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A1066B"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F54509" w:rsidP="00F54509">
            <w:pPr>
              <w:pStyle w:val="BodyTextIndent"/>
              <w:ind w:left="0" w:firstLine="0"/>
              <w:rPr>
                <w:rFonts w:ascii="Times New Roman" w:hAnsi="Times New Roman"/>
                <w:b/>
                <w:i/>
                <w:sz w:val="36"/>
                <w:szCs w:val="36"/>
              </w:rPr>
            </w:pPr>
            <w:r w:rsidRPr="00F54509">
              <w:rPr>
                <w:rFonts w:ascii="Times New Roman" w:hAnsi="Times New Roman"/>
                <w:b/>
                <w:i/>
                <w:sz w:val="36"/>
                <w:szCs w:val="36"/>
              </w:rPr>
              <w:t>2017.006D</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AA3952" w:rsidRPr="001E492D" w:rsidRDefault="006D1B4E" w:rsidP="00F74D87">
            <w:pPr>
              <w:spacing w:before="120"/>
              <w:rPr>
                <w:b/>
              </w:rPr>
            </w:pPr>
            <w:r>
              <w:rPr>
                <w:b/>
              </w:rPr>
              <w:t>Short title:</w:t>
            </w:r>
            <w:r w:rsidR="00AA3952">
              <w:rPr>
                <w:b/>
              </w:rPr>
              <w:t xml:space="preserve"> </w:t>
            </w:r>
            <w:r w:rsidR="004E73D9">
              <w:rPr>
                <w:rFonts w:ascii="Arial" w:hAnsi="Arial" w:cs="Arial"/>
                <w:b/>
                <w:sz w:val="20"/>
              </w:rPr>
              <w:t xml:space="preserve">Taxonomic reorganization of the genus </w:t>
            </w:r>
            <w:r w:rsidR="004E73D9" w:rsidRPr="003C16FF">
              <w:rPr>
                <w:rFonts w:ascii="Arial" w:hAnsi="Arial" w:cs="Arial"/>
                <w:b/>
                <w:i/>
                <w:sz w:val="20"/>
              </w:rPr>
              <w:t>Spumavirus</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6E5D6E">
              <w:rPr>
                <w:b/>
              </w:rPr>
              <w:fldChar w:fldCharType="begin">
                <w:ffData>
                  <w:name w:val=""/>
                  <w:enabled/>
                  <w:calcOnExit w:val="0"/>
                  <w:checkBox>
                    <w:sizeAuto/>
                    <w:default w:val="1"/>
                  </w:checkBox>
                </w:ffData>
              </w:fldChar>
            </w:r>
            <w:r w:rsidR="004E73D9">
              <w:rPr>
                <w:b/>
              </w:rPr>
              <w:instrText xml:space="preserve"> FORMCHECKBOX </w:instrText>
            </w:r>
            <w:r w:rsidR="008752BA">
              <w:rPr>
                <w:b/>
              </w:rPr>
            </w:r>
            <w:r w:rsidR="008752BA">
              <w:rPr>
                <w:b/>
              </w:rPr>
              <w:fldChar w:fldCharType="separate"/>
            </w:r>
            <w:r w:rsidR="006E5D6E">
              <w:rPr>
                <w:b/>
              </w:rPr>
              <w:fldChar w:fldCharType="end"/>
            </w:r>
            <w:r w:rsidR="00C67A98">
              <w:rPr>
                <w:b/>
              </w:rPr>
              <w:t xml:space="preserve">       </w:t>
            </w:r>
            <w:bookmarkEnd w:id="0"/>
            <w:r w:rsidR="00C67A98">
              <w:rPr>
                <w:b/>
              </w:rPr>
              <w:t xml:space="preserve"> </w:t>
            </w:r>
            <w:r w:rsidR="004B5D02">
              <w:rPr>
                <w:b/>
              </w:rPr>
              <w:t>2</w:t>
            </w:r>
            <w:r>
              <w:rPr>
                <w:b/>
              </w:rPr>
              <w:t xml:space="preserve"> </w:t>
            </w:r>
            <w:r w:rsidR="006E5D6E">
              <w:rPr>
                <w:b/>
              </w:rPr>
              <w:fldChar w:fldCharType="begin">
                <w:ffData>
                  <w:name w:val=""/>
                  <w:enabled/>
                  <w:calcOnExit w:val="0"/>
                  <w:checkBox>
                    <w:sizeAuto/>
                    <w:default w:val="1"/>
                  </w:checkBox>
                </w:ffData>
              </w:fldChar>
            </w:r>
            <w:r w:rsidR="004E73D9">
              <w:rPr>
                <w:b/>
              </w:rPr>
              <w:instrText xml:space="preserve"> FORMCHECKBOX </w:instrText>
            </w:r>
            <w:r w:rsidR="008752BA">
              <w:rPr>
                <w:b/>
              </w:rPr>
            </w:r>
            <w:r w:rsidR="008752BA">
              <w:rPr>
                <w:b/>
              </w:rPr>
              <w:fldChar w:fldCharType="separate"/>
            </w:r>
            <w:r w:rsidR="006E5D6E">
              <w:rPr>
                <w:b/>
              </w:rPr>
              <w:fldChar w:fldCharType="end"/>
            </w:r>
            <w:r>
              <w:rPr>
                <w:b/>
              </w:rPr>
              <w:t xml:space="preserve">   </w:t>
            </w:r>
            <w:r w:rsidR="009F602F">
              <w:rPr>
                <w:b/>
              </w:rPr>
              <w:t xml:space="preserve"> </w:t>
            </w:r>
            <w:r>
              <w:rPr>
                <w:b/>
              </w:rPr>
              <w:t xml:space="preserve">   </w:t>
            </w:r>
            <w:r w:rsidR="004B5D02">
              <w:rPr>
                <w:b/>
              </w:rPr>
              <w:t>3</w:t>
            </w:r>
            <w:r>
              <w:rPr>
                <w:b/>
              </w:rPr>
              <w:t xml:space="preserve"> </w:t>
            </w:r>
            <w:r w:rsidR="006E5D6E">
              <w:rPr>
                <w:b/>
              </w:rPr>
              <w:fldChar w:fldCharType="begin">
                <w:ffData>
                  <w:name w:val=""/>
                  <w:enabled/>
                  <w:calcOnExit w:val="0"/>
                  <w:checkBox>
                    <w:sizeAuto/>
                    <w:default w:val="0"/>
                  </w:checkBox>
                </w:ffData>
              </w:fldChar>
            </w:r>
            <w:r w:rsidR="00F74D87">
              <w:rPr>
                <w:b/>
              </w:rPr>
              <w:instrText xml:space="preserve"> FORMCHECKBOX </w:instrText>
            </w:r>
            <w:r w:rsidR="008752BA">
              <w:rPr>
                <w:b/>
              </w:rPr>
            </w:r>
            <w:r w:rsidR="008752BA">
              <w:rPr>
                <w:b/>
              </w:rPr>
              <w:fldChar w:fldCharType="separate"/>
            </w:r>
            <w:r w:rsidR="006E5D6E">
              <w:rPr>
                <w:b/>
              </w:rPr>
              <w:fldChar w:fldCharType="end"/>
            </w:r>
            <w:r>
              <w:rPr>
                <w:b/>
              </w:rPr>
              <w:t xml:space="preserve">     </w:t>
            </w:r>
            <w:r w:rsidR="009F602F">
              <w:rPr>
                <w:b/>
              </w:rPr>
              <w:t xml:space="preserve"> </w:t>
            </w:r>
            <w:r>
              <w:rPr>
                <w:b/>
              </w:rPr>
              <w:t xml:space="preserve">    </w:t>
            </w:r>
            <w:r w:rsidR="004B5D02">
              <w:rPr>
                <w:b/>
              </w:rPr>
              <w:t>4</w:t>
            </w:r>
            <w:r>
              <w:rPr>
                <w:b/>
              </w:rPr>
              <w:t xml:space="preserve"> </w:t>
            </w:r>
            <w:r w:rsidR="006E5D6E">
              <w:rPr>
                <w:b/>
              </w:rPr>
              <w:fldChar w:fldCharType="begin">
                <w:ffData>
                  <w:name w:val=""/>
                  <w:enabled/>
                  <w:calcOnExit w:val="0"/>
                  <w:checkBox>
                    <w:sizeAuto/>
                    <w:default w:val="1"/>
                  </w:checkBox>
                </w:ffData>
              </w:fldChar>
            </w:r>
            <w:r w:rsidR="004E73D9">
              <w:rPr>
                <w:b/>
              </w:rPr>
              <w:instrText xml:space="preserve"> FORMCHECKBOX </w:instrText>
            </w:r>
            <w:r w:rsidR="008752BA">
              <w:rPr>
                <w:b/>
              </w:rPr>
            </w:r>
            <w:r w:rsidR="008752BA">
              <w:rPr>
                <w:b/>
              </w:rPr>
              <w:fldChar w:fldCharType="separate"/>
            </w:r>
            <w:r w:rsidR="006E5D6E">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4E73D9" w:rsidRDefault="00EE2F0F" w:rsidP="003C16FF">
            <w:pPr>
              <w:rPr>
                <w:lang w:val="de-DE"/>
              </w:rPr>
            </w:pPr>
            <w:r w:rsidRPr="004119F0">
              <w:rPr>
                <w:lang w:val="de-DE"/>
              </w:rPr>
              <w:t>Arifa S. Khan</w:t>
            </w:r>
          </w:p>
          <w:p w:rsidR="004E73D9" w:rsidRDefault="00843385" w:rsidP="003C16FF">
            <w:pPr>
              <w:rPr>
                <w:lang w:val="de-DE"/>
              </w:rPr>
            </w:pPr>
            <w:r w:rsidRPr="004119F0">
              <w:rPr>
                <w:lang w:val="de-DE"/>
              </w:rPr>
              <w:t>Jochen Bodem</w:t>
            </w:r>
          </w:p>
          <w:p w:rsidR="004E73D9" w:rsidRDefault="00EE2F0F" w:rsidP="003C16FF">
            <w:pPr>
              <w:rPr>
                <w:lang w:val="de-DE"/>
              </w:rPr>
            </w:pPr>
            <w:r w:rsidRPr="004119F0">
              <w:rPr>
                <w:lang w:val="de-DE"/>
              </w:rPr>
              <w:t>Florence Buseyne</w:t>
            </w:r>
          </w:p>
          <w:p w:rsidR="004E73D9" w:rsidRDefault="00843385" w:rsidP="003C16FF">
            <w:pPr>
              <w:rPr>
                <w:lang w:val="de-DE"/>
              </w:rPr>
            </w:pPr>
            <w:r w:rsidRPr="004119F0">
              <w:rPr>
                <w:lang w:val="de-DE"/>
              </w:rPr>
              <w:t>Antoine Gessain</w:t>
            </w:r>
          </w:p>
          <w:p w:rsidR="003C16FF" w:rsidRDefault="003C16FF" w:rsidP="003C16FF">
            <w:pPr>
              <w:rPr>
                <w:lang w:val="de-DE"/>
              </w:rPr>
            </w:pPr>
            <w:r>
              <w:rPr>
                <w:lang w:val="de-DE"/>
              </w:rPr>
              <w:t>Welkin Johnson</w:t>
            </w:r>
          </w:p>
          <w:p w:rsidR="004E73D9" w:rsidRDefault="00843385" w:rsidP="003C16FF">
            <w:pPr>
              <w:rPr>
                <w:lang w:val="de-DE"/>
              </w:rPr>
            </w:pPr>
            <w:r>
              <w:rPr>
                <w:lang w:val="de-DE"/>
              </w:rPr>
              <w:t>Jens H. Kuhn</w:t>
            </w:r>
          </w:p>
          <w:p w:rsidR="004E73D9" w:rsidRDefault="00843385" w:rsidP="003C16FF">
            <w:pPr>
              <w:rPr>
                <w:lang w:val="de-DE"/>
              </w:rPr>
            </w:pPr>
            <w:r w:rsidRPr="004119F0">
              <w:rPr>
                <w:lang w:val="de-DE"/>
              </w:rPr>
              <w:t>Jacek Kuzmak</w:t>
            </w:r>
          </w:p>
          <w:p w:rsidR="004E73D9" w:rsidRDefault="00843385" w:rsidP="003C16FF">
            <w:pPr>
              <w:rPr>
                <w:lang w:val="de-DE"/>
              </w:rPr>
            </w:pPr>
            <w:r w:rsidRPr="004119F0">
              <w:rPr>
                <w:lang w:val="de-DE"/>
              </w:rPr>
              <w:t>Dirk Lindemann</w:t>
            </w:r>
          </w:p>
          <w:p w:rsidR="004E73D9" w:rsidRDefault="00EE2F0F" w:rsidP="003C16FF">
            <w:pPr>
              <w:rPr>
                <w:lang w:val="de-DE"/>
              </w:rPr>
            </w:pPr>
            <w:r w:rsidRPr="004119F0">
              <w:rPr>
                <w:lang w:val="de-DE"/>
              </w:rPr>
              <w:t>Maxine L. Linia</w:t>
            </w:r>
            <w:r w:rsidR="00C85489">
              <w:rPr>
                <w:lang w:val="de-DE"/>
              </w:rPr>
              <w:t>l</w:t>
            </w:r>
          </w:p>
          <w:p w:rsidR="004E73D9" w:rsidRDefault="00EE2F0F" w:rsidP="003C16FF">
            <w:pPr>
              <w:rPr>
                <w:lang w:val="de-DE"/>
              </w:rPr>
            </w:pPr>
            <w:r w:rsidRPr="004119F0">
              <w:rPr>
                <w:lang w:val="de-DE"/>
              </w:rPr>
              <w:t>Martin Löchelt</w:t>
            </w:r>
          </w:p>
          <w:p w:rsidR="004E73D9" w:rsidRDefault="00EE2F0F" w:rsidP="003C16FF">
            <w:pPr>
              <w:rPr>
                <w:lang w:val="de-DE"/>
              </w:rPr>
            </w:pPr>
            <w:r w:rsidRPr="004119F0">
              <w:rPr>
                <w:lang w:val="de-DE"/>
              </w:rPr>
              <w:t>Magdalena Materniak</w:t>
            </w:r>
          </w:p>
          <w:p w:rsidR="004E73D9" w:rsidRDefault="00EE2F0F" w:rsidP="003C16FF">
            <w:pPr>
              <w:rPr>
                <w:lang w:val="de-DE"/>
              </w:rPr>
            </w:pPr>
            <w:r>
              <w:rPr>
                <w:lang w:val="de-DE"/>
              </w:rPr>
              <w:t>Marcelo A. Soares</w:t>
            </w:r>
          </w:p>
          <w:p w:rsidR="00636B14" w:rsidRPr="00C61931" w:rsidRDefault="00843385" w:rsidP="003C16FF">
            <w:r>
              <w:rPr>
                <w:lang w:val="de-DE"/>
              </w:rPr>
              <w:t>William M. Switzer</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EE2F0F" w:rsidP="003B1954">
            <w:pPr>
              <w:pStyle w:val="BodyTextIndent"/>
              <w:ind w:left="0" w:firstLine="0"/>
              <w:rPr>
                <w:rFonts w:ascii="Times New Roman" w:hAnsi="Times New Roman"/>
                <w:color w:val="000000"/>
              </w:rPr>
            </w:pPr>
            <w:r>
              <w:rPr>
                <w:rFonts w:ascii="Times New Roman" w:hAnsi="Times New Roman"/>
                <w:color w:val="000000"/>
              </w:rPr>
              <w:t xml:space="preserve">Arifa S. Khan, </w:t>
            </w:r>
            <w:hyperlink r:id="rId9" w:history="1">
              <w:r w:rsidR="004E73D9" w:rsidRPr="00E5284D">
                <w:rPr>
                  <w:rStyle w:val="Hyperlink"/>
                  <w:rFonts w:ascii="Times New Roman" w:hAnsi="Times New Roman"/>
                </w:rPr>
                <w:t>arifa.khan@fda.hhs.gov</w:t>
              </w:r>
            </w:hyperlink>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0"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986F6A" w:rsidRDefault="004E73D9" w:rsidP="00C15EC4">
            <w:pPr>
              <w:jc w:val="both"/>
              <w:rPr>
                <w:b/>
              </w:rPr>
            </w:pPr>
            <w:r>
              <w:rPr>
                <w:b/>
              </w:rPr>
              <w:t xml:space="preserve">ICTV </w:t>
            </w:r>
            <w:r w:rsidR="00EE2F0F" w:rsidRPr="00D83E74">
              <w:rPr>
                <w:b/>
              </w:rPr>
              <w:t>Retroviridae</w:t>
            </w:r>
            <w:r w:rsidR="00EE2F0F">
              <w:rPr>
                <w:b/>
              </w:rPr>
              <w:t xml:space="preserve"> 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6E5D6E"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sidR="00D1634C">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4E73D9" w:rsidP="006F44A4">
            <w:pPr>
              <w:pStyle w:val="BodyTextIndent"/>
              <w:ind w:left="0" w:firstLine="0"/>
              <w:rPr>
                <w:rFonts w:ascii="Times New Roman" w:hAnsi="Times New Roman"/>
                <w:color w:val="000000"/>
              </w:rPr>
            </w:pPr>
            <w:r>
              <w:rPr>
                <w:rFonts w:ascii="Times New Roman" w:hAnsi="Times New Roman"/>
                <w:color w:val="000000"/>
              </w:rPr>
              <w:t>June 8,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5F48C5" w:rsidP="00664865">
            <w:pPr>
              <w:pStyle w:val="BodyTextIndent"/>
              <w:ind w:left="0" w:firstLine="0"/>
              <w:rPr>
                <w:rFonts w:ascii="Times New Roman" w:hAnsi="Times New Roman"/>
                <w:color w:val="000000"/>
              </w:rPr>
            </w:pPr>
            <w:r>
              <w:rPr>
                <w:rFonts w:ascii="Times New Roman" w:hAnsi="Times New Roman"/>
                <w:color w:val="000000"/>
              </w:rPr>
              <w:t>Sept 2</w:t>
            </w:r>
            <w:r w:rsidR="00664865">
              <w:rPr>
                <w:rFonts w:ascii="Times New Roman" w:hAnsi="Times New Roman"/>
                <w:color w:val="000000"/>
              </w:rPr>
              <w:t>6</w:t>
            </w:r>
            <w:r w:rsidR="00D83E74">
              <w:rPr>
                <w:rFonts w:ascii="Times New Roman" w:hAnsi="Times New Roman"/>
                <w:color w:val="000000"/>
              </w:rPr>
              <w:t>, 2017</w:t>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Default="00064897" w:rsidP="003B1954">
            <w:pPr>
              <w:pStyle w:val="BodyTextIndent"/>
              <w:ind w:left="0" w:firstLine="0"/>
            </w:pPr>
            <w:r w:rsidRPr="007140E5">
              <w:t>Label Figure 1 with genus names.</w:t>
            </w:r>
          </w:p>
          <w:p w:rsidR="00064897" w:rsidRPr="00C61931" w:rsidRDefault="00064897" w:rsidP="003B1954">
            <w:pPr>
              <w:pStyle w:val="BodyTextIndent"/>
              <w:ind w:left="0" w:firstLine="0"/>
              <w:rPr>
                <w:rFonts w:ascii="Times New Roman" w:hAnsi="Times New Roman"/>
                <w:color w:val="000000"/>
              </w:rPr>
            </w:pPr>
            <w:r w:rsidRPr="00E91A97">
              <w:t>Response: Done</w:t>
            </w:r>
          </w:p>
        </w:tc>
      </w:tr>
    </w:tbl>
    <w:p w:rsidR="006D3A5F" w:rsidRPr="006C4A0C" w:rsidRDefault="006D3A5F" w:rsidP="006D3A5F">
      <w:pPr>
        <w:rPr>
          <w:rFonts w:eastAsia="Times"/>
          <w:color w:val="000000"/>
          <w:sz w:val="22"/>
          <w:szCs w:val="22"/>
          <w:lang w:eastAsia="en-GB"/>
        </w:rPr>
      </w:pPr>
      <w:r w:rsidRPr="006B2EE7">
        <w:rPr>
          <w:rFonts w:ascii="Arial" w:hAnsi="Arial" w:cs="Arial"/>
          <w:b/>
          <w:color w:val="000000"/>
          <w:sz w:val="20"/>
        </w:rPr>
        <w:lastRenderedPageBreak/>
        <w:t>Part</w:t>
      </w:r>
      <w:r w:rsidRPr="006B2EE7">
        <w:rPr>
          <w:rFonts w:ascii="Arial" w:hAnsi="Arial" w:cs="Arial"/>
          <w:b/>
          <w:color w:val="000000"/>
          <w:sz w:val="22"/>
          <w:szCs w:val="22"/>
        </w:rPr>
        <w:t xml:space="preserve"> 2</w:t>
      </w:r>
      <w:r w:rsidRPr="00830785">
        <w:rPr>
          <w:rFonts w:ascii="Arial" w:hAnsi="Arial" w:cs="Arial"/>
          <w:color w:val="000000"/>
          <w:sz w:val="22"/>
          <w:szCs w:val="22"/>
        </w:rPr>
        <w:t xml:space="preserve">: </w:t>
      </w:r>
      <w:r>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6D3A5F" w:rsidRPr="003E2830" w:rsidTr="00753DFF">
        <w:tc>
          <w:tcPr>
            <w:tcW w:w="9468" w:type="dxa"/>
            <w:tcBorders>
              <w:top w:val="nil"/>
              <w:left w:val="nil"/>
              <w:right w:val="nil"/>
            </w:tcBorders>
            <w:vAlign w:val="center"/>
          </w:tcPr>
          <w:p w:rsidR="006D3A5F" w:rsidRPr="00DD00F3" w:rsidRDefault="006D3A5F" w:rsidP="00753DFF">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6D3A5F" w:rsidRPr="001E492D" w:rsidTr="00753DFF">
        <w:trPr>
          <w:trHeight w:val="598"/>
        </w:trPr>
        <w:tc>
          <w:tcPr>
            <w:tcW w:w="9468" w:type="dxa"/>
            <w:tcBorders>
              <w:top w:val="nil"/>
              <w:left w:val="double" w:sz="4" w:space="0" w:color="auto"/>
              <w:bottom w:val="double" w:sz="4" w:space="0" w:color="auto"/>
              <w:right w:val="double" w:sz="4" w:space="0" w:color="auto"/>
            </w:tcBorders>
            <w:shd w:val="clear" w:color="auto" w:fill="FFFFFF"/>
          </w:tcPr>
          <w:p w:rsidR="006D3A5F" w:rsidRPr="001E492D" w:rsidRDefault="006D3A5F" w:rsidP="005F48C5">
            <w:pPr>
              <w:spacing w:before="120"/>
              <w:rPr>
                <w:b/>
              </w:rPr>
            </w:pPr>
            <w:r>
              <w:rPr>
                <w:b/>
              </w:rPr>
              <w:t xml:space="preserve">Name of accompanying spreadsheet: </w:t>
            </w:r>
            <w:r w:rsidR="00F54509" w:rsidRPr="00F54509">
              <w:t>2017.006D.</w:t>
            </w:r>
            <w:r w:rsidR="005F48C5">
              <w:t>U</w:t>
            </w:r>
            <w:r w:rsidR="00F54509" w:rsidRPr="00F54509">
              <w:t>.v</w:t>
            </w:r>
            <w:r w:rsidR="005F48C5">
              <w:t>2</w:t>
            </w:r>
            <w:r w:rsidR="00F54509" w:rsidRPr="00F54509">
              <w:t>.Spumaretrovirinae_4gen</w:t>
            </w:r>
          </w:p>
        </w:tc>
      </w:tr>
    </w:tbl>
    <w:p w:rsidR="006D3A5F" w:rsidRPr="003B7125" w:rsidRDefault="006D3A5F" w:rsidP="006D3A5F">
      <w:pPr>
        <w:pStyle w:val="BodyTextIndent"/>
        <w:spacing w:before="120"/>
        <w:ind w:left="0" w:firstLine="0"/>
        <w:rPr>
          <w:rFonts w:ascii="Arial" w:hAnsi="Arial" w:cs="Arial"/>
          <w:color w:val="0000FF"/>
          <w:sz w:val="20"/>
        </w:rPr>
      </w:pPr>
      <w:r w:rsidRPr="003B7125">
        <w:rPr>
          <w:rFonts w:ascii="Arial" w:hAnsi="Arial" w:cs="Arial"/>
          <w:color w:val="0000FF"/>
          <w:sz w:val="20"/>
        </w:rPr>
        <w:t>Please display the taxonomic changes you are proposing on the accompanying spreadsheet module 2017_TP_Template_</w:t>
      </w:r>
      <w:r>
        <w:rPr>
          <w:rFonts w:ascii="Arial" w:hAnsi="Arial" w:cs="Arial"/>
          <w:color w:val="0000FF"/>
          <w:sz w:val="20"/>
        </w:rPr>
        <w:t>Excel_module</w:t>
      </w:r>
      <w:r w:rsidRPr="003B7125">
        <w:rPr>
          <w:rFonts w:ascii="Arial" w:hAnsi="Arial" w:cs="Arial"/>
          <w:color w:val="0000FF"/>
          <w:sz w:val="20"/>
        </w:rPr>
        <w:t>. Submit both this and the spreadsheet to the appropriate ICTV Subcommittee Chair.</w:t>
      </w:r>
    </w:p>
    <w:p w:rsidR="006D3A5F" w:rsidRDefault="006D3A5F" w:rsidP="006D3A5F">
      <w:pPr>
        <w:pStyle w:val="BodyTextIndent"/>
        <w:ind w:left="0" w:firstLine="0"/>
        <w:rPr>
          <w:rFonts w:ascii="Times New Roman" w:hAnsi="Times New Roman"/>
          <w:color w:val="000000"/>
          <w:sz w:val="22"/>
          <w:szCs w:val="22"/>
        </w:rPr>
      </w:pPr>
    </w:p>
    <w:p w:rsidR="006D3A5F" w:rsidRDefault="006D3A5F" w:rsidP="006D3A5F">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Arial" w:hAnsi="Arial" w:cs="Arial"/>
          <w:color w:val="000000"/>
          <w:sz w:val="20"/>
        </w:rPr>
      </w:pPr>
    </w:p>
    <w:p w:rsidR="005F48C5" w:rsidRDefault="005F48C5">
      <w:pPr>
        <w:rPr>
          <w:rFonts w:ascii="Arial" w:eastAsia="Times" w:hAnsi="Arial" w:cs="Arial"/>
          <w:b/>
          <w:color w:val="000000"/>
          <w:sz w:val="20"/>
          <w:szCs w:val="20"/>
          <w:lang w:eastAsia="en-GB"/>
        </w:rPr>
      </w:pPr>
      <w:r>
        <w:rPr>
          <w:rFonts w:ascii="Arial" w:hAnsi="Arial" w:cs="Arial"/>
          <w:b/>
          <w:color w:val="000000"/>
          <w:sz w:val="20"/>
        </w:rPr>
        <w:br w:type="page"/>
      </w:r>
    </w:p>
    <w:p w:rsidR="00AC0E72" w:rsidRDefault="006B2EE7" w:rsidP="006C4A0C">
      <w:pPr>
        <w:pStyle w:val="BodyTextIndent"/>
        <w:ind w:left="0" w:firstLine="0"/>
      </w:pPr>
      <w:r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257C5A" w:rsidRDefault="006E5D6E" w:rsidP="00257C5A">
            <w:pPr>
              <w:widowControl w:val="0"/>
              <w:tabs>
                <w:tab w:val="left" w:pos="640"/>
              </w:tabs>
              <w:autoSpaceDE w:val="0"/>
              <w:autoSpaceDN w:val="0"/>
              <w:adjustRightInd w:val="0"/>
              <w:ind w:left="640" w:hanging="640"/>
              <w:rPr>
                <w:sz w:val="22"/>
                <w:szCs w:val="22"/>
                <w:lang w:eastAsia="en-GB"/>
              </w:rPr>
            </w:pPr>
            <w:r>
              <w:rPr>
                <w:color w:val="000000"/>
                <w:sz w:val="22"/>
                <w:szCs w:val="22"/>
              </w:rPr>
              <w:fldChar w:fldCharType="begin"/>
            </w:r>
            <w:r w:rsidR="00257C5A">
              <w:rPr>
                <w:color w:val="000000"/>
                <w:sz w:val="22"/>
                <w:szCs w:val="22"/>
              </w:rPr>
              <w:instrText xml:space="preserve"> ADDIN PAPERS2_CITATIONS &lt;papers2_bibliography/&gt;</w:instrText>
            </w:r>
            <w:r>
              <w:rPr>
                <w:color w:val="000000"/>
                <w:sz w:val="22"/>
                <w:szCs w:val="22"/>
              </w:rPr>
              <w:fldChar w:fldCharType="separate"/>
            </w:r>
            <w:r w:rsidR="00257C5A">
              <w:rPr>
                <w:sz w:val="22"/>
                <w:szCs w:val="22"/>
                <w:lang w:eastAsia="en-GB"/>
              </w:rPr>
              <w:t>[1]</w:t>
            </w:r>
            <w:r w:rsidR="00257C5A">
              <w:rPr>
                <w:sz w:val="22"/>
                <w:szCs w:val="22"/>
                <w:lang w:eastAsia="en-GB"/>
              </w:rPr>
              <w:tab/>
              <w:t>A. Rethwilm, Molecular biology of foamy viruses, Med. Microbiol. Immunol. 199 (2010) 197–207. doi:10.1007/s00430-010-0158-x.</w:t>
            </w:r>
          </w:p>
          <w:p w:rsidR="00257C5A" w:rsidRDefault="00257C5A" w:rsidP="00257C5A">
            <w:pPr>
              <w:widowControl w:val="0"/>
              <w:tabs>
                <w:tab w:val="left" w:pos="640"/>
              </w:tabs>
              <w:autoSpaceDE w:val="0"/>
              <w:autoSpaceDN w:val="0"/>
              <w:adjustRightInd w:val="0"/>
              <w:ind w:left="640" w:hanging="640"/>
              <w:rPr>
                <w:sz w:val="22"/>
                <w:szCs w:val="22"/>
                <w:lang w:eastAsia="en-GB"/>
              </w:rPr>
            </w:pPr>
            <w:r>
              <w:rPr>
                <w:sz w:val="22"/>
                <w:szCs w:val="22"/>
                <w:lang w:eastAsia="en-GB"/>
              </w:rPr>
              <w:t>[2]</w:t>
            </w:r>
            <w:r>
              <w:rPr>
                <w:sz w:val="22"/>
                <w:szCs w:val="22"/>
                <w:lang w:eastAsia="en-GB"/>
              </w:rPr>
              <w:tab/>
              <w:t>A. Rethwilm, J. Bodem, Evolution of foamy viruses: the most ancient of all retroviruses, Viruses. 5 (2013) 2349–2374. doi:10.3390/v5102349.</w:t>
            </w:r>
          </w:p>
          <w:p w:rsidR="00257C5A" w:rsidRDefault="00257C5A" w:rsidP="00257C5A">
            <w:pPr>
              <w:widowControl w:val="0"/>
              <w:tabs>
                <w:tab w:val="left" w:pos="640"/>
              </w:tabs>
              <w:autoSpaceDE w:val="0"/>
              <w:autoSpaceDN w:val="0"/>
              <w:adjustRightInd w:val="0"/>
              <w:ind w:left="640" w:hanging="640"/>
              <w:rPr>
                <w:sz w:val="22"/>
                <w:szCs w:val="22"/>
                <w:lang w:eastAsia="en-GB"/>
              </w:rPr>
            </w:pPr>
            <w:r>
              <w:rPr>
                <w:sz w:val="22"/>
                <w:szCs w:val="22"/>
                <w:lang w:eastAsia="en-GB"/>
              </w:rPr>
              <w:t>[3]</w:t>
            </w:r>
            <w:r>
              <w:rPr>
                <w:sz w:val="22"/>
                <w:szCs w:val="22"/>
                <w:lang w:eastAsia="en-GB"/>
              </w:rPr>
              <w:tab/>
              <w:t>W.M. Switzer, M. Salemi, V. Shanmugam, F. Gao, M.-E. Cong, C. Kuiken, et al., Ancient co-speciation of simian foamy viruses and primates, Nature. 434 (2005) 376–380. doi:10.1038/nature03341.</w:t>
            </w:r>
          </w:p>
          <w:p w:rsidR="00257C5A" w:rsidRDefault="00257C5A" w:rsidP="00257C5A">
            <w:pPr>
              <w:widowControl w:val="0"/>
              <w:tabs>
                <w:tab w:val="left" w:pos="640"/>
              </w:tabs>
              <w:autoSpaceDE w:val="0"/>
              <w:autoSpaceDN w:val="0"/>
              <w:adjustRightInd w:val="0"/>
              <w:ind w:left="640" w:hanging="640"/>
              <w:rPr>
                <w:sz w:val="22"/>
                <w:szCs w:val="22"/>
                <w:lang w:eastAsia="en-GB"/>
              </w:rPr>
            </w:pPr>
            <w:r>
              <w:rPr>
                <w:sz w:val="22"/>
                <w:szCs w:val="22"/>
                <w:lang w:eastAsia="en-GB"/>
              </w:rPr>
              <w:t>[4]</w:t>
            </w:r>
            <w:r>
              <w:rPr>
                <w:sz w:val="22"/>
                <w:szCs w:val="22"/>
                <w:lang w:eastAsia="en-GB"/>
              </w:rPr>
              <w:tab/>
              <w:t>A. Katzourakis, P. Aiewsakun, H. Jia, N.D. Wolfe, M. LeBreton, A.D. Yoder, et al., Discovery of prosimian and afrotherian foamy viruses and potential cross species transmissions amidst stable and ancient mammalian co-evolution, Retrovirology. 11 (2014) 61. doi:10.1186/1742-4690-11-61.</w:t>
            </w:r>
          </w:p>
          <w:p w:rsidR="00257C5A" w:rsidRDefault="00257C5A" w:rsidP="00257C5A">
            <w:pPr>
              <w:widowControl w:val="0"/>
              <w:tabs>
                <w:tab w:val="left" w:pos="640"/>
              </w:tabs>
              <w:autoSpaceDE w:val="0"/>
              <w:autoSpaceDN w:val="0"/>
              <w:adjustRightInd w:val="0"/>
              <w:ind w:left="640" w:hanging="640"/>
              <w:rPr>
                <w:sz w:val="22"/>
                <w:szCs w:val="22"/>
                <w:lang w:eastAsia="en-GB"/>
              </w:rPr>
            </w:pPr>
            <w:r>
              <w:rPr>
                <w:sz w:val="22"/>
                <w:szCs w:val="22"/>
                <w:lang w:eastAsia="en-GB"/>
              </w:rPr>
              <w:t>[5]</w:t>
            </w:r>
            <w:r>
              <w:rPr>
                <w:sz w:val="22"/>
                <w:szCs w:val="22"/>
                <w:lang w:eastAsia="en-GB"/>
              </w:rPr>
              <w:tab/>
              <w:t>O.R.P. Bininda-Emonds, M. Cardillo, K.E. Jones, R.D.E. MacPhee, R.M.D. Beck, R. Grenyer, et al., The delayed rise of present-day mammals, Nature. 446 (2007) 507–512. doi:10.1038/nature05634.</w:t>
            </w:r>
          </w:p>
          <w:p w:rsidR="00257C5A" w:rsidRDefault="00257C5A" w:rsidP="00257C5A">
            <w:pPr>
              <w:widowControl w:val="0"/>
              <w:tabs>
                <w:tab w:val="left" w:pos="640"/>
              </w:tabs>
              <w:autoSpaceDE w:val="0"/>
              <w:autoSpaceDN w:val="0"/>
              <w:adjustRightInd w:val="0"/>
              <w:ind w:left="640" w:hanging="640"/>
              <w:rPr>
                <w:sz w:val="22"/>
                <w:szCs w:val="22"/>
                <w:lang w:eastAsia="en-GB"/>
              </w:rPr>
            </w:pPr>
            <w:r>
              <w:rPr>
                <w:sz w:val="22"/>
                <w:szCs w:val="22"/>
                <w:lang w:eastAsia="en-GB"/>
              </w:rPr>
              <w:t>[6]</w:t>
            </w:r>
            <w:r>
              <w:rPr>
                <w:sz w:val="22"/>
                <w:szCs w:val="22"/>
                <w:lang w:eastAsia="en-GB"/>
              </w:rPr>
              <w:tab/>
              <w:t>W. Heneine, M. Schweizer, P. Sandstrom, T. Folks, Human infection with foamy viruses, Curr. Top. Microbiol. Immunol. 277 (2003) 181–196.</w:t>
            </w:r>
          </w:p>
          <w:p w:rsidR="00F928F6" w:rsidRPr="00C61931" w:rsidRDefault="006E5D6E" w:rsidP="00257C5A">
            <w:pPr>
              <w:pStyle w:val="BodyTextIndent"/>
              <w:ind w:left="567" w:hanging="567"/>
              <w:rPr>
                <w:rFonts w:ascii="Times New Roman" w:hAnsi="Times New Roman"/>
                <w:color w:val="000000"/>
              </w:rPr>
            </w:pPr>
            <w:r>
              <w:rPr>
                <w:rFonts w:ascii="Times New Roman" w:hAnsi="Times New Roman"/>
                <w:color w:val="000000"/>
                <w:sz w:val="22"/>
                <w:szCs w:val="22"/>
              </w:rPr>
              <w:fldChar w:fldCharType="end"/>
            </w: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11"/>
          <w:footerReference w:type="default" r:id="rId12"/>
          <w:pgSz w:w="11909" w:h="16834" w:code="9"/>
          <w:pgMar w:top="1296" w:right="1008" w:bottom="1440" w:left="1440" w:header="706" w:footer="706" w:gutter="0"/>
          <w:cols w:space="708"/>
          <w:docGrid w:linePitch="360"/>
        </w:sectPr>
      </w:pPr>
    </w:p>
    <w:p w:rsidR="00CC04AE" w:rsidRDefault="00CC04AE" w:rsidP="00CC04AE">
      <w:pPr>
        <w:spacing w:before="120"/>
        <w:jc w:val="both"/>
      </w:pPr>
      <w:r>
        <w:t xml:space="preserve">Foamy viruses display several shared features that distinguish them from other retroviruses </w:t>
      </w:r>
      <w:r w:rsidR="006E5D6E">
        <w:fldChar w:fldCharType="begin"/>
      </w:r>
      <w:r>
        <w:instrText xml:space="preserve"> ADDIN PAPERS2_CITATIONS &lt;citation&gt;&lt;uuid&gt;55F66C4B-7829-497D-9007-0A43910D850C&lt;/uuid&gt;&lt;priority&gt;0&lt;/priority&gt;&lt;publications&gt;&lt;publication&gt;&lt;uuid&gt;BF37BB83-10B6-4CC7-A9B2-86DC2305B5B8&lt;/uuid&gt;&lt;volume&gt;199&lt;/volume&gt;&lt;doi&gt;10.1007/s00430-010-0158-x&lt;/doi&gt;&lt;version&gt;10&lt;/version&gt;&lt;startpage&gt;197&lt;/startpage&gt;&lt;publication_date&gt;99201008001200000000220000&lt;/publication_date&gt;&lt;url&gt;http://link.springer.com/10.1007/s00430-010-0158-x&lt;/url&gt;&lt;type&gt;400&lt;/type&gt;&lt;title&gt;Molecular biology of foamy viruses.&lt;/title&gt;&lt;publisher&gt;Springer-Verlag&lt;/publisher&gt;&lt;submission_date&gt;99201003241200000000222000&lt;/submission_date&gt;&lt;number&gt;3&lt;/number&gt;&lt;institution&gt;Institut für Virologie und Immunbiologie, University of Würzburg, Versbacher Str. 7, Würzburg, Germany. virologie@vim.uni-wuerzburg.de&lt;/institution&gt;&lt;subtype&gt;400&lt;/subtype&gt;&lt;endpage&gt;207&lt;/endpage&gt;&lt;bundle&gt;&lt;publication&gt;&lt;title&gt;Medical microbiology and immunology&lt;/title&gt;&lt;type&gt;-100&lt;/type&gt;&lt;subtype&gt;-100&lt;/subtype&gt;&lt;uuid&gt;6DF5945D-BAE0-4AED-A10A-BA16EB9641AD&lt;/uuid&gt;&lt;/publication&gt;&lt;/bundle&gt;&lt;authors&gt;&lt;author&gt;&lt;firstName&gt;Axel&lt;/firstName&gt;&lt;lastName&gt;Rethwilm&lt;/lastName&gt;&lt;/author&gt;&lt;/authors&gt;&lt;/publication&gt;&lt;publication&gt;&lt;uuid&gt;CC07BAD1-3ECF-42AC-A63C-8ED9619FA8A8&lt;/uuid&gt;&lt;volume&gt;5&lt;/volume&gt;&lt;accepted_date&gt;99201309181200000000222000&lt;/accepted_date&gt;&lt;doi&gt;10.3390/v5102349&lt;/doi&gt;&lt;startpage&gt;2349&lt;/startpage&gt;&lt;revision_date&gt;99201308271200000000222000&lt;/revision_date&gt;&lt;publication_date&gt;99201309251200000000222000&lt;/publication_date&gt;&lt;url&gt;http://www.mdpi.com/1999-4915/5/10/2349/htm&lt;/url&gt;&lt;type&gt;400&lt;/type&gt;&lt;title&gt;Evolution of foamy viruses: the most ancient of all retroviruses.&lt;/title&gt;&lt;publisher&gt;Multidisciplinary Digital Publishing Institute&lt;/publisher&gt;&lt;submission_date&gt;99201308051200000000222000&lt;/submission_date&gt;&lt;number&gt;10&lt;/number&gt;&lt;institution&gt;Universität Würzburg, Institut für Virologie und Immunbiologie, Versbacher Str.7, Würzburg 97078, Germany. virologie@vim.uni-wuerzburg.de.&lt;/institution&gt;&lt;subtype&gt;400&lt;/subtype&gt;&lt;endpage&gt;2374&lt;/endpage&gt;&lt;bundle&gt;&lt;publication&gt;&lt;title&gt;Viruses&lt;/title&gt;&lt;type&gt;-100&lt;/type&gt;&lt;subtype&gt;-100&lt;/subtype&gt;&lt;uuid&gt;4592F25C-6063-428B-BFA6-95926C8669CB&lt;/uuid&gt;&lt;/publication&gt;&lt;/bundle&gt;&lt;authors&gt;&lt;author&gt;&lt;firstName&gt;Axel&lt;/firstName&gt;&lt;lastName&gt;Rethwilm&lt;/lastName&gt;&lt;/author&gt;&lt;author&gt;&lt;firstName&gt;Jochen&lt;/firstName&gt;&lt;lastName&gt;Bodem&lt;/lastName&gt;&lt;/author&gt;&lt;/authors&gt;&lt;/publication&gt;&lt;/publications&gt;&lt;cites&gt;&lt;/cites&gt;&lt;/citation&gt;</w:instrText>
      </w:r>
      <w:r w:rsidR="006E5D6E">
        <w:fldChar w:fldCharType="separate"/>
      </w:r>
      <w:r>
        <w:rPr>
          <w:lang w:eastAsia="en-GB"/>
        </w:rPr>
        <w:t>[1,</w:t>
      </w:r>
      <w:r w:rsidR="005F48C5">
        <w:rPr>
          <w:lang w:eastAsia="en-GB"/>
        </w:rPr>
        <w:t xml:space="preserve"> </w:t>
      </w:r>
      <w:r>
        <w:rPr>
          <w:lang w:eastAsia="en-GB"/>
        </w:rPr>
        <w:t>2]</w:t>
      </w:r>
      <w:r w:rsidR="006E5D6E">
        <w:fldChar w:fldCharType="end"/>
      </w:r>
      <w:r>
        <w:t xml:space="preserve">, and consequently comprise a subfamily within the </w:t>
      </w:r>
      <w:r w:rsidRPr="00631DE2">
        <w:rPr>
          <w:i/>
        </w:rPr>
        <w:t>Retroviridae</w:t>
      </w:r>
      <w:r>
        <w:t xml:space="preserve">, the </w:t>
      </w:r>
      <w:r w:rsidRPr="00631DE2">
        <w:rPr>
          <w:i/>
        </w:rPr>
        <w:t>Spumaretrovirinae</w:t>
      </w:r>
      <w:r>
        <w:t xml:space="preserve">. The current taxonomy includes a single genus, </w:t>
      </w:r>
      <w:r w:rsidRPr="006E776B">
        <w:rPr>
          <w:i/>
        </w:rPr>
        <w:t>Spumavirus</w:t>
      </w:r>
      <w:r>
        <w:t>, with a s</w:t>
      </w:r>
      <w:r w:rsidR="00692FC4">
        <w:t xml:space="preserve">mall number of species listed. </w:t>
      </w:r>
      <w:r>
        <w:t xml:space="preserve">However, one of the most distinctive characteristics of the foamy viruses is an extraordinarily stable, long-term pattern of co-evolution and co-speciation with their respective hosts </w:t>
      </w:r>
      <w:r w:rsidR="006E5D6E">
        <w:fldChar w:fldCharType="begin"/>
      </w:r>
      <w:r>
        <w:instrText xml:space="preserve"> ADDIN PAPERS2_CITATIONS &lt;citation&gt;&lt;uuid&gt;184BA114-C7F5-428E-9A11-2177971A05F5&lt;/uuid&gt;&lt;priority&gt;1&lt;/priority&gt;&lt;publications&gt;&lt;publication&gt;&lt;uuid&gt;C5AA4630-CFEB-4A52-B351-3681504E5C41&lt;/uuid&gt;&lt;volume&gt;434&lt;/volume&gt;&lt;accepted_date&gt;99200412221200000000222000&lt;/accepted_date&gt;&lt;doi&gt;10.1038/nature03341&lt;/doi&gt;&lt;startpage&gt;376&lt;/startpage&gt;&lt;publication_date&gt;99200503171200000000222000&lt;/publication_date&gt;&lt;url&gt;http://eutils.ncbi.nlm.nih.gov/entrez/eutils/elink.fcgi?dbfrom=pubmed&amp;amp;id=15772660&amp;amp;retmode=ref&amp;amp;cmd=prlinks&lt;/url&gt;&lt;type&gt;400&lt;/type&gt;&lt;title&gt;Ancient co-speciation of simian foamy viruses and primates.&lt;/title&gt;&lt;submission_date&gt;99200409071200000000222000&lt;/submission_date&gt;&lt;number&gt;7031&lt;/number&gt;&lt;institution&gt;HIV and Retrovirology Branch, Division of HIV/AIDS Prevention, National Center for HIV, STD, and TB Prevention, Centers for Disease Control and Prevention, 1600 Clifton Road, MS G-19, Atlanta, Georgia 30333, USA. bis3@cdc.gov&lt;/institution&gt;&lt;subtype&gt;400&lt;/subtype&gt;&lt;endpage&gt;380&lt;/endpage&gt;&lt;bundle&gt;&lt;publication&gt;&lt;title&gt;Nature&lt;/title&gt;&lt;type&gt;-100&lt;/type&gt;&lt;subtype&gt;-100&lt;/subtype&gt;&lt;uuid&gt;E98876A8-C0C6-46CE-93DF-2D8DA792D3FB&lt;/uuid&gt;&lt;/publication&gt;&lt;/bundle&gt;&lt;authors&gt;&lt;author&gt;&lt;firstName&gt;William&lt;/firstName&gt;&lt;middleNames&gt;M&lt;/middleNames&gt;&lt;lastName&gt;Switzer&lt;/lastName&gt;&lt;/author&gt;&lt;author&gt;&lt;firstName&gt;Marco&lt;/firstName&gt;&lt;lastName&gt;Salemi&lt;/lastName&gt;&lt;/author&gt;&lt;author&gt;&lt;firstName&gt;Vedapuri&lt;/firstName&gt;&lt;lastName&gt;Shanmugam&lt;/lastName&gt;&lt;/author&gt;&lt;author&gt;&lt;firstName&gt;Feng&lt;/firstName&gt;&lt;lastName&gt;Gao&lt;/lastName&gt;&lt;/author&gt;&lt;author&gt;&lt;firstName&gt;Mian-Er&lt;/firstName&gt;&lt;lastName&gt;Cong&lt;/lastName&gt;&lt;/author&gt;&lt;author&gt;&lt;firstName&gt;Carla&lt;/firstName&gt;&lt;lastName&gt;Kuiken&lt;/lastName&gt;&lt;/author&gt;&lt;author&gt;&lt;firstName&gt;Vinod&lt;/firstName&gt;&lt;lastName&gt;Bhullar&lt;/lastName&gt;&lt;/author&gt;&lt;author&gt;&lt;firstName&gt;Brigitte&lt;/firstName&gt;&lt;middleNames&gt;E&lt;/middleNames&gt;&lt;lastName&gt;Beer&lt;/lastName&gt;&lt;/author&gt;&lt;author&gt;&lt;firstName&gt;Dominique&lt;/firstName&gt;&lt;lastName&gt;Vallet&lt;/lastName&gt;&lt;/author&gt;&lt;author&gt;&lt;firstName&gt;Annie&lt;/firstName&gt;&lt;lastName&gt;Gautier-Hion&lt;/lastName&gt;&lt;/author&gt;&lt;author&gt;&lt;firstName&gt;Zena&lt;/firstName&gt;&lt;lastName&gt;Tooze&lt;/lastName&gt;&lt;/author&gt;&lt;author&gt;&lt;firstName&gt;Francois&lt;/firstName&gt;&lt;lastName&gt;Villinger&lt;/lastName&gt;&lt;/author&gt;&lt;author&gt;&lt;firstName&gt;Edward&lt;/firstName&gt;&lt;middleNames&gt;C&lt;/middleNames&gt;&lt;lastName&gt;Holmes&lt;/lastName&gt;&lt;/author&gt;&lt;author&gt;&lt;firstName&gt;Walid&lt;/firstName&gt;&lt;lastName&gt;Heneine&lt;/lastName&gt;&lt;/author&gt;&lt;/authors&gt;&lt;/publication&gt;&lt;publication&gt;&lt;uuid&gt;CC07BAD1-3ECF-42AC-A63C-8ED9619FA8A8&lt;/uuid&gt;&lt;volume&gt;5&lt;/volume&gt;&lt;accepted_date&gt;99201309181200000000222000&lt;/accepted_date&gt;&lt;doi&gt;10.3390/v5102349&lt;/doi&gt;&lt;startpage&gt;2349&lt;/startpage&gt;&lt;revision_date&gt;99201308271200000000222000&lt;/revision_date&gt;&lt;publication_date&gt;99201309251200000000222000&lt;/publication_date&gt;&lt;url&gt;http://www.mdpi.com/1999-4915/5/10/2349/htm&lt;/url&gt;&lt;type&gt;400&lt;/type&gt;&lt;title&gt;Evolution of foamy viruses: the most ancient of all retroviruses.&lt;/title&gt;&lt;publisher&gt;Multidisciplinary Digital Publishing Institute&lt;/publisher&gt;&lt;submission_date&gt;99201308051200000000222000&lt;/submission_date&gt;&lt;number&gt;10&lt;/number&gt;&lt;institution&gt;Universität Würzburg, Institut für Virologie und Immunbiologie, Versbacher Str.7, Würzburg 97078, Germany. virologie@vim.uni-wuerzburg.de.&lt;/institution&gt;&lt;subtype&gt;400&lt;/subtype&gt;&lt;endpage&gt;2374&lt;/endpage&gt;&lt;bundle&gt;&lt;publication&gt;&lt;title&gt;Viruses&lt;/title&gt;&lt;type&gt;-100&lt;/type&gt;&lt;subtype&gt;-100&lt;/subtype&gt;&lt;uuid&gt;4592F25C-6063-428B-BFA6-95926C8669CB&lt;/uuid&gt;&lt;/publication&gt;&lt;/bundle&gt;&lt;authors&gt;&lt;author&gt;&lt;firstName&gt;Axel&lt;/firstName&gt;&lt;lastName&gt;Rethwilm&lt;/lastName&gt;&lt;/author&gt;&lt;author&gt;&lt;firstName&gt;Jochen&lt;/firstName&gt;&lt;lastName&gt;Bodem&lt;/lastName&gt;&lt;/author&gt;&lt;/authors&gt;&lt;/publication&gt;&lt;publication&gt;&lt;uuid&gt;84D272D3-5BA5-4389-A07E-E3E144E8CA92&lt;/uuid&gt;&lt;volume&gt;11&lt;/volume&gt;&lt;accepted_date&gt;99201407021200000000222000&lt;/accepted_date&gt;&lt;doi&gt;10.1186/1742-4690-11-61&lt;/doi&gt;&lt;startpage&gt;61&lt;/startpage&gt;&lt;publication_date&gt;99201408041200000000222000&lt;/publication_date&gt;&lt;url&gt;http://retrovirology.biomedcentral.com/articles/10.1186/1742-4690-11-61&lt;/url&gt;&lt;type&gt;400&lt;/type&gt;&lt;title&gt;Discovery of prosimian and afrotherian foamy viruses and potential cross species transmissions amidst stable and ancient mammalian co-evolution.&lt;/title&gt;&lt;publisher&gt;BioMed Central&lt;/publisher&gt;&lt;submission_date&gt;99201402191200000000222000&lt;/submission_date&gt;&lt;number&gt;1&lt;/number&gt;&lt;institution&gt;Department of Zoology, University of Oxford, Oxford, South Parks Road, Oxford OX1 3PS, UK. aris.katzourakis@zoo.ox.ac.uk.&lt;/institution&gt;&lt;subtype&gt;400&lt;/subtype&gt;&lt;bundle&gt;&lt;publication&gt;&lt;title&gt;Retrovirology&lt;/title&gt;&lt;type&gt;-100&lt;/type&gt;&lt;subtype&gt;-100&lt;/subtype&gt;&lt;uuid&gt;741E1913-21AD-44B4-BC3D-B0B44F437D76&lt;/uuid&gt;&lt;/publication&gt;&lt;/bundle&gt;&lt;authors&gt;&lt;author&gt;&lt;firstName&gt;Aris&lt;/firstName&gt;&lt;lastName&gt;Katzourakis&lt;/lastName&gt;&lt;/author&gt;&lt;author&gt;&lt;firstName&gt;Pakorn&lt;/firstName&gt;&lt;lastName&gt;Aiewsakun&lt;/lastName&gt;&lt;/author&gt;&lt;author&gt;&lt;firstName&gt;Hongwei&lt;/firstName&gt;&lt;lastName&gt;Jia&lt;/lastName&gt;&lt;/author&gt;&lt;author&gt;&lt;firstName&gt;Nathan&lt;/firstName&gt;&lt;middleNames&gt;D&lt;/middleNames&gt;&lt;lastName&gt;Wolfe&lt;/lastName&gt;&lt;/author&gt;&lt;author&gt;&lt;firstName&gt;Matthew&lt;/firstName&gt;&lt;lastName&gt;LeBreton&lt;/lastName&gt;&lt;/author&gt;&lt;author&gt;&lt;firstName&gt;Anne&lt;/firstName&gt;&lt;middleNames&gt;D&lt;/middleNames&gt;&lt;lastName&gt;Yoder&lt;/lastName&gt;&lt;/author&gt;&lt;author&gt;&lt;firstName&gt;William&lt;/firstName&gt;&lt;middleNames&gt;M&lt;/middleNames&gt;&lt;lastName&gt;Switzer&lt;/lastName&gt;&lt;/author&gt;&lt;/authors&gt;&lt;/publication&gt;&lt;/publications&gt;&lt;cites&gt;&lt;/cites&gt;&lt;/citation&gt;</w:instrText>
      </w:r>
      <w:r w:rsidR="006E5D6E">
        <w:fldChar w:fldCharType="separate"/>
      </w:r>
      <w:r>
        <w:rPr>
          <w:lang w:eastAsia="en-GB"/>
        </w:rPr>
        <w:t>[2-4]</w:t>
      </w:r>
      <w:r w:rsidR="006E5D6E">
        <w:fldChar w:fldCharType="end"/>
      </w:r>
      <w:r>
        <w:t xml:space="preserve">; phylogenetic trees of the foamy virus lineage are topologically largely identical to the corresponding mammalian host trees </w:t>
      </w:r>
      <w:r w:rsidR="006E5D6E">
        <w:fldChar w:fldCharType="begin"/>
      </w:r>
      <w:r>
        <w:instrText xml:space="preserve"> ADDIN PAPERS2_CITATIONS &lt;citation&gt;&lt;uuid&gt;C1C3105E-5FA6-432C-9DD0-8A696C01E09D&lt;/uuid&gt;&lt;priority&gt;0&lt;/priority&gt;&lt;publications&gt;&lt;publication&gt;&lt;uuid&gt;A9A17B2A-A824-4DFE-95F6-052F3343127E&lt;/uuid&gt;&lt;volume&gt;446&lt;/volume&gt;&lt;accepted_date&gt;99200701311200000000222000&lt;/accepted_date&gt;&lt;doi&gt;10.1038/nature05634&lt;/doi&gt;&lt;startpage&gt;507&lt;/startpage&gt;&lt;publication_date&gt;99200703291200000000222000&lt;/publication_date&gt;&lt;url&gt;http://eutils.ncbi.nlm.nih.gov/entrez/eutils/elink.fcgi?dbfrom=pubmed&amp;amp;id=17392779&amp;amp;retmode=ref&amp;amp;cmd=prlinks&lt;/url&gt;&lt;type&gt;400&lt;/type&gt;&lt;title&gt;The delayed rise of present-day mammals.&lt;/title&gt;&lt;submission_date&gt;99200610261200000000222000&lt;/submission_date&gt;&lt;number&gt;7135&lt;/number&gt;&lt;institution&gt;Lehrstuhl für Tierzucht, Technical University of Munich, 85354 Freising-Weihenstephan, Germany. olaf.bininda@uni-jena.de&lt;/institution&gt;&lt;subtype&gt;400&lt;/subtype&gt;&lt;endpage&gt;512&lt;/endpage&gt;&lt;bundle&gt;&lt;publication&gt;&lt;title&gt;Nature&lt;/title&gt;&lt;type&gt;-100&lt;/type&gt;&lt;subtype&gt;-100&lt;/subtype&gt;&lt;uuid&gt;E98876A8-C0C6-46CE-93DF-2D8DA792D3FB&lt;/uuid&gt;&lt;/publication&gt;&lt;/bundle&gt;&lt;authors&gt;&lt;author&gt;&lt;firstName&gt;Olaf&lt;/firstName&gt;&lt;middleNames&gt;R P&lt;/middleNames&gt;&lt;lastName&gt;Bininda-Emonds&lt;/lastName&gt;&lt;/author&gt;&lt;author&gt;&lt;firstName&gt;Marcel&lt;/firstName&gt;&lt;lastName&gt;Cardillo&lt;/lastName&gt;&lt;/author&gt;&lt;author&gt;&lt;firstName&gt;Kate&lt;/firstName&gt;&lt;middleNames&gt;E&lt;/middleNames&gt;&lt;lastName&gt;Jones&lt;/lastName&gt;&lt;/author&gt;&lt;author&gt;&lt;firstName&gt;Ross&lt;/firstName&gt;&lt;middleNames&gt;D E&lt;/middleNames&gt;&lt;lastName&gt;MacPhee&lt;/lastName&gt;&lt;/author&gt;&lt;author&gt;&lt;firstName&gt;Robin&lt;/firstName&gt;&lt;middleNames&gt;M D&lt;/middleNames&gt;&lt;lastName&gt;Beck&lt;/lastName&gt;&lt;/author&gt;&lt;author&gt;&lt;firstName&gt;Richard&lt;/firstName&gt;&lt;lastName&gt;Grenyer&lt;/lastName&gt;&lt;/author&gt;&lt;author&gt;&lt;firstName&gt;Samantha&lt;/firstName&gt;&lt;middleNames&gt;A&lt;/middleNames&gt;&lt;lastName&gt;Price&lt;/lastName&gt;&lt;/author&gt;&lt;author&gt;&lt;firstName&gt;Rutger&lt;/firstName&gt;&lt;middleNames&gt;A&lt;/middleNames&gt;&lt;lastName&gt;Vos&lt;/lastName&gt;&lt;/author&gt;&lt;author&gt;&lt;firstName&gt;John&lt;/firstName&gt;&lt;middleNames&gt;L&lt;/middleNames&gt;&lt;lastName&gt;Gittleman&lt;/lastName&gt;&lt;/author&gt;&lt;author&gt;&lt;firstName&gt;Andy&lt;/firstName&gt;&lt;lastName&gt;Purvis&lt;/lastName&gt;&lt;/author&gt;&lt;/authors&gt;&lt;/publication&gt;&lt;/publications&gt;&lt;cites&gt;&lt;/cites&gt;&lt;/citation&gt;</w:instrText>
      </w:r>
      <w:r w:rsidR="006E5D6E">
        <w:fldChar w:fldCharType="separate"/>
      </w:r>
      <w:r>
        <w:rPr>
          <w:lang w:eastAsia="en-GB"/>
        </w:rPr>
        <w:t>[5]</w:t>
      </w:r>
      <w:r w:rsidR="006E5D6E">
        <w:fldChar w:fldCharType="end"/>
      </w:r>
      <w:r>
        <w:t xml:space="preserve">, spanning millions of years of mammalian evolution, with high bootstrap support for the major nodes (which also correspond to major nodes on the host tree) (Fig. 1). Moreover, natural foamy virus infections are non-pathogenic </w:t>
      </w:r>
      <w:r w:rsidR="006E5D6E">
        <w:fldChar w:fldCharType="begin"/>
      </w:r>
      <w:r>
        <w:instrText xml:space="preserve"> ADDIN PAPERS2_CITATIONS &lt;citation&gt;&lt;uuid&gt;8A1838CA-F109-4FC5-8AD1-F9CA88DA8849&lt;/uuid&gt;&lt;priority&gt;0&lt;/priority&gt;&lt;publications&gt;&lt;publication&gt;&lt;volume&gt;277&lt;/volume&gt;&lt;publication_date&gt;99200300001200000000200000&lt;/publication_date&gt;&lt;institution&gt;HIV and Retrovirology Branch, Centers for Disease Control and Prevention, 1600 Clifton Road, Mail Stop G19, Atlanta, GA 30333, USA. Wmh2@cdc.gov&lt;/institution&gt;&lt;startpage&gt;181&lt;/startpage&gt;&lt;title&gt;Human infection with foamy viruses.&lt;/title&gt;&lt;uuid&gt;99A5FB2D-0769-4454-A17E-2303CA9F5753&lt;/uuid&gt;&lt;subtype&gt;400&lt;/subtype&gt;&lt;endpage&gt;196&lt;/endpage&gt;&lt;type&gt;400&lt;/type&gt;&lt;citekey&gt;Heneine:2003wp&lt;/citekey&gt;&lt;url&gt;http://eutils.ncbi.nlm.nih.gov/entrez/eutils/elink.fcgi?dbfrom=pubmed&amp;amp;id=12908773&amp;amp;retmode=ref&amp;amp;cmd=prlinks&lt;/url&gt;&lt;bundle&gt;&lt;publication&gt;&lt;title&gt;Current topics in microbiology and immunology&lt;/title&gt;&lt;type&gt;-100&lt;/type&gt;&lt;subtype&gt;-100&lt;/subtype&gt;&lt;uuid&gt;EDA9FCE6-A9B2-4BFF-BC17-34C0E40A9FE9&lt;/uuid&gt;&lt;/publication&gt;&lt;/bundle&gt;&lt;authors&gt;&lt;author&gt;&lt;firstName&gt;W&lt;/firstName&gt;&lt;lastName&gt;Heneine&lt;/lastName&gt;&lt;/author&gt;&lt;author&gt;&lt;firstName&gt;M&lt;/firstName&gt;&lt;lastName&gt;Schweizer&lt;/lastName&gt;&lt;/author&gt;&lt;author&gt;&lt;firstName&gt;P&lt;/firstName&gt;&lt;lastName&gt;Sandstrom&lt;/lastName&gt;&lt;/author&gt;&lt;author&gt;&lt;firstName&gt;T&lt;/firstName&gt;&lt;lastName&gt;Folks&lt;/lastName&gt;&lt;/author&gt;&lt;/authors&gt;&lt;/publication&gt;&lt;/publications&gt;&lt;cites&gt;&lt;/cites&gt;&lt;/citation&gt;</w:instrText>
      </w:r>
      <w:r w:rsidR="006E5D6E">
        <w:fldChar w:fldCharType="separate"/>
      </w:r>
      <w:r>
        <w:rPr>
          <w:lang w:eastAsia="en-GB"/>
        </w:rPr>
        <w:t>[6]</w:t>
      </w:r>
      <w:r w:rsidR="006E5D6E">
        <w:fldChar w:fldCharType="end"/>
      </w:r>
      <w:r>
        <w:t>, an expected consequence of long term virus</w:t>
      </w:r>
      <w:r>
        <w:sym w:font="Symbol" w:char="F02D"/>
      </w:r>
      <w:r>
        <w:t xml:space="preserve">host coevolution. Although rare instances of ancient cross-species transmissions are revealed in such analyses, these are the exceptions rather than the rule </w:t>
      </w:r>
      <w:r w:rsidR="006E5D6E">
        <w:fldChar w:fldCharType="begin"/>
      </w:r>
      <w:r>
        <w:instrText xml:space="preserve"> ADDIN PAPERS2_CITATIONS &lt;citation&gt;&lt;uuid&gt;0447A07C-C2B1-4622-97C1-FAD51B69B948&lt;/uuid&gt;&lt;priority&gt;0&lt;/priority&gt;&lt;publications&gt;&lt;publication&gt;&lt;uuid&gt;84D272D3-5BA5-4389-A07E-E3E144E8CA92&lt;/uuid&gt;&lt;volume&gt;11&lt;/volume&gt;&lt;accepted_date&gt;99201407021200000000222000&lt;/accepted_date&gt;&lt;doi&gt;10.1186/1742-4690-11-61&lt;/doi&gt;&lt;startpage&gt;61&lt;/startpage&gt;&lt;publication_date&gt;99201408041200000000222000&lt;/publication_date&gt;&lt;url&gt;http://retrovirology.biomedcentral.com/articles/10.1186/1742-4690-11-61&lt;/url&gt;&lt;type&gt;400&lt;/type&gt;&lt;title&gt;Discovery of prosimian and afrotherian foamy viruses and potential cross species transmissions amidst stable and ancient mammalian co-evolution.&lt;/title&gt;&lt;publisher&gt;BioMed Central&lt;/publisher&gt;&lt;submission_date&gt;99201402191200000000222000&lt;/submission_date&gt;&lt;number&gt;1&lt;/number&gt;&lt;institution&gt;Department of Zoology, University of Oxford, Oxford, South Parks Road, Oxford OX1 3PS, UK. aris.katzourakis@zoo.ox.ac.uk.&lt;/institution&gt;&lt;subtype&gt;400&lt;/subtype&gt;&lt;bundle&gt;&lt;publication&gt;&lt;title&gt;Retrovirology&lt;/title&gt;&lt;type&gt;-100&lt;/type&gt;&lt;subtype&gt;-100&lt;/subtype&gt;&lt;uuid&gt;741E1913-21AD-44B4-BC3D-B0B44F437D76&lt;/uuid&gt;&lt;/publication&gt;&lt;/bundle&gt;&lt;authors&gt;&lt;author&gt;&lt;firstName&gt;Aris&lt;/firstName&gt;&lt;lastName&gt;Katzourakis&lt;/lastName&gt;&lt;/author&gt;&lt;author&gt;&lt;firstName&gt;Pakorn&lt;/firstName&gt;&lt;lastName&gt;Aiewsakun&lt;/lastName&gt;&lt;/author&gt;&lt;author&gt;&lt;firstName&gt;Hongwei&lt;/firstName&gt;&lt;lastName&gt;Jia&lt;/lastName&gt;&lt;/author&gt;&lt;author&gt;&lt;firstName&gt;Nathan&lt;/firstName&gt;&lt;middleNames&gt;D&lt;/middleNames&gt;&lt;lastName&gt;Wolfe&lt;/lastName&gt;&lt;/author&gt;&lt;author&gt;&lt;firstName&gt;Matthew&lt;/firstName&gt;&lt;lastName&gt;LeBreton&lt;/lastName&gt;&lt;/author&gt;&lt;author&gt;&lt;firstName&gt;Anne&lt;/firstName&gt;&lt;middleNames&gt;D&lt;/middleNames&gt;&lt;lastName&gt;Yoder&lt;/lastName&gt;&lt;/author&gt;&lt;author&gt;&lt;firstName&gt;William&lt;/firstName&gt;&lt;middleNames&gt;M&lt;/middleNames&gt;&lt;lastName&gt;Switzer&lt;/lastName&gt;&lt;/author&gt;&lt;/authors&gt;&lt;/publication&gt;&lt;/publications&gt;&lt;cites&gt;&lt;/cites&gt;&lt;/citation&gt;</w:instrText>
      </w:r>
      <w:r w:rsidR="006E5D6E">
        <w:fldChar w:fldCharType="separate"/>
      </w:r>
      <w:r>
        <w:rPr>
          <w:lang w:eastAsia="en-GB"/>
        </w:rPr>
        <w:t>[4]</w:t>
      </w:r>
      <w:r w:rsidR="006E5D6E">
        <w:fldChar w:fldCharType="end"/>
      </w:r>
      <w:r>
        <w:t xml:space="preserve">. In contrast, the pattern among retroviruses in the subfamily </w:t>
      </w:r>
      <w:r w:rsidRPr="00257C5A">
        <w:rPr>
          <w:i/>
        </w:rPr>
        <w:t>Orthoretrovirinae</w:t>
      </w:r>
      <w:r>
        <w:t xml:space="preserve"> is often dominated by interspecies-transmission and emergence of new virus</w:t>
      </w:r>
      <w:r w:rsidR="006B1141">
        <w:sym w:font="Symbol" w:char="F02D"/>
      </w:r>
      <w:r>
        <w:t xml:space="preserve">host combinations. </w:t>
      </w:r>
    </w:p>
    <w:p w:rsidR="00CC04AE" w:rsidRPr="008A1477" w:rsidRDefault="00CC04AE" w:rsidP="00CC04AE">
      <w:pPr>
        <w:spacing w:before="120"/>
        <w:jc w:val="both"/>
      </w:pPr>
      <w:r>
        <w:lastRenderedPageBreak/>
        <w:t xml:space="preserve">Given the very long (millions of years) co-evolution of foamy viruses and their respective hosts, lack of evidence that spillover transmission leads to successful emergence, and the large taxonomic divergence between the respective hosts (in some cases reflecting hosts from different mammalian orders), we propose the creation of new genera within the subfamily </w:t>
      </w:r>
      <w:r w:rsidRPr="00960753">
        <w:rPr>
          <w:i/>
        </w:rPr>
        <w:t>Spumaretrovirinae</w:t>
      </w:r>
      <w:r>
        <w:t xml:space="preserve">, to be composed of species (existing and new) represented by well-defined foamy virus isolates representing each host. The new genera, which replace the genus </w:t>
      </w:r>
      <w:r w:rsidRPr="005E7D5E">
        <w:rPr>
          <w:i/>
        </w:rPr>
        <w:t>Spumavirus</w:t>
      </w:r>
      <w:r>
        <w:t xml:space="preserve">, are: </w:t>
      </w:r>
      <w:r w:rsidRPr="005E7D5E">
        <w:rPr>
          <w:i/>
        </w:rPr>
        <w:t>Simiispumavirus</w:t>
      </w:r>
      <w:r>
        <w:t xml:space="preserve"> (simian foamy viruses), </w:t>
      </w:r>
      <w:r w:rsidRPr="005E7D5E">
        <w:rPr>
          <w:i/>
        </w:rPr>
        <w:t>Prosimiispumavirus</w:t>
      </w:r>
      <w:r>
        <w:t xml:space="preserve"> (foamy viruses of prosimians), </w:t>
      </w:r>
      <w:r w:rsidRPr="005E7D5E">
        <w:rPr>
          <w:i/>
        </w:rPr>
        <w:t>Bovispumavirus</w:t>
      </w:r>
      <w:r>
        <w:t xml:space="preserve"> (bovine foamy viruses), </w:t>
      </w:r>
      <w:r w:rsidRPr="005E7D5E">
        <w:rPr>
          <w:i/>
        </w:rPr>
        <w:t>Equispumavirus</w:t>
      </w:r>
      <w:r>
        <w:t xml:space="preserve"> (horse foamy viruses), </w:t>
      </w:r>
      <w:r w:rsidR="00692FC4">
        <w:t xml:space="preserve">and </w:t>
      </w:r>
      <w:r w:rsidRPr="005E7D5E">
        <w:rPr>
          <w:i/>
        </w:rPr>
        <w:t>Felispumavirus</w:t>
      </w:r>
      <w:r>
        <w:t xml:space="preserve"> (foamy viruses of domestic and wild cats). Currently, the most species-rich genus would be </w:t>
      </w:r>
      <w:r w:rsidRPr="008A1477">
        <w:rPr>
          <w:i/>
        </w:rPr>
        <w:t>Simiispumavirus</w:t>
      </w:r>
      <w:r>
        <w:t>, which includes distinct viruses of old world monkeys, new world monkeys, and apes (Fig. 1).</w:t>
      </w:r>
    </w:p>
    <w:p w:rsidR="00CC04AE" w:rsidRDefault="00CC04AE" w:rsidP="00CC04AE">
      <w:pPr>
        <w:spacing w:before="120"/>
        <w:jc w:val="both"/>
      </w:pPr>
      <w:r w:rsidRPr="00257C5A">
        <w:t>In summary, the overall changes</w:t>
      </w:r>
      <w:r>
        <w:t xml:space="preserve"> in classification</w:t>
      </w:r>
      <w:r w:rsidRPr="00257C5A">
        <w:t xml:space="preserve"> are needed since FVs are ancient viruses that co-speciate with their hosts and therefore the viruses can be</w:t>
      </w:r>
      <w:r>
        <w:t xml:space="preserve"> reliably</w:t>
      </w:r>
      <w:r w:rsidRPr="00257C5A">
        <w:t xml:space="preserve"> classified according to the taxonomy of the host (genus and species). Furthermore, since FV genome</w:t>
      </w:r>
      <w:r>
        <w:t xml:space="preserve"> sequences</w:t>
      </w:r>
      <w:r w:rsidRPr="00257C5A">
        <w:t xml:space="preserve"> </w:t>
      </w:r>
      <w:r>
        <w:t>are</w:t>
      </w:r>
      <w:r w:rsidRPr="00257C5A">
        <w:t xml:space="preserve"> highly stable, even upon cross-species transmission, it is easy to identify the host of origin (we have also include</w:t>
      </w:r>
      <w:r w:rsidR="00126FEA">
        <w:t>d</w:t>
      </w:r>
      <w:r w:rsidRPr="00257C5A">
        <w:t xml:space="preserve"> this situation in our nomenclature</w:t>
      </w:r>
      <w:r>
        <w:t>,</w:t>
      </w:r>
      <w:r w:rsidRPr="00257C5A">
        <w:t xml:space="preserve"> i.e. species of origin vs species of isolation). Initially only a small number of viruses were available and therefore all were classified under one genus </w:t>
      </w:r>
      <w:r w:rsidRPr="00257C5A">
        <w:rPr>
          <w:i/>
        </w:rPr>
        <w:t>Spumavirus</w:t>
      </w:r>
      <w:r w:rsidRPr="00257C5A">
        <w:t>:  among these, most were simian foamy viruses and only one from other animal species. Now there are several strains isolated from</w:t>
      </w:r>
      <w:r>
        <w:t xml:space="preserve"> representatives of</w:t>
      </w:r>
      <w:r w:rsidRPr="00257C5A">
        <w:t xml:space="preserve"> different animal genera</w:t>
      </w:r>
      <w:r>
        <w:t>,</w:t>
      </w:r>
      <w:r w:rsidRPr="00257C5A">
        <w:t xml:space="preserve"> </w:t>
      </w:r>
      <w:r>
        <w:t>including different orders of mammals</w:t>
      </w:r>
      <w:r w:rsidRPr="00257C5A">
        <w:t>. The new taxonomy is meant to allow for this</w:t>
      </w:r>
      <w:r>
        <w:t xml:space="preserve"> ongoing expansion in foamy viruses, and to prevent confusion as the list of foamy virus isolates from different mammalian orders continues to expand.</w:t>
      </w:r>
    </w:p>
    <w:p w:rsidR="00D94DDC" w:rsidRDefault="00D94DDC" w:rsidP="00CC04AE">
      <w:pPr>
        <w:spacing w:before="120"/>
        <w:jc w:val="both"/>
      </w:pPr>
    </w:p>
    <w:p w:rsidR="00D94DDC" w:rsidRDefault="00D94DDC" w:rsidP="00CC04AE">
      <w:pPr>
        <w:spacing w:before="120"/>
        <w:jc w:val="both"/>
      </w:pPr>
    </w:p>
    <w:p w:rsidR="00D94DDC" w:rsidRDefault="00732FD0" w:rsidP="00CC04AE">
      <w:pPr>
        <w:spacing w:before="120"/>
        <w:jc w:val="both"/>
      </w:pPr>
      <w:r w:rsidRPr="00732FD0">
        <w:lastRenderedPageBreak/>
        <w:drawing>
          <wp:inline distT="0" distB="0" distL="0" distR="0">
            <wp:extent cx="7743948" cy="47148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54865" cy="4721522"/>
                    </a:xfrm>
                    <a:prstGeom prst="rect">
                      <a:avLst/>
                    </a:prstGeom>
                    <a:noFill/>
                    <a:ln>
                      <a:noFill/>
                    </a:ln>
                  </pic:spPr>
                </pic:pic>
              </a:graphicData>
            </a:graphic>
          </wp:inline>
        </w:drawing>
      </w:r>
    </w:p>
    <w:p w:rsidR="00CC04AE" w:rsidRDefault="00CC04AE" w:rsidP="00CC04AE">
      <w:pPr>
        <w:spacing w:before="120"/>
        <w:jc w:val="both"/>
      </w:pPr>
    </w:p>
    <w:p w:rsidR="008E736E" w:rsidRDefault="00D65CBA" w:rsidP="00AC0E72">
      <w:pPr>
        <w:rPr>
          <w:lang w:val="en-GB"/>
        </w:rPr>
      </w:pPr>
      <w:r>
        <w:rPr>
          <w:b/>
          <w:sz w:val="22"/>
        </w:rPr>
        <w:t>Figure 1. Spumaretro</w:t>
      </w:r>
      <w:r w:rsidR="00CC04AE" w:rsidRPr="0096059C">
        <w:rPr>
          <w:b/>
          <w:sz w:val="22"/>
        </w:rPr>
        <w:t>virus phylogeny</w:t>
      </w:r>
      <w:r w:rsidR="00CC04AE">
        <w:rPr>
          <w:b/>
          <w:sz w:val="22"/>
        </w:rPr>
        <w:t xml:space="preserve"> reflects long-term virus</w:t>
      </w:r>
      <w:r w:rsidR="006B1141" w:rsidRPr="006B1141">
        <w:rPr>
          <w:b/>
        </w:rPr>
        <w:sym w:font="Symbol" w:char="F02D"/>
      </w:r>
      <w:r w:rsidR="00CC04AE">
        <w:rPr>
          <w:b/>
          <w:sz w:val="22"/>
        </w:rPr>
        <w:t>host cospeciation</w:t>
      </w:r>
      <w:r w:rsidR="00CC04AE" w:rsidRPr="0096059C">
        <w:rPr>
          <w:b/>
          <w:sz w:val="22"/>
        </w:rPr>
        <w:t xml:space="preserve">. </w:t>
      </w:r>
      <w:r w:rsidR="00CC04AE">
        <w:rPr>
          <w:sz w:val="22"/>
        </w:rPr>
        <w:t xml:space="preserve">The figure shows an unrooted maximum likelihood tree based on an alignment of the highly conserved </w:t>
      </w:r>
      <w:r w:rsidR="00CC04AE" w:rsidRPr="0096059C">
        <w:rPr>
          <w:i/>
          <w:sz w:val="22"/>
        </w:rPr>
        <w:t>pol</w:t>
      </w:r>
      <w:r w:rsidR="00CC04AE">
        <w:rPr>
          <w:sz w:val="22"/>
        </w:rPr>
        <w:t xml:space="preserve"> gene of 2</w:t>
      </w:r>
      <w:r w:rsidR="00352D18">
        <w:rPr>
          <w:sz w:val="22"/>
        </w:rPr>
        <w:t>3</w:t>
      </w:r>
      <w:r w:rsidR="00CC04AE">
        <w:rPr>
          <w:sz w:val="22"/>
        </w:rPr>
        <w:t xml:space="preserve"> foamy virus isolates representing hosts from five mammali</w:t>
      </w:r>
      <w:bookmarkStart w:id="1" w:name="_GoBack"/>
      <w:bookmarkEnd w:id="1"/>
      <w:r w:rsidR="00CC04AE">
        <w:rPr>
          <w:sz w:val="22"/>
        </w:rPr>
        <w:t>an</w:t>
      </w:r>
      <w:r w:rsidR="00C113C7">
        <w:rPr>
          <w:sz w:val="22"/>
        </w:rPr>
        <w:t xml:space="preserve"> orders</w:t>
      </w:r>
      <w:r w:rsidR="00CC04AE">
        <w:rPr>
          <w:sz w:val="22"/>
        </w:rPr>
        <w:t>. B</w:t>
      </w:r>
      <w:r w:rsidR="00C113C7">
        <w:rPr>
          <w:sz w:val="22"/>
        </w:rPr>
        <w:t xml:space="preserve">ranch tips are labeled with </w:t>
      </w:r>
      <w:r w:rsidR="00CC04AE">
        <w:rPr>
          <w:sz w:val="22"/>
        </w:rPr>
        <w:t xml:space="preserve">the </w:t>
      </w:r>
      <w:r w:rsidR="00D94DDC">
        <w:rPr>
          <w:sz w:val="22"/>
        </w:rPr>
        <w:t>designation</w:t>
      </w:r>
      <w:r w:rsidR="00CC04AE">
        <w:rPr>
          <w:sz w:val="22"/>
        </w:rPr>
        <w:t xml:space="preserve"> of the representative virus isolate from </w:t>
      </w:r>
      <w:r w:rsidR="00D94DDC">
        <w:rPr>
          <w:sz w:val="22"/>
        </w:rPr>
        <w:t xml:space="preserve">a </w:t>
      </w:r>
      <w:r w:rsidR="00CC04AE">
        <w:rPr>
          <w:sz w:val="22"/>
        </w:rPr>
        <w:t>host organism</w:t>
      </w:r>
      <w:r w:rsidR="00C113C7">
        <w:rPr>
          <w:sz w:val="22"/>
        </w:rPr>
        <w:t xml:space="preserve">, followed by the viral species name and </w:t>
      </w:r>
      <w:r w:rsidR="00BF4B15">
        <w:rPr>
          <w:sz w:val="22"/>
        </w:rPr>
        <w:t>the proposed</w:t>
      </w:r>
      <w:r w:rsidR="00C113C7">
        <w:rPr>
          <w:sz w:val="22"/>
        </w:rPr>
        <w:t xml:space="preserve"> genus name</w:t>
      </w:r>
      <w:r w:rsidR="00CC04AE">
        <w:rPr>
          <w:sz w:val="22"/>
        </w:rPr>
        <w:t xml:space="preserve">. </w:t>
      </w:r>
      <w:r w:rsidR="00126FEA">
        <w:rPr>
          <w:sz w:val="22"/>
        </w:rPr>
        <w:t>Some v</w:t>
      </w:r>
      <w:r w:rsidR="00D94DDC">
        <w:rPr>
          <w:sz w:val="22"/>
        </w:rPr>
        <w:t xml:space="preserve">iruses not </w:t>
      </w:r>
      <w:r w:rsidR="00DF093D">
        <w:rPr>
          <w:sz w:val="22"/>
        </w:rPr>
        <w:t xml:space="preserve">yet </w:t>
      </w:r>
      <w:r w:rsidR="00D94DDC">
        <w:rPr>
          <w:sz w:val="22"/>
        </w:rPr>
        <w:t>included in the current proposal are</w:t>
      </w:r>
      <w:r w:rsidR="00DF093D">
        <w:rPr>
          <w:sz w:val="22"/>
        </w:rPr>
        <w:t xml:space="preserve"> </w:t>
      </w:r>
      <w:r w:rsidR="00E1773D">
        <w:rPr>
          <w:sz w:val="22"/>
        </w:rPr>
        <w:t>shown</w:t>
      </w:r>
      <w:r w:rsidR="00DF093D">
        <w:rPr>
          <w:sz w:val="22"/>
        </w:rPr>
        <w:t xml:space="preserve"> for completeness (</w:t>
      </w:r>
      <w:r w:rsidR="00E1773D">
        <w:rPr>
          <w:sz w:val="22"/>
        </w:rPr>
        <w:t xml:space="preserve">such virus </w:t>
      </w:r>
      <w:r w:rsidR="00126FEA">
        <w:rPr>
          <w:sz w:val="22"/>
        </w:rPr>
        <w:t xml:space="preserve">names are </w:t>
      </w:r>
      <w:r w:rsidR="00DF093D">
        <w:rPr>
          <w:sz w:val="22"/>
        </w:rPr>
        <w:t>non-italicized except for host name).</w:t>
      </w:r>
      <w:r w:rsidR="00D94DDC">
        <w:rPr>
          <w:sz w:val="22"/>
        </w:rPr>
        <w:t xml:space="preserve"> </w:t>
      </w:r>
      <w:r w:rsidR="00CC04AE">
        <w:rPr>
          <w:sz w:val="22"/>
        </w:rPr>
        <w:t xml:space="preserve">Nodes are labeled with bootstrap support values (out of 100 replicates). Tree was </w:t>
      </w:r>
      <w:r w:rsidR="005F48C5">
        <w:rPr>
          <w:sz w:val="22"/>
        </w:rPr>
        <w:t xml:space="preserve">inferred by </w:t>
      </w:r>
      <w:r w:rsidR="00CC04AE">
        <w:rPr>
          <w:sz w:val="22"/>
        </w:rPr>
        <w:t>PhyML as implemented in Geneious 10.1.3. Similar trees and related discussion can be found in references 2-4.</w:t>
      </w:r>
    </w:p>
    <w:p w:rsidR="00257C5A" w:rsidRDefault="008752BA" w:rsidP="00991A82">
      <w:pPr>
        <w:pStyle w:val="BodyTextIndent"/>
        <w:ind w:left="0" w:firstLine="0"/>
        <w:rPr>
          <w:rFonts w:ascii="Times New Roman" w:hAnsi="Times New Roman"/>
          <w:color w:val="000000"/>
          <w:sz w:val="22"/>
          <w:szCs w:val="22"/>
        </w:rPr>
      </w:pPr>
      <w:r>
        <w:rPr>
          <w:noProof/>
          <w:lang w:eastAsia="en-US"/>
        </w:rPr>
        <w:pict>
          <v:line id="Line 14" o:spid="_x0000_s1026" style="position:absolute;z-index:251657216;visibility:visible;mso-wrap-distance-top:-6e-5mm;mso-wrap-distance-bottom:-6e-5mm" from="0,15.5pt" to="44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nKPBICAAAqBAAADgAAAGRycy9lMm9Eb2MueG1srFPBjtowEL1X6j9YvkMSNrBsRFitAvRCW6Td&#10;foCxHWLVsS3bEFDVf+/YIWhpL1VVDmacGT+/mfe8eD63Ep24dUKrEmfjFCOuqGZCHUr87W0zmmPk&#10;PFGMSK14iS/c4eflxw+LzhR8ohstGbcIQJQrOlPixntTJImjDW+JG2vDFSRrbVviYWsPCbOkA/RW&#10;JpM0nSWdtsxYTblz8HXVJ/Ey4tc1p/5rXTvukSwxcPNxtXHdhzVZLkhxsMQ0gl5pkH9g0RKh4NIb&#10;1Ip4go5W/AHVCmq107UfU90muq4F5bEH6CZLf+vmtSGGx15gOM7cxuT+Hyz9ctpZJBhoh5EiLUi0&#10;FYqjLA+j6YwroKJSOxuao2f1araafndI6aoh6sAjxbeLgXNZOJHcHQkbZ+CCffdZM6ghR6/jnM61&#10;bQMkTACdoxyXmxz87BGFj9NZmj6moBodcgkphoPGOv+J6xaFoMQSSEdgcto6H4iQYigJ9yi9EVJG&#10;taVCXYkn0xygQ8ppKVjIxo097Ctp0YkEw8BvHj0CaHdlVh8Vi2gNJ2x9jT0Rso+hXqqAB70An2vU&#10;O+LHU/q0nq/n+SifzNajPGVs9LKp8tFskz1OVw+rqlplPwO1LC8awRhXgd3gziz/O/Wv76T31c2f&#10;tzkk9+hxYEB2+I+ko5hBv94Je80uOzuIDIaMxdfHExz/fg/x+ye+/AUAAP//AwBQSwMEFAAGAAgA&#10;AAAhAI1AJvDbAAAABgEAAA8AAABkcnMvZG93bnJldi54bWxMj8tqwzAQRfeF/IOYQjelkZ1CMa7l&#10;UAKli2YTN5CtYo0fiTUSlpw4f98pXbSredzh3jPFeraDuOAYekcK0mUCAql2pqdWwf7r/SkDEaIm&#10;owdHqOCGAdbl4q7QuXFX2uGliq1gEwq5VtDF6HMpQ92h1WHpPBJrjRutjjyOrTSjvrK5HeQqSV6k&#10;1T1xQqc9bjqsz9VkFWTp5D/sYd+0sfpstjv0p8fKK/VwP7+9gog4x79j+MFndCiZ6egmMkEMCviR&#10;qOA55cpqlq24Of4uZFnI//jlNwAAAP//AwBQSwECLQAUAAYACAAAACEA5JnDwPsAAADhAQAAEwAA&#10;AAAAAAAAAAAAAAAAAAAAW0NvbnRlbnRfVHlwZXNdLnhtbFBLAQItABQABgAIAAAAIQAjsmrh1wAA&#10;AJQBAAALAAAAAAAAAAAAAAAAACwBAABfcmVscy8ucmVsc1BLAQItABQABgAIAAAAIQAMSco8EgIA&#10;ACoEAAAOAAAAAAAAAAAAAAAAACwCAABkcnMvZTJvRG9jLnhtbFBLAQItABQABgAIAAAAIQCNQCbw&#10;2wAAAAYBAAAPAAAAAAAAAAAAAAAAAGoEAABkcnMvZG93bnJldi54bWxQSwUGAAAAAAQABADzAAAA&#10;cgUAAAAA&#10;" strokecolor="navy" strokeweight="2pt"/>
        </w:pict>
      </w:r>
    </w:p>
    <w:p w:rsidR="00257C5A" w:rsidRDefault="00257C5A" w:rsidP="00991A82">
      <w:pPr>
        <w:pStyle w:val="BodyTextIndent"/>
        <w:ind w:left="0" w:firstLine="0"/>
        <w:rPr>
          <w:rFonts w:ascii="Times New Roman" w:hAnsi="Times New Roman"/>
          <w:color w:val="000000"/>
          <w:sz w:val="22"/>
          <w:szCs w:val="22"/>
        </w:rPr>
      </w:pPr>
    </w:p>
    <w:p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2BA" w:rsidRDefault="008752BA" w:rsidP="00F54509">
      <w:pPr>
        <w:pStyle w:val="Header"/>
      </w:pPr>
      <w:r>
        <w:separator/>
      </w:r>
    </w:p>
  </w:endnote>
  <w:endnote w:type="continuationSeparator" w:id="0">
    <w:p w:rsidR="008752BA" w:rsidRDefault="008752BA" w:rsidP="00F54509">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A92" w:rsidRPr="002E52B9" w:rsidRDefault="00441A92"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6E5D6E"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6E5D6E" w:rsidRPr="00AA3952">
      <w:rPr>
        <w:rFonts w:ascii="Arial" w:hAnsi="Arial" w:cs="Arial"/>
        <w:color w:val="808080"/>
        <w:sz w:val="20"/>
      </w:rPr>
      <w:fldChar w:fldCharType="separate"/>
    </w:r>
    <w:r w:rsidR="00732FD0">
      <w:rPr>
        <w:rFonts w:ascii="Arial" w:hAnsi="Arial" w:cs="Arial"/>
        <w:noProof/>
        <w:color w:val="808080"/>
        <w:sz w:val="20"/>
      </w:rPr>
      <w:t>5</w:t>
    </w:r>
    <w:r w:rsidR="006E5D6E" w:rsidRPr="00AA3952">
      <w:rPr>
        <w:rFonts w:ascii="Arial" w:hAnsi="Arial" w:cs="Arial"/>
        <w:color w:val="808080"/>
        <w:sz w:val="20"/>
      </w:rPr>
      <w:fldChar w:fldCharType="end"/>
    </w:r>
    <w:r w:rsidRPr="00AA3952">
      <w:rPr>
        <w:rFonts w:ascii="Arial" w:hAnsi="Arial" w:cs="Arial"/>
        <w:color w:val="808080"/>
        <w:sz w:val="20"/>
      </w:rPr>
      <w:t xml:space="preserve"> of </w:t>
    </w:r>
    <w:r w:rsidR="006E5D6E"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6E5D6E" w:rsidRPr="00AA3952">
      <w:rPr>
        <w:rFonts w:ascii="Arial" w:hAnsi="Arial" w:cs="Arial"/>
        <w:color w:val="808080"/>
        <w:sz w:val="20"/>
      </w:rPr>
      <w:fldChar w:fldCharType="separate"/>
    </w:r>
    <w:r w:rsidR="00732FD0">
      <w:rPr>
        <w:rFonts w:ascii="Arial" w:hAnsi="Arial" w:cs="Arial"/>
        <w:noProof/>
        <w:color w:val="808080"/>
        <w:sz w:val="20"/>
      </w:rPr>
      <w:t>5</w:t>
    </w:r>
    <w:r w:rsidR="006E5D6E"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2BA" w:rsidRDefault="008752BA" w:rsidP="00F54509">
      <w:pPr>
        <w:pStyle w:val="Header"/>
      </w:pPr>
      <w:r>
        <w:separator/>
      </w:r>
    </w:p>
  </w:footnote>
  <w:footnote w:type="continuationSeparator" w:id="0">
    <w:p w:rsidR="008752BA" w:rsidRDefault="008752BA" w:rsidP="00F54509">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A92" w:rsidRPr="00F369A4" w:rsidRDefault="00441A92"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0785"/>
    <w:rsid w:val="00004F39"/>
    <w:rsid w:val="00016519"/>
    <w:rsid w:val="00024051"/>
    <w:rsid w:val="000315E5"/>
    <w:rsid w:val="000337A6"/>
    <w:rsid w:val="00034DE5"/>
    <w:rsid w:val="000352BE"/>
    <w:rsid w:val="000360CB"/>
    <w:rsid w:val="000420CB"/>
    <w:rsid w:val="0004304B"/>
    <w:rsid w:val="00064897"/>
    <w:rsid w:val="00072CC5"/>
    <w:rsid w:val="00093DD3"/>
    <w:rsid w:val="000A6DE3"/>
    <w:rsid w:val="000A7F1C"/>
    <w:rsid w:val="000C0126"/>
    <w:rsid w:val="000C32A9"/>
    <w:rsid w:val="000C6EB9"/>
    <w:rsid w:val="000D2F03"/>
    <w:rsid w:val="000F5890"/>
    <w:rsid w:val="000F5A87"/>
    <w:rsid w:val="00100092"/>
    <w:rsid w:val="00104A4B"/>
    <w:rsid w:val="0010595F"/>
    <w:rsid w:val="00114BD4"/>
    <w:rsid w:val="0012008F"/>
    <w:rsid w:val="00126FEA"/>
    <w:rsid w:val="0012796D"/>
    <w:rsid w:val="001551A8"/>
    <w:rsid w:val="001578A6"/>
    <w:rsid w:val="001664DF"/>
    <w:rsid w:val="0017329D"/>
    <w:rsid w:val="00173983"/>
    <w:rsid w:val="0017739A"/>
    <w:rsid w:val="001811B7"/>
    <w:rsid w:val="00185699"/>
    <w:rsid w:val="001946B2"/>
    <w:rsid w:val="001B7CF9"/>
    <w:rsid w:val="001C5EE1"/>
    <w:rsid w:val="001E46F1"/>
    <w:rsid w:val="001E59C1"/>
    <w:rsid w:val="001E7FD5"/>
    <w:rsid w:val="001F4031"/>
    <w:rsid w:val="00202BB3"/>
    <w:rsid w:val="00210B49"/>
    <w:rsid w:val="00212269"/>
    <w:rsid w:val="002129A8"/>
    <w:rsid w:val="00217452"/>
    <w:rsid w:val="0022566F"/>
    <w:rsid w:val="002361B7"/>
    <w:rsid w:val="00236673"/>
    <w:rsid w:val="002539A7"/>
    <w:rsid w:val="00257C5A"/>
    <w:rsid w:val="00260377"/>
    <w:rsid w:val="00265E5A"/>
    <w:rsid w:val="002732D1"/>
    <w:rsid w:val="00275425"/>
    <w:rsid w:val="002777A3"/>
    <w:rsid w:val="00283494"/>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2D18"/>
    <w:rsid w:val="003538F3"/>
    <w:rsid w:val="003563FA"/>
    <w:rsid w:val="003623D9"/>
    <w:rsid w:val="00364F36"/>
    <w:rsid w:val="00366ED5"/>
    <w:rsid w:val="003676E2"/>
    <w:rsid w:val="00377A06"/>
    <w:rsid w:val="003A0BE4"/>
    <w:rsid w:val="003A48CF"/>
    <w:rsid w:val="003A4E70"/>
    <w:rsid w:val="003A6C76"/>
    <w:rsid w:val="003B1954"/>
    <w:rsid w:val="003B7125"/>
    <w:rsid w:val="003C16FF"/>
    <w:rsid w:val="003D08E5"/>
    <w:rsid w:val="003E02C3"/>
    <w:rsid w:val="003E3AB2"/>
    <w:rsid w:val="003E7EEC"/>
    <w:rsid w:val="003F0180"/>
    <w:rsid w:val="00402B0B"/>
    <w:rsid w:val="00404ECA"/>
    <w:rsid w:val="00413670"/>
    <w:rsid w:val="004152C9"/>
    <w:rsid w:val="00422FF0"/>
    <w:rsid w:val="00441A92"/>
    <w:rsid w:val="004435EC"/>
    <w:rsid w:val="00444E1E"/>
    <w:rsid w:val="00447321"/>
    <w:rsid w:val="0044774D"/>
    <w:rsid w:val="0046457C"/>
    <w:rsid w:val="0047500D"/>
    <w:rsid w:val="004937AC"/>
    <w:rsid w:val="00493EF6"/>
    <w:rsid w:val="00494623"/>
    <w:rsid w:val="004A350D"/>
    <w:rsid w:val="004A3DAC"/>
    <w:rsid w:val="004A6F2D"/>
    <w:rsid w:val="004B0C50"/>
    <w:rsid w:val="004B5D02"/>
    <w:rsid w:val="004C30A2"/>
    <w:rsid w:val="004C4809"/>
    <w:rsid w:val="004C7BA9"/>
    <w:rsid w:val="004D1DAD"/>
    <w:rsid w:val="004D21E1"/>
    <w:rsid w:val="004D5AE7"/>
    <w:rsid w:val="004D61C3"/>
    <w:rsid w:val="004D748F"/>
    <w:rsid w:val="004E73D9"/>
    <w:rsid w:val="004F23EA"/>
    <w:rsid w:val="004F771E"/>
    <w:rsid w:val="0050228B"/>
    <w:rsid w:val="00503E8B"/>
    <w:rsid w:val="00505D9F"/>
    <w:rsid w:val="0050662A"/>
    <w:rsid w:val="00516D9F"/>
    <w:rsid w:val="005201AD"/>
    <w:rsid w:val="005208EB"/>
    <w:rsid w:val="00521073"/>
    <w:rsid w:val="00522E71"/>
    <w:rsid w:val="00530EFE"/>
    <w:rsid w:val="00534EED"/>
    <w:rsid w:val="0053634D"/>
    <w:rsid w:val="005368BD"/>
    <w:rsid w:val="00540681"/>
    <w:rsid w:val="00581ED1"/>
    <w:rsid w:val="005929A4"/>
    <w:rsid w:val="005953F1"/>
    <w:rsid w:val="005B600C"/>
    <w:rsid w:val="005D0BFD"/>
    <w:rsid w:val="005D19C9"/>
    <w:rsid w:val="005D7EC4"/>
    <w:rsid w:val="005D7F24"/>
    <w:rsid w:val="005E7D5E"/>
    <w:rsid w:val="005F4309"/>
    <w:rsid w:val="005F48C5"/>
    <w:rsid w:val="005F53C1"/>
    <w:rsid w:val="00603CFD"/>
    <w:rsid w:val="006071CA"/>
    <w:rsid w:val="0061592E"/>
    <w:rsid w:val="00616487"/>
    <w:rsid w:val="00617B84"/>
    <w:rsid w:val="00623274"/>
    <w:rsid w:val="00631DE2"/>
    <w:rsid w:val="00633947"/>
    <w:rsid w:val="00635404"/>
    <w:rsid w:val="00636B14"/>
    <w:rsid w:val="00637004"/>
    <w:rsid w:val="00637223"/>
    <w:rsid w:val="00650171"/>
    <w:rsid w:val="00664865"/>
    <w:rsid w:val="00692BE3"/>
    <w:rsid w:val="00692FC4"/>
    <w:rsid w:val="0069409C"/>
    <w:rsid w:val="006A1735"/>
    <w:rsid w:val="006B1141"/>
    <w:rsid w:val="006B2EE7"/>
    <w:rsid w:val="006C4A0C"/>
    <w:rsid w:val="006D1B4E"/>
    <w:rsid w:val="006D3A5F"/>
    <w:rsid w:val="006D59EF"/>
    <w:rsid w:val="006E0B7B"/>
    <w:rsid w:val="006E5D6E"/>
    <w:rsid w:val="006E776B"/>
    <w:rsid w:val="006F1ADE"/>
    <w:rsid w:val="006F44A4"/>
    <w:rsid w:val="007016DD"/>
    <w:rsid w:val="00702CCD"/>
    <w:rsid w:val="00704198"/>
    <w:rsid w:val="00710406"/>
    <w:rsid w:val="0071261D"/>
    <w:rsid w:val="007135C0"/>
    <w:rsid w:val="00715B64"/>
    <w:rsid w:val="0071738E"/>
    <w:rsid w:val="00720D17"/>
    <w:rsid w:val="00724281"/>
    <w:rsid w:val="00724490"/>
    <w:rsid w:val="00732FD0"/>
    <w:rsid w:val="00736F49"/>
    <w:rsid w:val="00746025"/>
    <w:rsid w:val="00751194"/>
    <w:rsid w:val="00752D7B"/>
    <w:rsid w:val="007602A2"/>
    <w:rsid w:val="0076759D"/>
    <w:rsid w:val="007711B7"/>
    <w:rsid w:val="00774CB4"/>
    <w:rsid w:val="007772C2"/>
    <w:rsid w:val="007878DB"/>
    <w:rsid w:val="00792B22"/>
    <w:rsid w:val="0079318D"/>
    <w:rsid w:val="007A5735"/>
    <w:rsid w:val="007B052F"/>
    <w:rsid w:val="007C1657"/>
    <w:rsid w:val="007C793A"/>
    <w:rsid w:val="007C7E0E"/>
    <w:rsid w:val="007D246C"/>
    <w:rsid w:val="007D4C57"/>
    <w:rsid w:val="007D6DB6"/>
    <w:rsid w:val="007E6C07"/>
    <w:rsid w:val="007F5109"/>
    <w:rsid w:val="0080060B"/>
    <w:rsid w:val="00800BFD"/>
    <w:rsid w:val="00801148"/>
    <w:rsid w:val="00802D02"/>
    <w:rsid w:val="008071B6"/>
    <w:rsid w:val="00826813"/>
    <w:rsid w:val="008277F3"/>
    <w:rsid w:val="00830785"/>
    <w:rsid w:val="00835B67"/>
    <w:rsid w:val="008418CD"/>
    <w:rsid w:val="00843385"/>
    <w:rsid w:val="008442CB"/>
    <w:rsid w:val="008655D6"/>
    <w:rsid w:val="008752BA"/>
    <w:rsid w:val="008762E5"/>
    <w:rsid w:val="00890FAF"/>
    <w:rsid w:val="00891C67"/>
    <w:rsid w:val="008A102B"/>
    <w:rsid w:val="008A1477"/>
    <w:rsid w:val="008B6D5E"/>
    <w:rsid w:val="008C2CC4"/>
    <w:rsid w:val="008C7B86"/>
    <w:rsid w:val="008E10B7"/>
    <w:rsid w:val="008E2333"/>
    <w:rsid w:val="008E4E0F"/>
    <w:rsid w:val="008E736E"/>
    <w:rsid w:val="008F03D2"/>
    <w:rsid w:val="008F4957"/>
    <w:rsid w:val="008F5FB1"/>
    <w:rsid w:val="008F6DE4"/>
    <w:rsid w:val="00900070"/>
    <w:rsid w:val="009062EF"/>
    <w:rsid w:val="00926A4D"/>
    <w:rsid w:val="009343C5"/>
    <w:rsid w:val="00934EC9"/>
    <w:rsid w:val="0093622B"/>
    <w:rsid w:val="009551D6"/>
    <w:rsid w:val="009564E3"/>
    <w:rsid w:val="0096059C"/>
    <w:rsid w:val="0096075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0D06"/>
    <w:rsid w:val="009D29FA"/>
    <w:rsid w:val="009D6EF6"/>
    <w:rsid w:val="009E036E"/>
    <w:rsid w:val="009F602F"/>
    <w:rsid w:val="00A03AA4"/>
    <w:rsid w:val="00A1066B"/>
    <w:rsid w:val="00A11ACF"/>
    <w:rsid w:val="00A26EB0"/>
    <w:rsid w:val="00A27567"/>
    <w:rsid w:val="00A36B4E"/>
    <w:rsid w:val="00A52629"/>
    <w:rsid w:val="00A56BC8"/>
    <w:rsid w:val="00A62AA7"/>
    <w:rsid w:val="00A724DF"/>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10808"/>
    <w:rsid w:val="00B126A2"/>
    <w:rsid w:val="00B12A01"/>
    <w:rsid w:val="00B12D76"/>
    <w:rsid w:val="00B13CAC"/>
    <w:rsid w:val="00B216A1"/>
    <w:rsid w:val="00B2254A"/>
    <w:rsid w:val="00B34F6A"/>
    <w:rsid w:val="00B45888"/>
    <w:rsid w:val="00B5488B"/>
    <w:rsid w:val="00B63708"/>
    <w:rsid w:val="00B845E3"/>
    <w:rsid w:val="00B84AA0"/>
    <w:rsid w:val="00B85D62"/>
    <w:rsid w:val="00B86BE8"/>
    <w:rsid w:val="00B91D87"/>
    <w:rsid w:val="00B94E8E"/>
    <w:rsid w:val="00BA3080"/>
    <w:rsid w:val="00BA7232"/>
    <w:rsid w:val="00BB7D24"/>
    <w:rsid w:val="00BD4541"/>
    <w:rsid w:val="00BD47D7"/>
    <w:rsid w:val="00BE06F9"/>
    <w:rsid w:val="00BE18E9"/>
    <w:rsid w:val="00BE209A"/>
    <w:rsid w:val="00BF4B15"/>
    <w:rsid w:val="00BF7AA8"/>
    <w:rsid w:val="00C06EE4"/>
    <w:rsid w:val="00C113C7"/>
    <w:rsid w:val="00C12C1B"/>
    <w:rsid w:val="00C15EC4"/>
    <w:rsid w:val="00C165C2"/>
    <w:rsid w:val="00C245DB"/>
    <w:rsid w:val="00C3224F"/>
    <w:rsid w:val="00C44DF4"/>
    <w:rsid w:val="00C46C65"/>
    <w:rsid w:val="00C55862"/>
    <w:rsid w:val="00C64F92"/>
    <w:rsid w:val="00C67A98"/>
    <w:rsid w:val="00C75039"/>
    <w:rsid w:val="00C762C9"/>
    <w:rsid w:val="00C80265"/>
    <w:rsid w:val="00C85489"/>
    <w:rsid w:val="00C94A0B"/>
    <w:rsid w:val="00CA56E9"/>
    <w:rsid w:val="00CB3A13"/>
    <w:rsid w:val="00CB434C"/>
    <w:rsid w:val="00CB7C39"/>
    <w:rsid w:val="00CC04AE"/>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65CBA"/>
    <w:rsid w:val="00D70DF3"/>
    <w:rsid w:val="00D83E74"/>
    <w:rsid w:val="00D87539"/>
    <w:rsid w:val="00D94A47"/>
    <w:rsid w:val="00D94DDC"/>
    <w:rsid w:val="00DA5352"/>
    <w:rsid w:val="00DA5E5A"/>
    <w:rsid w:val="00DA71AC"/>
    <w:rsid w:val="00DA7AE7"/>
    <w:rsid w:val="00DB3CB3"/>
    <w:rsid w:val="00DB4BB2"/>
    <w:rsid w:val="00DC6415"/>
    <w:rsid w:val="00DD00F3"/>
    <w:rsid w:val="00DD5A55"/>
    <w:rsid w:val="00DD65CA"/>
    <w:rsid w:val="00DE105D"/>
    <w:rsid w:val="00DE1FCF"/>
    <w:rsid w:val="00DE21CE"/>
    <w:rsid w:val="00DE3E25"/>
    <w:rsid w:val="00DE73A3"/>
    <w:rsid w:val="00DF093D"/>
    <w:rsid w:val="00E03681"/>
    <w:rsid w:val="00E11C94"/>
    <w:rsid w:val="00E11F4F"/>
    <w:rsid w:val="00E1300C"/>
    <w:rsid w:val="00E1773D"/>
    <w:rsid w:val="00E2334F"/>
    <w:rsid w:val="00E347C2"/>
    <w:rsid w:val="00E36F9D"/>
    <w:rsid w:val="00E4413A"/>
    <w:rsid w:val="00E57A0B"/>
    <w:rsid w:val="00E60228"/>
    <w:rsid w:val="00E66C21"/>
    <w:rsid w:val="00E73F9A"/>
    <w:rsid w:val="00E91A97"/>
    <w:rsid w:val="00E946A5"/>
    <w:rsid w:val="00E97767"/>
    <w:rsid w:val="00EA06D0"/>
    <w:rsid w:val="00EA1332"/>
    <w:rsid w:val="00EA5C82"/>
    <w:rsid w:val="00EA6CA5"/>
    <w:rsid w:val="00EB0413"/>
    <w:rsid w:val="00EB5BAF"/>
    <w:rsid w:val="00EC11F1"/>
    <w:rsid w:val="00EC4F18"/>
    <w:rsid w:val="00EE2F0F"/>
    <w:rsid w:val="00EE3819"/>
    <w:rsid w:val="00EF6615"/>
    <w:rsid w:val="00F00D95"/>
    <w:rsid w:val="00F01F0E"/>
    <w:rsid w:val="00F038BC"/>
    <w:rsid w:val="00F050DB"/>
    <w:rsid w:val="00F071D8"/>
    <w:rsid w:val="00F31A99"/>
    <w:rsid w:val="00F343F2"/>
    <w:rsid w:val="00F3481E"/>
    <w:rsid w:val="00F369A4"/>
    <w:rsid w:val="00F41198"/>
    <w:rsid w:val="00F41F8B"/>
    <w:rsid w:val="00F42095"/>
    <w:rsid w:val="00F44D53"/>
    <w:rsid w:val="00F4759E"/>
    <w:rsid w:val="00F51B71"/>
    <w:rsid w:val="00F54509"/>
    <w:rsid w:val="00F60789"/>
    <w:rsid w:val="00F60BB5"/>
    <w:rsid w:val="00F657DF"/>
    <w:rsid w:val="00F66DA7"/>
    <w:rsid w:val="00F74991"/>
    <w:rsid w:val="00F74D87"/>
    <w:rsid w:val="00F80D0D"/>
    <w:rsid w:val="00F81990"/>
    <w:rsid w:val="00F85A70"/>
    <w:rsid w:val="00F912D1"/>
    <w:rsid w:val="00F928F6"/>
    <w:rsid w:val="00F93153"/>
    <w:rsid w:val="00F95CC4"/>
    <w:rsid w:val="00FA2D02"/>
    <w:rsid w:val="00FA43E3"/>
    <w:rsid w:val="00FC131F"/>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AB4732F5-A2FF-4915-A968-C7CFB63F7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38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FollowedHyperlink">
    <w:name w:val="FollowedHyperlink"/>
    <w:basedOn w:val="DefaultParagraphFont"/>
    <w:uiPriority w:val="99"/>
    <w:semiHidden/>
    <w:unhideWhenUsed/>
    <w:rsid w:val="00EE2F0F"/>
    <w:rPr>
      <w:color w:val="954F72" w:themeColor="followedHyperlink"/>
      <w:u w:val="single"/>
    </w:rPr>
  </w:style>
  <w:style w:type="character" w:customStyle="1" w:styleId="Mention1">
    <w:name w:val="Mention1"/>
    <w:basedOn w:val="DefaultParagraphFont"/>
    <w:uiPriority w:val="99"/>
    <w:semiHidden/>
    <w:unhideWhenUsed/>
    <w:rsid w:val="004E73D9"/>
    <w:rPr>
      <w:color w:val="2B579A"/>
      <w:shd w:val="clear" w:color="auto" w:fill="E6E6E6"/>
    </w:rPr>
  </w:style>
  <w:style w:type="character" w:styleId="CommentReference">
    <w:name w:val="annotation reference"/>
    <w:basedOn w:val="DefaultParagraphFont"/>
    <w:uiPriority w:val="99"/>
    <w:semiHidden/>
    <w:unhideWhenUsed/>
    <w:rsid w:val="004E73D9"/>
    <w:rPr>
      <w:sz w:val="16"/>
      <w:szCs w:val="16"/>
    </w:rPr>
  </w:style>
  <w:style w:type="paragraph" w:styleId="CommentText">
    <w:name w:val="annotation text"/>
    <w:basedOn w:val="Normal"/>
    <w:link w:val="CommentTextChar"/>
    <w:uiPriority w:val="99"/>
    <w:semiHidden/>
    <w:unhideWhenUsed/>
    <w:rsid w:val="004E73D9"/>
    <w:rPr>
      <w:sz w:val="20"/>
      <w:szCs w:val="20"/>
    </w:rPr>
  </w:style>
  <w:style w:type="character" w:customStyle="1" w:styleId="CommentTextChar">
    <w:name w:val="Comment Text Char"/>
    <w:basedOn w:val="DefaultParagraphFont"/>
    <w:link w:val="CommentText"/>
    <w:uiPriority w:val="99"/>
    <w:semiHidden/>
    <w:rsid w:val="004E73D9"/>
    <w:rPr>
      <w:lang w:val="en-US" w:eastAsia="en-US"/>
    </w:rPr>
  </w:style>
  <w:style w:type="paragraph" w:styleId="CommentSubject">
    <w:name w:val="annotation subject"/>
    <w:basedOn w:val="CommentText"/>
    <w:next w:val="CommentText"/>
    <w:link w:val="CommentSubjectChar"/>
    <w:uiPriority w:val="99"/>
    <w:semiHidden/>
    <w:unhideWhenUsed/>
    <w:rsid w:val="004E73D9"/>
    <w:rPr>
      <w:b/>
      <w:bCs/>
    </w:rPr>
  </w:style>
  <w:style w:type="character" w:customStyle="1" w:styleId="CommentSubjectChar">
    <w:name w:val="Comment Subject Char"/>
    <w:basedOn w:val="CommentTextChar"/>
    <w:link w:val="CommentSubject"/>
    <w:uiPriority w:val="99"/>
    <w:semiHidden/>
    <w:rsid w:val="004E73D9"/>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arifa.khan@fda.hhs.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D37B4-DF93-422F-B2AA-E153F5960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3121</Words>
  <Characters>17796</Characters>
  <Application>Microsoft Office Word</Application>
  <DocSecurity>0</DocSecurity>
  <Lines>148</Lines>
  <Paragraphs>41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20876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2017-06-08T16:01:00Z</cp:lastPrinted>
  <dcterms:created xsi:type="dcterms:W3CDTF">2017-09-28T10:06:00Z</dcterms:created>
  <dcterms:modified xsi:type="dcterms:W3CDTF">2017-09-28T10:06:00Z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PAPERS2_INFO_01">
    <vt:lpwstr>&lt;info&gt;&lt;style id="http://www.zotero.org/styles/elsevier-with-titles"/&gt;&lt;hasBiblio/&gt;&lt;format class="21"/&gt;&lt;count citations="5" publications="6"/&gt;&lt;/info&gt;PAPERS2_INFO_END</vt:lpwstr>
  </property>
</Properties>
</file>