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40A1D62" w14:textId="77777777" w:rsidR="00AA601F" w:rsidRDefault="00D227FA" w:rsidP="008A612E">
      <w:pPr>
        <w:rPr>
          <w:rFonts w:ascii="Arial" w:hAnsi="Arial" w:cs="Arial"/>
          <w:color w:val="0000FF"/>
          <w:sz w:val="22"/>
          <w:szCs w:val="22"/>
        </w:rPr>
      </w:pPr>
      <w:r>
        <w:rPr>
          <w:rFonts w:ascii="Times" w:hAnsi="Times"/>
          <w:noProof/>
          <w:color w:val="0000FF"/>
          <w:szCs w:val="20"/>
        </w:rPr>
        <w:drawing>
          <wp:anchor distT="0" distB="0" distL="114300" distR="114300" simplePos="0" relativeHeight="251658240" behindDoc="0" locked="0" layoutInCell="1" allowOverlap="1" wp14:anchorId="30F917AE" wp14:editId="5F0E49FF">
            <wp:simplePos x="0" y="0"/>
            <wp:positionH relativeFrom="column">
              <wp:posOffset>-85725</wp:posOffset>
            </wp:positionH>
            <wp:positionV relativeFrom="paragraph">
              <wp:posOffset>151765</wp:posOffset>
            </wp:positionV>
            <wp:extent cx="1238250" cy="762000"/>
            <wp:effectExtent l="0" t="0" r="6350" b="0"/>
            <wp:wrapSquare wrapText="bothSides"/>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38250" cy="762000"/>
                    </a:xfrm>
                    <a:prstGeom prst="rect">
                      <a:avLst/>
                    </a:prstGeom>
                    <a:noFill/>
                  </pic:spPr>
                </pic:pic>
              </a:graphicData>
            </a:graphic>
            <wp14:sizeRelH relativeFrom="page">
              <wp14:pctWidth>0</wp14:pctWidth>
            </wp14:sizeRelH>
            <wp14:sizeRelV relativeFrom="page">
              <wp14:pctHeight>0</wp14:pctHeight>
            </wp14:sizeRelV>
          </wp:anchor>
        </w:drawing>
      </w:r>
      <w:r w:rsidR="00C67A98" w:rsidRPr="00DA5352">
        <w:rPr>
          <w:rFonts w:ascii="Arial" w:hAnsi="Arial" w:cs="Arial"/>
          <w:color w:val="0000FF"/>
          <w:sz w:val="22"/>
          <w:szCs w:val="22"/>
        </w:rPr>
        <w:t xml:space="preserve">This </w:t>
      </w:r>
      <w:r w:rsidR="00DC2ACB">
        <w:rPr>
          <w:rFonts w:ascii="Arial" w:hAnsi="Arial" w:cs="Arial"/>
          <w:color w:val="0000FF"/>
          <w:sz w:val="22"/>
          <w:szCs w:val="22"/>
        </w:rPr>
        <w:t>Word module</w:t>
      </w:r>
      <w:r w:rsidR="00C67A98" w:rsidRPr="00DA5352">
        <w:rPr>
          <w:rFonts w:ascii="Arial" w:hAnsi="Arial" w:cs="Arial"/>
          <w:color w:val="0000FF"/>
          <w:sz w:val="22"/>
          <w:szCs w:val="22"/>
        </w:rPr>
        <w:t xml:space="preserve"> should be used for all taxonomic pro</w:t>
      </w:r>
      <w:r w:rsidR="009F32F7">
        <w:rPr>
          <w:rFonts w:ascii="Arial" w:hAnsi="Arial" w:cs="Arial"/>
          <w:color w:val="0000FF"/>
          <w:sz w:val="22"/>
          <w:szCs w:val="22"/>
        </w:rPr>
        <w:t>posals</w:t>
      </w:r>
      <w:r w:rsidR="009F32F7" w:rsidRPr="008A612E">
        <w:rPr>
          <w:rFonts w:ascii="Arial" w:hAnsi="Arial" w:cs="Arial"/>
          <w:color w:val="0000FF"/>
          <w:sz w:val="22"/>
          <w:szCs w:val="22"/>
        </w:rPr>
        <w:t xml:space="preserve">. </w:t>
      </w:r>
    </w:p>
    <w:p w14:paraId="43163BBA" w14:textId="77777777" w:rsidR="008A612E" w:rsidRPr="008A612E" w:rsidRDefault="008A612E" w:rsidP="008A612E">
      <w:pPr>
        <w:rPr>
          <w:rFonts w:ascii="Arial" w:hAnsi="Arial" w:cs="Arial"/>
          <w:color w:val="0000FF"/>
          <w:sz w:val="22"/>
          <w:szCs w:val="22"/>
        </w:rPr>
      </w:pPr>
      <w:r w:rsidRPr="008A612E">
        <w:rPr>
          <w:rFonts w:ascii="Arial" w:hAnsi="Arial" w:cs="Arial"/>
          <w:color w:val="0000FF"/>
          <w:sz w:val="22"/>
          <w:szCs w:val="22"/>
        </w:rPr>
        <w:t xml:space="preserve">Please </w:t>
      </w:r>
      <w:r w:rsidRPr="000A7E3F">
        <w:rPr>
          <w:rFonts w:ascii="Arial" w:hAnsi="Arial" w:cs="Arial"/>
          <w:color w:val="0000FF"/>
          <w:sz w:val="22"/>
          <w:szCs w:val="22"/>
        </w:rPr>
        <w:t xml:space="preserve">complete </w:t>
      </w:r>
      <w:r w:rsidRPr="000A7E3F">
        <w:rPr>
          <w:rFonts w:ascii="Arial" w:hAnsi="Arial" w:cs="Arial"/>
          <w:b/>
          <w:color w:val="0000FF"/>
          <w:sz w:val="22"/>
          <w:szCs w:val="22"/>
        </w:rPr>
        <w:t>Part 1</w:t>
      </w:r>
      <w:r w:rsidRPr="000A7E3F">
        <w:rPr>
          <w:rFonts w:ascii="Arial" w:hAnsi="Arial" w:cs="Arial"/>
          <w:color w:val="0000FF"/>
          <w:sz w:val="22"/>
          <w:szCs w:val="22"/>
        </w:rPr>
        <w:t xml:space="preserve"> and:</w:t>
      </w:r>
    </w:p>
    <w:p w14:paraId="46FE239D" w14:textId="77777777" w:rsidR="008A612E" w:rsidRPr="008A612E" w:rsidRDefault="008A612E" w:rsidP="00AA601F">
      <w:pPr>
        <w:ind w:left="2160" w:firstLine="534"/>
        <w:rPr>
          <w:rFonts w:ascii="Arial" w:hAnsi="Arial" w:cs="Arial"/>
          <w:color w:val="0000FF"/>
          <w:sz w:val="22"/>
          <w:szCs w:val="22"/>
        </w:rPr>
      </w:pPr>
      <w:r w:rsidRPr="00AA601F">
        <w:rPr>
          <w:rFonts w:ascii="Arial" w:hAnsi="Arial" w:cs="Arial"/>
          <w:color w:val="0000FF"/>
          <w:sz w:val="22"/>
          <w:szCs w:val="22"/>
          <w:u w:val="single"/>
        </w:rPr>
        <w:t>either</w:t>
      </w:r>
      <w:r w:rsidRPr="00AA601F">
        <w:rPr>
          <w:rFonts w:ascii="Arial" w:hAnsi="Arial" w:cs="Arial"/>
          <w:b/>
          <w:color w:val="0000FF"/>
          <w:sz w:val="22"/>
          <w:szCs w:val="22"/>
        </w:rPr>
        <w:t xml:space="preserve"> Part 3</w:t>
      </w:r>
      <w:r w:rsidRPr="008A612E">
        <w:rPr>
          <w:rFonts w:ascii="Arial" w:hAnsi="Arial" w:cs="Arial"/>
          <w:color w:val="0000FF"/>
          <w:sz w:val="22"/>
          <w:szCs w:val="22"/>
        </w:rPr>
        <w:t xml:space="preserve"> for proposals to create new t</w:t>
      </w:r>
      <w:r>
        <w:rPr>
          <w:rFonts w:ascii="Arial" w:hAnsi="Arial" w:cs="Arial"/>
          <w:color w:val="0000FF"/>
          <w:sz w:val="22"/>
          <w:szCs w:val="22"/>
        </w:rPr>
        <w:t xml:space="preserve">axa </w:t>
      </w:r>
      <w:r w:rsidRPr="008A612E">
        <w:rPr>
          <w:rFonts w:ascii="Arial" w:hAnsi="Arial" w:cs="Arial"/>
          <w:color w:val="0000FF"/>
          <w:sz w:val="22"/>
          <w:szCs w:val="22"/>
        </w:rPr>
        <w:t xml:space="preserve">or change existing taxa </w:t>
      </w:r>
    </w:p>
    <w:p w14:paraId="1EA91E18" w14:textId="77777777" w:rsidR="008F2BEE" w:rsidRDefault="008A612E" w:rsidP="00AA601F">
      <w:pPr>
        <w:ind w:left="2160" w:firstLine="534"/>
        <w:rPr>
          <w:b/>
          <w:sz w:val="22"/>
          <w:szCs w:val="22"/>
        </w:rPr>
      </w:pPr>
      <w:r w:rsidRPr="00AA601F">
        <w:rPr>
          <w:rFonts w:ascii="Arial" w:hAnsi="Arial" w:cs="Arial"/>
          <w:color w:val="0000FF"/>
          <w:sz w:val="22"/>
          <w:szCs w:val="22"/>
          <w:u w:val="single"/>
        </w:rPr>
        <w:t>or</w:t>
      </w:r>
      <w:r w:rsidRPr="00AA601F">
        <w:rPr>
          <w:rFonts w:ascii="Arial" w:hAnsi="Arial" w:cs="Arial"/>
          <w:b/>
          <w:color w:val="0000FF"/>
          <w:sz w:val="22"/>
          <w:szCs w:val="22"/>
        </w:rPr>
        <w:t xml:space="preserve"> Part 2</w:t>
      </w:r>
      <w:r w:rsidRPr="008A612E">
        <w:rPr>
          <w:rFonts w:ascii="Arial" w:hAnsi="Arial" w:cs="Arial"/>
          <w:color w:val="0000FF"/>
          <w:sz w:val="22"/>
          <w:szCs w:val="22"/>
        </w:rPr>
        <w:t xml:space="preserve"> for proposals of a general nature. </w:t>
      </w:r>
      <w:r w:rsidRPr="008A612E">
        <w:rPr>
          <w:b/>
          <w:sz w:val="22"/>
          <w:szCs w:val="22"/>
        </w:rPr>
        <w:t xml:space="preserve">  </w:t>
      </w:r>
    </w:p>
    <w:p w14:paraId="58F45350" w14:textId="0C8BD93E" w:rsidR="008F2BEE" w:rsidRDefault="008F2BEE" w:rsidP="008F2BEE">
      <w:pPr>
        <w:pStyle w:val="BodyTextIndent"/>
        <w:spacing w:after="120"/>
        <w:ind w:left="2007" w:firstLine="0"/>
        <w:rPr>
          <w:rFonts w:ascii="Arial" w:hAnsi="Arial" w:cs="Arial"/>
          <w:color w:val="0000FF"/>
          <w:sz w:val="22"/>
          <w:szCs w:val="22"/>
        </w:rPr>
      </w:pPr>
      <w:r>
        <w:rPr>
          <w:rFonts w:ascii="Arial" w:hAnsi="Arial" w:cs="Arial"/>
          <w:color w:val="0000FF"/>
          <w:sz w:val="22"/>
          <w:szCs w:val="22"/>
        </w:rPr>
        <w:t xml:space="preserve">Submit the completed </w:t>
      </w:r>
      <w:r w:rsidRPr="009F32F7">
        <w:rPr>
          <w:rFonts w:ascii="Arial" w:hAnsi="Arial" w:cs="Arial"/>
          <w:color w:val="0000FF"/>
          <w:sz w:val="22"/>
          <w:szCs w:val="22"/>
        </w:rPr>
        <w:t xml:space="preserve">Word </w:t>
      </w:r>
      <w:r>
        <w:rPr>
          <w:rFonts w:ascii="Arial" w:hAnsi="Arial" w:cs="Arial"/>
          <w:color w:val="0000FF"/>
          <w:sz w:val="22"/>
          <w:szCs w:val="22"/>
        </w:rPr>
        <w:t xml:space="preserve">module, together with the accompanying </w:t>
      </w:r>
      <w:r w:rsidRPr="009F32F7">
        <w:rPr>
          <w:rFonts w:ascii="Arial" w:hAnsi="Arial" w:cs="Arial"/>
          <w:color w:val="0000FF"/>
          <w:sz w:val="22"/>
          <w:szCs w:val="22"/>
        </w:rPr>
        <w:t>Excel module</w:t>
      </w:r>
      <w:r>
        <w:rPr>
          <w:rFonts w:ascii="Arial" w:hAnsi="Arial" w:cs="Arial"/>
          <w:color w:val="0000FF"/>
          <w:sz w:val="22"/>
          <w:szCs w:val="22"/>
        </w:rPr>
        <w:t xml:space="preserve"> named in Part 3, </w:t>
      </w:r>
      <w:r w:rsidRPr="009F32F7">
        <w:rPr>
          <w:rFonts w:ascii="Arial" w:hAnsi="Arial" w:cs="Arial"/>
          <w:color w:val="0000FF"/>
          <w:sz w:val="22"/>
          <w:szCs w:val="22"/>
        </w:rPr>
        <w:t>to the appropriate ICTV Subcommittee Chair.</w:t>
      </w:r>
    </w:p>
    <w:p w14:paraId="1A3037B8" w14:textId="5E2F2BEE" w:rsidR="000A7E3F" w:rsidRDefault="000A7E3F" w:rsidP="000A7E3F">
      <w:pPr>
        <w:pStyle w:val="BodyTextIndent"/>
        <w:spacing w:after="120"/>
        <w:ind w:left="2007" w:firstLine="0"/>
        <w:rPr>
          <w:rFonts w:ascii="Arial" w:hAnsi="Arial" w:cs="Arial"/>
          <w:color w:val="0000FF"/>
          <w:sz w:val="22"/>
          <w:szCs w:val="22"/>
        </w:rPr>
      </w:pPr>
      <w:r w:rsidRPr="003C4611">
        <w:rPr>
          <w:rFonts w:ascii="Arial" w:hAnsi="Arial" w:cs="Arial"/>
          <w:color w:val="0000FF"/>
          <w:sz w:val="22"/>
          <w:szCs w:val="22"/>
        </w:rPr>
        <w:t xml:space="preserve">The Word module explains and justifies your proposal. </w:t>
      </w:r>
      <w:r w:rsidRPr="003C4611">
        <w:rPr>
          <w:rFonts w:ascii="Calibri" w:hAnsi="Calibri"/>
          <w:color w:val="0000FF"/>
        </w:rPr>
        <w:t xml:space="preserve">The </w:t>
      </w:r>
      <w:r w:rsidRPr="003C4611">
        <w:rPr>
          <w:rFonts w:ascii="Calibri" w:hAnsi="Calibri"/>
          <w:color w:val="0000FF"/>
          <w:u w:val="single"/>
        </w:rPr>
        <w:t xml:space="preserve">Excel module is a critical document </w:t>
      </w:r>
      <w:r w:rsidRPr="003C4611">
        <w:rPr>
          <w:rFonts w:ascii="Calibri" w:hAnsi="Calibri"/>
          <w:color w:val="0000FF"/>
        </w:rPr>
        <w:t xml:space="preserve">that will be used to implement the proposed taxonomic changes once they are approved and ratified. If proposals presented in the Word module are not presented accurately in the Excel module, </w:t>
      </w:r>
      <w:r w:rsidRPr="003C4611">
        <w:rPr>
          <w:rFonts w:ascii="Calibri" w:hAnsi="Calibri"/>
          <w:color w:val="0000FF"/>
          <w:u w:val="single"/>
        </w:rPr>
        <w:t>the taxonomic changes cannot proceed</w:t>
      </w:r>
      <w:r w:rsidRPr="003C4611">
        <w:rPr>
          <w:rFonts w:ascii="Calibri" w:hAnsi="Calibri"/>
        </w:rPr>
        <w:t>.</w:t>
      </w:r>
    </w:p>
    <w:p w14:paraId="302D00AD" w14:textId="77777777" w:rsidR="006D1B4E" w:rsidRPr="005557FC" w:rsidRDefault="00C67A98" w:rsidP="005557FC">
      <w:pPr>
        <w:pStyle w:val="BodyTextIndent"/>
        <w:spacing w:after="120"/>
        <w:ind w:left="2007" w:firstLine="0"/>
        <w:rPr>
          <w:rFonts w:ascii="Arial" w:hAnsi="Arial" w:cs="Arial"/>
          <w:color w:val="0000FF"/>
          <w:sz w:val="22"/>
          <w:szCs w:val="22"/>
        </w:rPr>
      </w:pPr>
      <w:r w:rsidRPr="00DA5352">
        <w:rPr>
          <w:rFonts w:ascii="Arial" w:hAnsi="Arial" w:cs="Arial"/>
          <w:color w:val="0000FF"/>
          <w:sz w:val="22"/>
          <w:szCs w:val="22"/>
        </w:rPr>
        <w:t>For guidance, see the notes written in blue</w:t>
      </w:r>
      <w:r w:rsidR="004D236F">
        <w:rPr>
          <w:rFonts w:ascii="Arial" w:hAnsi="Arial" w:cs="Arial"/>
          <w:color w:val="0000FF"/>
          <w:sz w:val="22"/>
          <w:szCs w:val="22"/>
        </w:rPr>
        <w:t xml:space="preserve">, below, </w:t>
      </w:r>
      <w:r w:rsidRPr="00DA5352">
        <w:rPr>
          <w:rFonts w:ascii="Arial" w:hAnsi="Arial" w:cs="Arial"/>
          <w:color w:val="0000FF"/>
          <w:sz w:val="22"/>
          <w:szCs w:val="22"/>
        </w:rPr>
        <w:t xml:space="preserve">and the </w:t>
      </w:r>
      <w:r w:rsidR="00820E4D" w:rsidRPr="00820E4D">
        <w:rPr>
          <w:rFonts w:ascii="Arial" w:hAnsi="Arial" w:cs="Arial"/>
          <w:color w:val="0000FF"/>
          <w:sz w:val="22"/>
          <w:szCs w:val="22"/>
          <w:u w:val="single"/>
        </w:rPr>
        <w:t>H</w:t>
      </w:r>
      <w:r w:rsidR="004D236F" w:rsidRPr="00820E4D">
        <w:rPr>
          <w:rFonts w:ascii="Arial" w:hAnsi="Arial" w:cs="Arial"/>
          <w:color w:val="0000FF"/>
          <w:sz w:val="22"/>
          <w:szCs w:val="22"/>
          <w:u w:val="single"/>
        </w:rPr>
        <w:t xml:space="preserve">elp </w:t>
      </w:r>
      <w:r w:rsidR="00820E4D" w:rsidRPr="00820E4D">
        <w:rPr>
          <w:rFonts w:ascii="Arial" w:hAnsi="Arial" w:cs="Arial"/>
          <w:color w:val="0000FF"/>
          <w:sz w:val="22"/>
          <w:szCs w:val="22"/>
          <w:u w:val="single"/>
        </w:rPr>
        <w:t>N</w:t>
      </w:r>
      <w:r w:rsidR="004D236F" w:rsidRPr="00820E4D">
        <w:rPr>
          <w:rFonts w:ascii="Arial" w:hAnsi="Arial" w:cs="Arial"/>
          <w:color w:val="0000FF"/>
          <w:sz w:val="22"/>
          <w:szCs w:val="22"/>
          <w:u w:val="single"/>
        </w:rPr>
        <w:t>otes</w:t>
      </w:r>
      <w:r w:rsidR="004D236F">
        <w:rPr>
          <w:rFonts w:ascii="Arial" w:hAnsi="Arial" w:cs="Arial"/>
          <w:color w:val="0000FF"/>
          <w:sz w:val="22"/>
          <w:szCs w:val="22"/>
        </w:rPr>
        <w:t xml:space="preserve"> in file </w:t>
      </w:r>
      <w:r w:rsidR="004D236F" w:rsidRPr="004D236F">
        <w:rPr>
          <w:rFonts w:ascii="Arial" w:hAnsi="Arial" w:cs="Arial"/>
          <w:color w:val="0000FF"/>
          <w:sz w:val="22"/>
          <w:szCs w:val="22"/>
        </w:rPr>
        <w:t>Taxonomic_Proposals_Help_201</w:t>
      </w:r>
      <w:r w:rsidR="00D227FA">
        <w:rPr>
          <w:rFonts w:ascii="Arial" w:hAnsi="Arial" w:cs="Arial"/>
          <w:color w:val="0000FF"/>
          <w:sz w:val="22"/>
          <w:szCs w:val="22"/>
        </w:rPr>
        <w:t>9</w:t>
      </w:r>
      <w:r w:rsidR="004D236F">
        <w:rPr>
          <w:rFonts w:ascii="Arial" w:hAnsi="Arial" w:cs="Arial"/>
          <w:color w:val="0000FF"/>
          <w:sz w:val="22"/>
          <w:szCs w:val="22"/>
        </w:rPr>
        <w:t>.</w:t>
      </w:r>
    </w:p>
    <w:p w14:paraId="497FB3CE" w14:textId="77777777" w:rsidR="00AA1E2F" w:rsidRPr="009320C8" w:rsidRDefault="00CF3890" w:rsidP="006D1B4E">
      <w:pPr>
        <w:rPr>
          <w:rFonts w:ascii="Arial" w:hAnsi="Arial" w:cs="Arial"/>
          <w:sz w:val="22"/>
          <w:szCs w:val="22"/>
          <w:lang w:val="en-GB"/>
        </w:rPr>
      </w:pPr>
      <w:r w:rsidRPr="004D236F">
        <w:rPr>
          <w:rFonts w:ascii="Arial" w:hAnsi="Arial" w:cs="Arial"/>
          <w:b/>
          <w:color w:val="000000"/>
        </w:rPr>
        <w:t>Part</w:t>
      </w:r>
      <w:r w:rsidR="00AA1E2F" w:rsidRPr="004D236F">
        <w:rPr>
          <w:rFonts w:ascii="Arial" w:hAnsi="Arial" w:cs="Arial"/>
          <w:b/>
          <w:color w:val="000000"/>
        </w:rPr>
        <w:t xml:space="preserve"> 1:</w:t>
      </w:r>
      <w:r w:rsidR="00AA1E2F" w:rsidRPr="009320C8">
        <w:rPr>
          <w:rFonts w:ascii="Arial" w:hAnsi="Arial" w:cs="Arial"/>
          <w:color w:val="000000"/>
          <w:sz w:val="22"/>
          <w:szCs w:val="22"/>
        </w:rPr>
        <w:t xml:space="preserve"> </w:t>
      </w:r>
      <w:r w:rsidR="00AA1E2F" w:rsidRPr="009320C8">
        <w:rPr>
          <w:rFonts w:ascii="Arial" w:hAnsi="Arial" w:cs="Arial"/>
          <w:b/>
          <w:color w:val="000000"/>
          <w:sz w:val="22"/>
          <w:szCs w:val="22"/>
          <w:u w:val="single"/>
        </w:rPr>
        <w:t>TITLE</w:t>
      </w:r>
      <w:r w:rsidR="00C67A98" w:rsidRPr="009320C8">
        <w:rPr>
          <w:rFonts w:ascii="Arial" w:hAnsi="Arial" w:cs="Arial"/>
          <w:b/>
          <w:color w:val="000000"/>
          <w:sz w:val="22"/>
          <w:szCs w:val="22"/>
          <w:u w:val="single"/>
        </w:rPr>
        <w:t xml:space="preserve">, AUTHORS, </w:t>
      </w:r>
      <w:proofErr w:type="spellStart"/>
      <w:r w:rsidR="00C67A98" w:rsidRPr="009320C8">
        <w:rPr>
          <w:rFonts w:ascii="Arial" w:hAnsi="Arial" w:cs="Arial"/>
          <w:b/>
          <w:color w:val="000000"/>
          <w:sz w:val="22"/>
          <w:szCs w:val="22"/>
          <w:u w:val="single"/>
        </w:rPr>
        <w:t>etc</w:t>
      </w:r>
      <w:proofErr w:type="spellEnd"/>
    </w:p>
    <w:p w14:paraId="4321C033" w14:textId="77777777" w:rsidR="00AA1E2F" w:rsidRPr="009320C8" w:rsidRDefault="00AA1E2F" w:rsidP="006D1B4E">
      <w:pPr>
        <w:rPr>
          <w:rFonts w:ascii="Arial" w:hAnsi="Arial" w:cs="Arial"/>
          <w:sz w:val="22"/>
          <w:szCs w:val="22"/>
          <w:lang w:val="en-GB"/>
        </w:rPr>
      </w:pPr>
    </w:p>
    <w:tbl>
      <w:tblPr>
        <w:tblW w:w="9468" w:type="dxa"/>
        <w:tblLook w:val="04A0" w:firstRow="1" w:lastRow="0" w:firstColumn="1" w:lastColumn="0" w:noHBand="0" w:noVBand="1"/>
      </w:tblPr>
      <w:tblGrid>
        <w:gridCol w:w="2457"/>
        <w:gridCol w:w="3275"/>
        <w:gridCol w:w="704"/>
        <w:gridCol w:w="3032"/>
      </w:tblGrid>
      <w:tr w:rsidR="006D1B4E" w:rsidRPr="009320C8" w14:paraId="358654FC" w14:textId="77777777" w:rsidTr="0040164A">
        <w:tc>
          <w:tcPr>
            <w:tcW w:w="2457" w:type="dxa"/>
            <w:tcBorders>
              <w:top w:val="double" w:sz="4" w:space="0" w:color="auto"/>
              <w:left w:val="double" w:sz="4" w:space="0" w:color="auto"/>
              <w:right w:val="single" w:sz="4" w:space="0" w:color="auto"/>
            </w:tcBorders>
            <w:vAlign w:val="center"/>
          </w:tcPr>
          <w:p w14:paraId="00D7409E" w14:textId="77777777" w:rsidR="006D1B4E" w:rsidRPr="009320C8" w:rsidRDefault="006D1B4E" w:rsidP="00291213">
            <w:pPr>
              <w:pStyle w:val="BodyTextIndent"/>
              <w:ind w:left="0" w:firstLine="0"/>
              <w:rPr>
                <w:rFonts w:ascii="Arial" w:hAnsi="Arial" w:cs="Arial"/>
                <w:b/>
                <w:i/>
                <w:sz w:val="36"/>
                <w:szCs w:val="36"/>
              </w:rPr>
            </w:pPr>
            <w:r w:rsidRPr="009320C8">
              <w:rPr>
                <w:rFonts w:ascii="Arial" w:hAnsi="Arial" w:cs="Arial"/>
                <w:b/>
                <w:szCs w:val="24"/>
              </w:rPr>
              <w:t>Code assigned:</w:t>
            </w:r>
          </w:p>
        </w:tc>
        <w:tc>
          <w:tcPr>
            <w:tcW w:w="3979" w:type="dxa"/>
            <w:gridSpan w:val="2"/>
            <w:tcBorders>
              <w:top w:val="double" w:sz="4" w:space="0" w:color="auto"/>
              <w:left w:val="single" w:sz="4" w:space="0" w:color="auto"/>
              <w:bottom w:val="single" w:sz="4" w:space="0" w:color="auto"/>
              <w:right w:val="single" w:sz="4" w:space="0" w:color="auto"/>
            </w:tcBorders>
          </w:tcPr>
          <w:p w14:paraId="5CD6A9F0" w14:textId="7B19408E" w:rsidR="006D1B4E" w:rsidRPr="00EC3EE1" w:rsidRDefault="005F4DD6" w:rsidP="00EC3EE1">
            <w:pPr>
              <w:pStyle w:val="BodyTextIndent"/>
              <w:ind w:left="0" w:firstLine="0"/>
              <w:jc w:val="center"/>
              <w:rPr>
                <w:rFonts w:ascii="Arial" w:hAnsi="Arial" w:cs="Arial"/>
                <w:b/>
                <w:i/>
                <w:sz w:val="28"/>
                <w:szCs w:val="28"/>
              </w:rPr>
            </w:pPr>
            <w:r w:rsidRPr="00EC3EE1">
              <w:rPr>
                <w:rFonts w:ascii="Arial" w:hAnsi="Arial" w:cs="Arial"/>
                <w:b/>
                <w:i/>
                <w:color w:val="000000" w:themeColor="text1"/>
                <w:sz w:val="28"/>
                <w:szCs w:val="28"/>
              </w:rPr>
              <w:t>2019.019P</w:t>
            </w:r>
          </w:p>
        </w:tc>
        <w:tc>
          <w:tcPr>
            <w:tcW w:w="3032" w:type="dxa"/>
            <w:tcBorders>
              <w:top w:val="double" w:sz="4" w:space="0" w:color="auto"/>
              <w:left w:val="single" w:sz="4" w:space="0" w:color="auto"/>
              <w:right w:val="double" w:sz="4" w:space="0" w:color="auto"/>
            </w:tcBorders>
            <w:vAlign w:val="center"/>
          </w:tcPr>
          <w:p w14:paraId="32425367" w14:textId="4AC88F59" w:rsidR="006D1B4E" w:rsidRPr="009320C8" w:rsidRDefault="006D1B4E" w:rsidP="00291213">
            <w:pPr>
              <w:pStyle w:val="BodyTextIndent"/>
              <w:ind w:left="0" w:firstLine="0"/>
              <w:rPr>
                <w:rFonts w:ascii="Arial" w:hAnsi="Arial" w:cs="Arial"/>
              </w:rPr>
            </w:pPr>
          </w:p>
        </w:tc>
      </w:tr>
      <w:tr w:rsidR="006D1B4E" w:rsidRPr="009320C8" w14:paraId="5764F328" w14:textId="77777777" w:rsidTr="005F4DD6">
        <w:tc>
          <w:tcPr>
            <w:tcW w:w="9468" w:type="dxa"/>
            <w:gridSpan w:val="4"/>
            <w:tcBorders>
              <w:left w:val="double" w:sz="4" w:space="0" w:color="auto"/>
              <w:bottom w:val="double" w:sz="4" w:space="0" w:color="auto"/>
              <w:right w:val="double" w:sz="4" w:space="0" w:color="auto"/>
            </w:tcBorders>
          </w:tcPr>
          <w:p w14:paraId="5C62DA7E" w14:textId="6596DA46" w:rsidR="00CF0A9B" w:rsidRPr="00F861FD" w:rsidRDefault="006D1B4E" w:rsidP="00F861FD">
            <w:pPr>
              <w:spacing w:before="120"/>
              <w:rPr>
                <w:rFonts w:ascii="Arial" w:hAnsi="Arial" w:cs="Arial"/>
                <w:b/>
              </w:rPr>
            </w:pPr>
            <w:r w:rsidRPr="009320C8">
              <w:rPr>
                <w:rFonts w:ascii="Arial" w:hAnsi="Arial" w:cs="Arial"/>
                <w:b/>
              </w:rPr>
              <w:t>Short title:</w:t>
            </w:r>
            <w:r w:rsidR="00AA3952" w:rsidRPr="009320C8">
              <w:rPr>
                <w:rFonts w:ascii="Arial" w:hAnsi="Arial" w:cs="Arial"/>
                <w:b/>
              </w:rPr>
              <w:t xml:space="preserve"> </w:t>
            </w:r>
            <w:r w:rsidR="003226A3" w:rsidRPr="00EC3EE1">
              <w:rPr>
                <w:rFonts w:ascii="Arial" w:hAnsi="Arial" w:cs="Arial"/>
                <w:sz w:val="20"/>
                <w:szCs w:val="20"/>
              </w:rPr>
              <w:t>Create</w:t>
            </w:r>
            <w:r w:rsidR="00471E44" w:rsidRPr="00EC3EE1">
              <w:rPr>
                <w:rFonts w:ascii="Arial" w:hAnsi="Arial" w:cs="Arial"/>
                <w:sz w:val="20"/>
                <w:szCs w:val="20"/>
              </w:rPr>
              <w:t xml:space="preserve"> </w:t>
            </w:r>
            <w:r w:rsidR="00F861FD" w:rsidRPr="00EC3EE1">
              <w:rPr>
                <w:rFonts w:ascii="Arial" w:hAnsi="Arial" w:cs="Arial"/>
                <w:sz w:val="20"/>
                <w:szCs w:val="20"/>
              </w:rPr>
              <w:t xml:space="preserve">two new species </w:t>
            </w:r>
            <w:r w:rsidR="00EC3EE1">
              <w:rPr>
                <w:rFonts w:ascii="Arial" w:hAnsi="Arial" w:cs="Arial"/>
                <w:sz w:val="20"/>
                <w:szCs w:val="20"/>
              </w:rPr>
              <w:t>and</w:t>
            </w:r>
            <w:r w:rsidR="00F861FD" w:rsidRPr="00EC3EE1">
              <w:rPr>
                <w:rFonts w:ascii="Arial" w:hAnsi="Arial" w:cs="Arial"/>
                <w:sz w:val="20"/>
                <w:szCs w:val="20"/>
              </w:rPr>
              <w:t xml:space="preserve"> </w:t>
            </w:r>
            <w:r w:rsidR="00EC3EE1">
              <w:rPr>
                <w:rFonts w:ascii="Arial" w:hAnsi="Arial" w:cs="Arial"/>
                <w:sz w:val="20"/>
                <w:szCs w:val="20"/>
              </w:rPr>
              <w:t>one</w:t>
            </w:r>
            <w:r w:rsidR="00F861FD" w:rsidRPr="00EC3EE1">
              <w:rPr>
                <w:rFonts w:ascii="Arial" w:hAnsi="Arial" w:cs="Arial"/>
                <w:sz w:val="20"/>
                <w:szCs w:val="20"/>
              </w:rPr>
              <w:t xml:space="preserve"> </w:t>
            </w:r>
            <w:r w:rsidR="00471E44" w:rsidRPr="00EC3EE1">
              <w:rPr>
                <w:rFonts w:ascii="Arial" w:hAnsi="Arial" w:cs="Arial"/>
                <w:sz w:val="20"/>
                <w:szCs w:val="20"/>
              </w:rPr>
              <w:t>new</w:t>
            </w:r>
            <w:r w:rsidR="003226A3" w:rsidRPr="00EC3EE1">
              <w:rPr>
                <w:rFonts w:ascii="Arial" w:hAnsi="Arial" w:cs="Arial"/>
                <w:sz w:val="20"/>
                <w:szCs w:val="20"/>
              </w:rPr>
              <w:t xml:space="preserve"> genus </w:t>
            </w:r>
            <w:r w:rsidR="00EC3EE1">
              <w:rPr>
                <w:rFonts w:ascii="Arial" w:hAnsi="Arial" w:cs="Arial"/>
                <w:sz w:val="20"/>
                <w:szCs w:val="20"/>
              </w:rPr>
              <w:t>(</w:t>
            </w:r>
            <w:proofErr w:type="spellStart"/>
            <w:r w:rsidR="00471E44" w:rsidRPr="00EC3EE1">
              <w:rPr>
                <w:rFonts w:ascii="Arial" w:hAnsi="Arial" w:cs="Arial"/>
                <w:i/>
                <w:sz w:val="20"/>
                <w:szCs w:val="20"/>
              </w:rPr>
              <w:t>Arepavirus</w:t>
            </w:r>
            <w:proofErr w:type="spellEnd"/>
            <w:r w:rsidR="00EC3EE1" w:rsidRPr="00EC3EE1">
              <w:rPr>
                <w:rFonts w:ascii="Arial" w:hAnsi="Arial" w:cs="Arial"/>
                <w:iCs/>
                <w:sz w:val="20"/>
                <w:szCs w:val="20"/>
              </w:rPr>
              <w:t>)</w:t>
            </w:r>
            <w:r w:rsidR="00EC3EE1">
              <w:rPr>
                <w:rFonts w:ascii="Arial" w:hAnsi="Arial" w:cs="Arial"/>
                <w:i/>
                <w:sz w:val="20"/>
                <w:szCs w:val="20"/>
              </w:rPr>
              <w:t xml:space="preserve"> </w:t>
            </w:r>
            <w:r w:rsidR="00F861FD" w:rsidRPr="00EC3EE1">
              <w:rPr>
                <w:rFonts w:ascii="Arial" w:hAnsi="Arial" w:cs="Arial"/>
                <w:sz w:val="20"/>
                <w:szCs w:val="20"/>
              </w:rPr>
              <w:t>in th</w:t>
            </w:r>
            <w:r w:rsidR="00EC3EE1">
              <w:rPr>
                <w:rFonts w:ascii="Arial" w:hAnsi="Arial" w:cs="Arial"/>
                <w:sz w:val="20"/>
                <w:szCs w:val="20"/>
              </w:rPr>
              <w:t xml:space="preserve">e </w:t>
            </w:r>
            <w:r w:rsidR="00F861FD" w:rsidRPr="00EC3EE1">
              <w:rPr>
                <w:rFonts w:ascii="Arial" w:hAnsi="Arial" w:cs="Arial"/>
                <w:sz w:val="20"/>
                <w:szCs w:val="20"/>
              </w:rPr>
              <w:t xml:space="preserve">family </w:t>
            </w:r>
            <w:proofErr w:type="spellStart"/>
            <w:r w:rsidR="00F861FD" w:rsidRPr="00EC3EE1">
              <w:rPr>
                <w:rFonts w:ascii="Arial" w:hAnsi="Arial" w:cs="Arial"/>
                <w:i/>
                <w:sz w:val="20"/>
                <w:szCs w:val="20"/>
              </w:rPr>
              <w:t>Potyviridae</w:t>
            </w:r>
            <w:proofErr w:type="spellEnd"/>
          </w:p>
        </w:tc>
      </w:tr>
      <w:tr w:rsidR="00636B14" w:rsidRPr="009320C8" w14:paraId="39F2B82E" w14:textId="77777777" w:rsidTr="005F4DD6">
        <w:tc>
          <w:tcPr>
            <w:tcW w:w="9468" w:type="dxa"/>
            <w:gridSpan w:val="4"/>
            <w:tcBorders>
              <w:top w:val="double" w:sz="4" w:space="0" w:color="auto"/>
            </w:tcBorders>
          </w:tcPr>
          <w:p w14:paraId="0D3EB6AD" w14:textId="7CA9654F" w:rsidR="00636B14" w:rsidRPr="009320C8" w:rsidRDefault="00636B14" w:rsidP="00CE5ECF">
            <w:pPr>
              <w:spacing w:before="120" w:after="120"/>
              <w:rPr>
                <w:rFonts w:ascii="Arial" w:hAnsi="Arial" w:cs="Arial"/>
                <w:b/>
              </w:rPr>
            </w:pPr>
            <w:r w:rsidRPr="009320C8">
              <w:rPr>
                <w:rFonts w:ascii="Arial" w:hAnsi="Arial" w:cs="Arial"/>
                <w:b/>
              </w:rPr>
              <w:t>Author(s)</w:t>
            </w:r>
            <w:r w:rsidR="00775307">
              <w:rPr>
                <w:rFonts w:ascii="Arial" w:hAnsi="Arial" w:cs="Arial"/>
                <w:b/>
              </w:rPr>
              <w:t xml:space="preserve"> and email address(es)</w:t>
            </w:r>
            <w:r w:rsidRPr="009320C8">
              <w:rPr>
                <w:rFonts w:ascii="Arial" w:hAnsi="Arial" w:cs="Arial"/>
                <w:b/>
              </w:rPr>
              <w:t>:</w:t>
            </w:r>
          </w:p>
        </w:tc>
      </w:tr>
      <w:tr w:rsidR="00636B14" w:rsidRPr="000D7DE8" w14:paraId="584E5802" w14:textId="77777777" w:rsidTr="004D236F">
        <w:trPr>
          <w:trHeight w:val="531"/>
        </w:trPr>
        <w:tc>
          <w:tcPr>
            <w:tcW w:w="9468" w:type="dxa"/>
            <w:gridSpan w:val="4"/>
            <w:tcBorders>
              <w:top w:val="single" w:sz="4" w:space="0" w:color="auto"/>
              <w:left w:val="single" w:sz="4" w:space="0" w:color="auto"/>
              <w:bottom w:val="single" w:sz="4" w:space="0" w:color="auto"/>
              <w:right w:val="single" w:sz="4" w:space="0" w:color="auto"/>
            </w:tcBorders>
          </w:tcPr>
          <w:tbl>
            <w:tblPr>
              <w:tblW w:w="7675" w:type="dxa"/>
              <w:tblLook w:val="04A0" w:firstRow="1" w:lastRow="0" w:firstColumn="1" w:lastColumn="0" w:noHBand="0" w:noVBand="1"/>
            </w:tblPr>
            <w:tblGrid>
              <w:gridCol w:w="3986"/>
              <w:gridCol w:w="3689"/>
            </w:tblGrid>
            <w:tr w:rsidR="005F4DD6" w:rsidRPr="000D7DE8" w14:paraId="62AA4A79" w14:textId="77777777" w:rsidTr="005F4DD6">
              <w:trPr>
                <w:trHeight w:val="2100"/>
              </w:trPr>
              <w:tc>
                <w:tcPr>
                  <w:tcW w:w="3986" w:type="dxa"/>
                  <w:tcBorders>
                    <w:top w:val="nil"/>
                    <w:left w:val="nil"/>
                    <w:right w:val="single" w:sz="4" w:space="0" w:color="auto"/>
                  </w:tcBorders>
                </w:tcPr>
                <w:p w14:paraId="285BD3B5" w14:textId="700F1001" w:rsidR="005F4DD6" w:rsidRPr="00EC3EE1" w:rsidRDefault="005F4DD6" w:rsidP="00F861FD">
                  <w:pPr>
                    <w:rPr>
                      <w:rFonts w:ascii="Arial" w:hAnsi="Arial" w:cs="Arial"/>
                      <w:sz w:val="20"/>
                      <w:szCs w:val="20"/>
                    </w:rPr>
                  </w:pPr>
                  <w:r w:rsidRPr="00EC3EE1">
                    <w:rPr>
                      <w:rFonts w:ascii="Arial" w:hAnsi="Arial" w:cs="Arial"/>
                      <w:sz w:val="20"/>
                      <w:szCs w:val="20"/>
                    </w:rPr>
                    <w:t xml:space="preserve">Wylie S, </w:t>
                  </w:r>
                  <w:proofErr w:type="spellStart"/>
                  <w:r w:rsidRPr="00EC3EE1">
                    <w:rPr>
                      <w:rFonts w:ascii="Arial" w:hAnsi="Arial" w:cs="Arial"/>
                      <w:sz w:val="20"/>
                      <w:szCs w:val="20"/>
                    </w:rPr>
                    <w:t>Kreuze</w:t>
                  </w:r>
                  <w:proofErr w:type="spellEnd"/>
                  <w:r w:rsidRPr="00EC3EE1">
                    <w:rPr>
                      <w:rFonts w:ascii="Arial" w:hAnsi="Arial" w:cs="Arial"/>
                      <w:sz w:val="20"/>
                      <w:szCs w:val="20"/>
                    </w:rPr>
                    <w:t xml:space="preserve"> JF, Lopez-Moya JJ, </w:t>
                  </w:r>
                  <w:proofErr w:type="spellStart"/>
                  <w:r w:rsidRPr="00EC3EE1">
                    <w:rPr>
                      <w:rFonts w:ascii="Arial" w:hAnsi="Arial" w:cs="Arial"/>
                      <w:sz w:val="20"/>
                      <w:szCs w:val="20"/>
                    </w:rPr>
                    <w:t>Makinen</w:t>
                  </w:r>
                  <w:proofErr w:type="spellEnd"/>
                  <w:r w:rsidRPr="00EC3EE1">
                    <w:rPr>
                      <w:rFonts w:ascii="Arial" w:hAnsi="Arial" w:cs="Arial"/>
                      <w:sz w:val="20"/>
                      <w:szCs w:val="20"/>
                    </w:rPr>
                    <w:t xml:space="preserve"> K, Inoue-Nagata AK, </w:t>
                  </w:r>
                </w:p>
                <w:p w14:paraId="7BC7DF82" w14:textId="530D8213" w:rsidR="005F4DD6" w:rsidRPr="00EC3EE1" w:rsidRDefault="005F4DD6" w:rsidP="005F4DD6">
                  <w:pPr>
                    <w:ind w:right="-309"/>
                    <w:rPr>
                      <w:rFonts w:ascii="Arial" w:hAnsi="Arial" w:cs="Arial"/>
                      <w:sz w:val="20"/>
                      <w:szCs w:val="20"/>
                      <w:lang w:val="pt-BR"/>
                    </w:rPr>
                  </w:pPr>
                  <w:proofErr w:type="spellStart"/>
                  <w:r w:rsidRPr="00EC3EE1">
                    <w:rPr>
                      <w:rFonts w:ascii="Arial" w:hAnsi="Arial" w:cs="Arial"/>
                      <w:sz w:val="20"/>
                      <w:szCs w:val="20"/>
                      <w:lang w:val="pt-BR"/>
                    </w:rPr>
                    <w:t>Ohshima</w:t>
                  </w:r>
                  <w:proofErr w:type="spellEnd"/>
                  <w:r w:rsidRPr="00EC3EE1">
                    <w:rPr>
                      <w:rFonts w:ascii="Arial" w:hAnsi="Arial" w:cs="Arial"/>
                      <w:sz w:val="20"/>
                      <w:szCs w:val="20"/>
                      <w:lang w:val="pt-BR"/>
                    </w:rPr>
                    <w:t xml:space="preserve"> K, Wang A</w:t>
                  </w:r>
                </w:p>
              </w:tc>
              <w:tc>
                <w:tcPr>
                  <w:tcW w:w="3689" w:type="dxa"/>
                  <w:tcBorders>
                    <w:top w:val="nil"/>
                    <w:left w:val="single" w:sz="4" w:space="0" w:color="auto"/>
                    <w:right w:val="nil"/>
                  </w:tcBorders>
                  <w:shd w:val="clear" w:color="auto" w:fill="auto"/>
                  <w:noWrap/>
                </w:tcPr>
                <w:p w14:paraId="767ADE2D" w14:textId="7931965D" w:rsidR="005F4DD6" w:rsidRPr="00EC3EE1" w:rsidRDefault="005F4DD6" w:rsidP="005F4DD6">
                  <w:pPr>
                    <w:rPr>
                      <w:rFonts w:ascii="Arial" w:hAnsi="Arial" w:cs="Arial"/>
                      <w:sz w:val="20"/>
                      <w:szCs w:val="20"/>
                      <w:lang w:val="pt-BR"/>
                    </w:rPr>
                  </w:pPr>
                  <w:r w:rsidRPr="00EC3EE1">
                    <w:rPr>
                      <w:rFonts w:ascii="Arial" w:hAnsi="Arial" w:cs="Arial"/>
                      <w:sz w:val="20"/>
                      <w:szCs w:val="20"/>
                      <w:lang w:val="pt-BR"/>
                    </w:rPr>
                    <w:t>s.wylie@murdoch.edu.au; j.kreuze@cgiar.org; juanjose.lopez@cragenomica.es; kristiina.makinen@helsinki.fi; alice.nagata@embrapa.br; ohshimak@cc.saga-u.ac.jp; aiming.wang@agr.gc.ca</w:t>
                  </w:r>
                </w:p>
              </w:tc>
            </w:tr>
          </w:tbl>
          <w:p w14:paraId="2F90926E" w14:textId="426EAFBA" w:rsidR="00636B14" w:rsidRPr="005F4DD6" w:rsidRDefault="00636B14" w:rsidP="0044774D">
            <w:pPr>
              <w:pStyle w:val="BodyTextIndent"/>
              <w:ind w:left="0" w:firstLine="0"/>
              <w:rPr>
                <w:rFonts w:ascii="Arial" w:hAnsi="Arial" w:cs="Arial"/>
                <w:color w:val="000000"/>
                <w:lang w:val="pt-BR"/>
              </w:rPr>
            </w:pPr>
          </w:p>
        </w:tc>
      </w:tr>
      <w:tr w:rsidR="00CE5ECF" w:rsidRPr="009320C8" w14:paraId="36701934" w14:textId="77777777" w:rsidTr="003B1954">
        <w:tc>
          <w:tcPr>
            <w:tcW w:w="9468" w:type="dxa"/>
            <w:gridSpan w:val="4"/>
          </w:tcPr>
          <w:p w14:paraId="50931A98" w14:textId="35302CD6" w:rsidR="00CE5ECF" w:rsidRPr="009320C8" w:rsidRDefault="00CE5ECF" w:rsidP="00CE5ECF">
            <w:pPr>
              <w:spacing w:before="120" w:after="120"/>
              <w:rPr>
                <w:rFonts w:ascii="Arial" w:hAnsi="Arial" w:cs="Arial"/>
                <w:b/>
              </w:rPr>
            </w:pPr>
            <w:r w:rsidRPr="009320C8">
              <w:rPr>
                <w:rFonts w:ascii="Arial" w:hAnsi="Arial" w:cs="Arial"/>
                <w:b/>
              </w:rPr>
              <w:t>Corresponding author</w:t>
            </w:r>
          </w:p>
        </w:tc>
      </w:tr>
      <w:tr w:rsidR="00CE5ECF" w:rsidRPr="009320C8" w14:paraId="27A481B0" w14:textId="77777777" w:rsidTr="004D236F">
        <w:trPr>
          <w:trHeight w:val="319"/>
        </w:trPr>
        <w:tc>
          <w:tcPr>
            <w:tcW w:w="9468" w:type="dxa"/>
            <w:gridSpan w:val="4"/>
            <w:tcBorders>
              <w:top w:val="single" w:sz="4" w:space="0" w:color="auto"/>
              <w:left w:val="single" w:sz="4" w:space="0" w:color="auto"/>
              <w:bottom w:val="single" w:sz="4" w:space="0" w:color="auto"/>
              <w:right w:val="single" w:sz="4" w:space="0" w:color="auto"/>
            </w:tcBorders>
          </w:tcPr>
          <w:p w14:paraId="0583AD85" w14:textId="01175CBF" w:rsidR="00CE5ECF" w:rsidRPr="00EC3EE1" w:rsidRDefault="003226A3" w:rsidP="003B1954">
            <w:pPr>
              <w:pStyle w:val="BodyTextIndent"/>
              <w:ind w:left="0" w:firstLine="0"/>
              <w:rPr>
                <w:rFonts w:ascii="Arial" w:hAnsi="Arial" w:cs="Arial"/>
                <w:color w:val="000000"/>
                <w:sz w:val="20"/>
              </w:rPr>
            </w:pPr>
            <w:r w:rsidRPr="00EC3EE1">
              <w:rPr>
                <w:rFonts w:ascii="Arial" w:hAnsi="Arial" w:cs="Arial"/>
                <w:color w:val="000000"/>
                <w:sz w:val="20"/>
              </w:rPr>
              <w:t>Steve Wylie</w:t>
            </w:r>
          </w:p>
        </w:tc>
      </w:tr>
      <w:tr w:rsidR="00D1634C" w:rsidRPr="009320C8" w14:paraId="1A63E334" w14:textId="77777777">
        <w:tc>
          <w:tcPr>
            <w:tcW w:w="9468" w:type="dxa"/>
            <w:gridSpan w:val="4"/>
          </w:tcPr>
          <w:p w14:paraId="6D100384" w14:textId="77777777" w:rsidR="00D1634C" w:rsidRPr="009320C8" w:rsidRDefault="00C15EC4" w:rsidP="00C15EC4">
            <w:pPr>
              <w:spacing w:before="120" w:after="120"/>
              <w:rPr>
                <w:rFonts w:ascii="Arial" w:hAnsi="Arial" w:cs="Arial"/>
                <w:b/>
              </w:rPr>
            </w:pPr>
            <w:r w:rsidRPr="009320C8">
              <w:rPr>
                <w:rFonts w:ascii="Arial" w:hAnsi="Arial" w:cs="Arial"/>
                <w:b/>
              </w:rPr>
              <w:t>List the ICTV study group(s) that have seen this proposal:</w:t>
            </w:r>
          </w:p>
        </w:tc>
      </w:tr>
      <w:tr w:rsidR="00D1634C" w:rsidRPr="009320C8" w14:paraId="4ECF2C39" w14:textId="77777777" w:rsidTr="005F4DD6">
        <w:trPr>
          <w:tblHeader/>
        </w:trPr>
        <w:tc>
          <w:tcPr>
            <w:tcW w:w="5732" w:type="dxa"/>
            <w:gridSpan w:val="2"/>
            <w:tcBorders>
              <w:top w:val="single" w:sz="4" w:space="0" w:color="auto"/>
              <w:left w:val="single" w:sz="4" w:space="0" w:color="auto"/>
              <w:bottom w:val="single" w:sz="4" w:space="0" w:color="auto"/>
              <w:right w:val="single" w:sz="4" w:space="0" w:color="auto"/>
            </w:tcBorders>
          </w:tcPr>
          <w:p w14:paraId="05100C4C" w14:textId="77777777" w:rsidR="00D1634C" w:rsidRPr="009320C8" w:rsidRDefault="00C15EC4" w:rsidP="00295698">
            <w:pPr>
              <w:pStyle w:val="BodyTextIndent"/>
              <w:ind w:left="0" w:firstLine="0"/>
              <w:rPr>
                <w:rFonts w:ascii="Arial" w:hAnsi="Arial" w:cs="Arial"/>
                <w:color w:val="0000FF"/>
                <w:sz w:val="20"/>
              </w:rPr>
            </w:pPr>
            <w:r w:rsidRPr="009320C8">
              <w:rPr>
                <w:rFonts w:ascii="Arial" w:hAnsi="Arial" w:cs="Arial"/>
                <w:color w:val="0000FF"/>
                <w:sz w:val="20"/>
              </w:rPr>
              <w:t xml:space="preserve">A list of study groups and contacts is provided at </w:t>
            </w:r>
            <w:hyperlink r:id="rId9" w:history="1">
              <w:r w:rsidRPr="009320C8">
                <w:rPr>
                  <w:rStyle w:val="Hyperlink"/>
                  <w:rFonts w:ascii="Arial" w:hAnsi="Arial" w:cs="Arial"/>
                  <w:sz w:val="20"/>
                </w:rPr>
                <w:t>http://www.ictvonline.org/subcommittees.asp</w:t>
              </w:r>
            </w:hyperlink>
            <w:r w:rsidRPr="009320C8">
              <w:rPr>
                <w:rFonts w:ascii="Arial" w:hAnsi="Arial" w:cs="Arial"/>
                <w:color w:val="0000FF"/>
                <w:sz w:val="20"/>
              </w:rPr>
              <w:t xml:space="preserve"> . If in doubt, contact the </w:t>
            </w:r>
            <w:r w:rsidR="00295698" w:rsidRPr="009320C8">
              <w:rPr>
                <w:rFonts w:ascii="Arial" w:hAnsi="Arial" w:cs="Arial"/>
                <w:color w:val="0000FF"/>
                <w:sz w:val="20"/>
              </w:rPr>
              <w:t>appropriate subcommittee chair (</w:t>
            </w:r>
            <w:r w:rsidR="001578A6" w:rsidRPr="009320C8">
              <w:rPr>
                <w:rFonts w:ascii="Arial" w:hAnsi="Arial" w:cs="Arial"/>
                <w:color w:val="0000FF"/>
                <w:sz w:val="20"/>
              </w:rPr>
              <w:t xml:space="preserve">there are six virus subcommittees: </w:t>
            </w:r>
            <w:r w:rsidR="00295698" w:rsidRPr="009320C8">
              <w:rPr>
                <w:rFonts w:ascii="Arial" w:hAnsi="Arial" w:cs="Arial"/>
                <w:color w:val="0000FF"/>
                <w:sz w:val="20"/>
              </w:rPr>
              <w:t>animal DNA and retroviruses</w:t>
            </w:r>
            <w:r w:rsidR="00F95CC4" w:rsidRPr="009320C8">
              <w:rPr>
                <w:rFonts w:ascii="Arial" w:hAnsi="Arial" w:cs="Arial"/>
                <w:color w:val="0000FF"/>
                <w:sz w:val="20"/>
              </w:rPr>
              <w:t xml:space="preserve">, animal </w:t>
            </w:r>
            <w:proofErr w:type="spellStart"/>
            <w:r w:rsidR="00F95CC4" w:rsidRPr="009320C8">
              <w:rPr>
                <w:rFonts w:ascii="Arial" w:hAnsi="Arial" w:cs="Arial"/>
                <w:color w:val="0000FF"/>
                <w:sz w:val="20"/>
              </w:rPr>
              <w:t>ssRNA</w:t>
            </w:r>
            <w:proofErr w:type="spellEnd"/>
            <w:r w:rsidR="00F95CC4" w:rsidRPr="009320C8">
              <w:rPr>
                <w:rFonts w:ascii="Arial" w:hAnsi="Arial" w:cs="Arial"/>
                <w:color w:val="0000FF"/>
                <w:sz w:val="20"/>
              </w:rPr>
              <w:t xml:space="preserve">-, </w:t>
            </w:r>
            <w:r w:rsidR="00295698" w:rsidRPr="009320C8">
              <w:rPr>
                <w:rFonts w:ascii="Arial" w:hAnsi="Arial" w:cs="Arial"/>
                <w:color w:val="0000FF"/>
                <w:sz w:val="20"/>
              </w:rPr>
              <w:t xml:space="preserve">animal </w:t>
            </w:r>
            <w:proofErr w:type="spellStart"/>
            <w:r w:rsidR="00295698" w:rsidRPr="009320C8">
              <w:rPr>
                <w:rFonts w:ascii="Arial" w:hAnsi="Arial" w:cs="Arial"/>
                <w:color w:val="0000FF"/>
                <w:sz w:val="20"/>
              </w:rPr>
              <w:t>ssRNA</w:t>
            </w:r>
            <w:proofErr w:type="spellEnd"/>
            <w:r w:rsidR="00295698" w:rsidRPr="009320C8">
              <w:rPr>
                <w:rFonts w:ascii="Arial" w:hAnsi="Arial" w:cs="Arial"/>
                <w:color w:val="0000FF"/>
                <w:sz w:val="20"/>
              </w:rPr>
              <w:t xml:space="preserve">+, </w:t>
            </w:r>
            <w:r w:rsidRPr="009320C8">
              <w:rPr>
                <w:rFonts w:ascii="Arial" w:hAnsi="Arial" w:cs="Arial"/>
                <w:color w:val="0000FF"/>
                <w:sz w:val="20"/>
              </w:rPr>
              <w:t>fungal</w:t>
            </w:r>
            <w:r w:rsidR="00295698" w:rsidRPr="009320C8">
              <w:rPr>
                <w:rFonts w:ascii="Arial" w:hAnsi="Arial" w:cs="Arial"/>
                <w:color w:val="0000FF"/>
                <w:sz w:val="20"/>
              </w:rPr>
              <w:t xml:space="preserve"> and protist,</w:t>
            </w:r>
            <w:r w:rsidRPr="009320C8">
              <w:rPr>
                <w:rFonts w:ascii="Arial" w:hAnsi="Arial" w:cs="Arial"/>
                <w:color w:val="0000FF"/>
                <w:sz w:val="20"/>
              </w:rPr>
              <w:t xml:space="preserve"> plant, </w:t>
            </w:r>
            <w:r w:rsidR="00295698" w:rsidRPr="009320C8">
              <w:rPr>
                <w:rFonts w:ascii="Arial" w:hAnsi="Arial" w:cs="Arial"/>
                <w:color w:val="0000FF"/>
                <w:sz w:val="20"/>
              </w:rPr>
              <w:t>bacterial and archaeal</w:t>
            </w:r>
            <w:r w:rsidRPr="009320C8">
              <w:rPr>
                <w:rFonts w:ascii="Arial" w:hAnsi="Arial" w:cs="Arial"/>
                <w:color w:val="0000FF"/>
                <w:sz w:val="20"/>
              </w:rPr>
              <w:t>)</w:t>
            </w:r>
          </w:p>
        </w:tc>
        <w:tc>
          <w:tcPr>
            <w:tcW w:w="3736" w:type="dxa"/>
            <w:gridSpan w:val="2"/>
            <w:tcBorders>
              <w:top w:val="single" w:sz="4" w:space="0" w:color="auto"/>
              <w:left w:val="single" w:sz="4" w:space="0" w:color="auto"/>
              <w:bottom w:val="single" w:sz="4" w:space="0" w:color="auto"/>
              <w:right w:val="single" w:sz="4" w:space="0" w:color="auto"/>
            </w:tcBorders>
            <w:vAlign w:val="center"/>
          </w:tcPr>
          <w:p w14:paraId="53B4813F" w14:textId="407E7FC9" w:rsidR="00D1634C" w:rsidRPr="00F861FD" w:rsidRDefault="003226A3" w:rsidP="00C15EC4">
            <w:pPr>
              <w:jc w:val="both"/>
              <w:rPr>
                <w:rFonts w:ascii="Arial" w:hAnsi="Arial" w:cs="Arial"/>
                <w:b/>
                <w:i/>
              </w:rPr>
            </w:pPr>
            <w:proofErr w:type="spellStart"/>
            <w:r w:rsidRPr="00F861FD">
              <w:rPr>
                <w:rFonts w:ascii="Arial" w:hAnsi="Arial" w:cs="Arial"/>
                <w:b/>
                <w:i/>
              </w:rPr>
              <w:t>Potyviridae</w:t>
            </w:r>
            <w:proofErr w:type="spellEnd"/>
          </w:p>
        </w:tc>
      </w:tr>
      <w:tr w:rsidR="00AA3952" w:rsidRPr="009320C8" w14:paraId="4515E15A" w14:textId="77777777">
        <w:trPr>
          <w:tblHeader/>
        </w:trPr>
        <w:tc>
          <w:tcPr>
            <w:tcW w:w="9468" w:type="dxa"/>
            <w:gridSpan w:val="4"/>
          </w:tcPr>
          <w:p w14:paraId="7CE0547B" w14:textId="77777777" w:rsidR="00AA3952" w:rsidRPr="009320C8" w:rsidRDefault="00AA3952" w:rsidP="00CE5ECF">
            <w:pPr>
              <w:spacing w:before="120" w:after="120"/>
              <w:rPr>
                <w:rFonts w:ascii="Arial" w:hAnsi="Arial" w:cs="Arial"/>
                <w:b/>
              </w:rPr>
            </w:pPr>
            <w:r w:rsidRPr="009320C8">
              <w:rPr>
                <w:rFonts w:ascii="Arial" w:hAnsi="Arial" w:cs="Arial"/>
                <w:b/>
              </w:rPr>
              <w:t xml:space="preserve">ICTV Study Group comments </w:t>
            </w:r>
            <w:r w:rsidR="00CE5ECF" w:rsidRPr="009320C8">
              <w:rPr>
                <w:rFonts w:ascii="Arial" w:hAnsi="Arial" w:cs="Arial"/>
                <w:b/>
              </w:rPr>
              <w:t xml:space="preserve">(if any) </w:t>
            </w:r>
            <w:r w:rsidRPr="009320C8">
              <w:rPr>
                <w:rFonts w:ascii="Arial" w:hAnsi="Arial" w:cs="Arial"/>
                <w:b/>
              </w:rPr>
              <w:t>and response of the proposer:</w:t>
            </w:r>
          </w:p>
        </w:tc>
      </w:tr>
      <w:tr w:rsidR="00AA3952" w:rsidRPr="009320C8" w14:paraId="2264ED90" w14:textId="77777777" w:rsidTr="004D236F">
        <w:trPr>
          <w:trHeight w:val="428"/>
        </w:trPr>
        <w:tc>
          <w:tcPr>
            <w:tcW w:w="9468" w:type="dxa"/>
            <w:gridSpan w:val="4"/>
            <w:tcBorders>
              <w:top w:val="single" w:sz="4" w:space="0" w:color="auto"/>
              <w:bottom w:val="single" w:sz="4" w:space="0" w:color="auto"/>
            </w:tcBorders>
          </w:tcPr>
          <w:p w14:paraId="73731E79" w14:textId="77777777" w:rsidR="00AA3952" w:rsidRPr="009320C8" w:rsidRDefault="00D1634C" w:rsidP="00291213">
            <w:pPr>
              <w:pStyle w:val="BodyTextIndent"/>
              <w:ind w:left="0" w:firstLine="0"/>
              <w:rPr>
                <w:rFonts w:ascii="Arial" w:hAnsi="Arial" w:cs="Arial"/>
                <w:color w:val="000000"/>
              </w:rPr>
            </w:pPr>
            <w:r w:rsidRPr="009320C8">
              <w:rPr>
                <w:rFonts w:ascii="Arial" w:hAnsi="Arial" w:cs="Arial"/>
                <w:color w:val="000000"/>
              </w:rPr>
              <w:fldChar w:fldCharType="begin">
                <w:ffData>
                  <w:name w:val="Text8"/>
                  <w:enabled/>
                  <w:calcOnExit w:val="0"/>
                  <w:statusText w:type="text" w:val="This box will be used to record comments from the Executive committee and/or relevant study groups"/>
                  <w:textInput/>
                </w:ffData>
              </w:fldChar>
            </w:r>
            <w:r w:rsidRPr="009320C8">
              <w:rPr>
                <w:rFonts w:ascii="Arial" w:hAnsi="Arial" w:cs="Arial"/>
                <w:color w:val="000000"/>
              </w:rPr>
              <w:instrText xml:space="preserve"> FORMTEXT </w:instrText>
            </w:r>
            <w:r w:rsidRPr="009320C8">
              <w:rPr>
                <w:rFonts w:ascii="Arial" w:hAnsi="Arial" w:cs="Arial"/>
                <w:color w:val="000000"/>
              </w:rPr>
            </w:r>
            <w:r w:rsidRPr="009320C8">
              <w:rPr>
                <w:rFonts w:ascii="Arial" w:hAnsi="Arial" w:cs="Arial"/>
                <w:color w:val="000000"/>
              </w:rPr>
              <w:fldChar w:fldCharType="separate"/>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color w:val="000000"/>
              </w:rPr>
              <w:fldChar w:fldCharType="end"/>
            </w:r>
          </w:p>
        </w:tc>
      </w:tr>
      <w:tr w:rsidR="00422FF0" w:rsidRPr="009320C8" w14:paraId="662062E1" w14:textId="77777777">
        <w:trPr>
          <w:trHeight w:val="270"/>
        </w:trPr>
        <w:tc>
          <w:tcPr>
            <w:tcW w:w="9468" w:type="dxa"/>
            <w:gridSpan w:val="4"/>
            <w:tcBorders>
              <w:top w:val="single" w:sz="4" w:space="0" w:color="auto"/>
            </w:tcBorders>
          </w:tcPr>
          <w:p w14:paraId="14FA6C7B" w14:textId="77777777" w:rsidR="00422FF0" w:rsidRPr="009320C8" w:rsidRDefault="00422FF0" w:rsidP="00291213">
            <w:pPr>
              <w:pStyle w:val="BodyTextIndent"/>
              <w:ind w:left="0" w:firstLine="0"/>
              <w:rPr>
                <w:rFonts w:ascii="Arial" w:hAnsi="Arial" w:cs="Arial"/>
                <w:color w:val="000000"/>
              </w:rPr>
            </w:pPr>
          </w:p>
        </w:tc>
      </w:tr>
      <w:tr w:rsidR="00422FF0" w:rsidRPr="009320C8" w14:paraId="75F1D72C" w14:textId="77777777" w:rsidTr="005F4DD6">
        <w:trPr>
          <w:trHeight w:val="270"/>
        </w:trPr>
        <w:tc>
          <w:tcPr>
            <w:tcW w:w="6436" w:type="dxa"/>
            <w:gridSpan w:val="3"/>
          </w:tcPr>
          <w:p w14:paraId="037E346C" w14:textId="77777777" w:rsidR="00422FF0" w:rsidRPr="009320C8" w:rsidRDefault="00422FF0" w:rsidP="00291213">
            <w:pPr>
              <w:pStyle w:val="BodyTextIndent"/>
              <w:ind w:left="0" w:firstLine="0"/>
              <w:rPr>
                <w:rFonts w:ascii="Arial" w:hAnsi="Arial" w:cs="Arial"/>
              </w:rPr>
            </w:pPr>
            <w:r w:rsidRPr="009320C8">
              <w:rPr>
                <w:rFonts w:ascii="Arial" w:hAnsi="Arial" w:cs="Arial"/>
              </w:rPr>
              <w:t>Date first submitted to ICTV:</w:t>
            </w:r>
          </w:p>
        </w:tc>
        <w:tc>
          <w:tcPr>
            <w:tcW w:w="3032" w:type="dxa"/>
          </w:tcPr>
          <w:p w14:paraId="1BADCF2E" w14:textId="6CC2A4F0" w:rsidR="00422FF0" w:rsidRPr="009320C8" w:rsidRDefault="0040164A" w:rsidP="006F44A4">
            <w:pPr>
              <w:pStyle w:val="BodyTextIndent"/>
              <w:ind w:left="0" w:firstLine="0"/>
              <w:rPr>
                <w:rFonts w:ascii="Arial" w:hAnsi="Arial" w:cs="Arial"/>
                <w:color w:val="000000"/>
              </w:rPr>
            </w:pPr>
            <w:r>
              <w:rPr>
                <w:rFonts w:ascii="Arial" w:hAnsi="Arial" w:cs="Arial"/>
                <w:color w:val="000000"/>
              </w:rPr>
              <w:t>June 19, 2019</w:t>
            </w:r>
          </w:p>
        </w:tc>
      </w:tr>
      <w:tr w:rsidR="00422FF0" w:rsidRPr="009320C8" w14:paraId="52EB93B9" w14:textId="77777777" w:rsidTr="005F4DD6">
        <w:trPr>
          <w:trHeight w:val="270"/>
        </w:trPr>
        <w:tc>
          <w:tcPr>
            <w:tcW w:w="6436" w:type="dxa"/>
            <w:gridSpan w:val="3"/>
            <w:tcBorders>
              <w:bottom w:val="single" w:sz="4" w:space="0" w:color="auto"/>
            </w:tcBorders>
          </w:tcPr>
          <w:p w14:paraId="59D8AD6A" w14:textId="77777777" w:rsidR="00422FF0" w:rsidRPr="009320C8" w:rsidRDefault="00422FF0" w:rsidP="00291213">
            <w:pPr>
              <w:pStyle w:val="BodyTextIndent"/>
              <w:ind w:left="0" w:firstLine="0"/>
              <w:rPr>
                <w:rFonts w:ascii="Arial" w:hAnsi="Arial" w:cs="Arial"/>
              </w:rPr>
            </w:pPr>
            <w:r w:rsidRPr="009320C8">
              <w:rPr>
                <w:rFonts w:ascii="Arial" w:hAnsi="Arial" w:cs="Arial"/>
              </w:rPr>
              <w:t>Date of this revision (if different to above):</w:t>
            </w:r>
          </w:p>
        </w:tc>
        <w:tc>
          <w:tcPr>
            <w:tcW w:w="3032" w:type="dxa"/>
            <w:tcBorders>
              <w:bottom w:val="single" w:sz="4" w:space="0" w:color="auto"/>
            </w:tcBorders>
          </w:tcPr>
          <w:p w14:paraId="6881B437" w14:textId="77777777" w:rsidR="00422FF0" w:rsidRPr="009320C8" w:rsidRDefault="00422FF0" w:rsidP="00291213">
            <w:pPr>
              <w:pStyle w:val="BodyTextIndent"/>
              <w:ind w:left="0" w:firstLine="0"/>
              <w:rPr>
                <w:rFonts w:ascii="Arial" w:hAnsi="Arial" w:cs="Arial"/>
                <w:color w:val="000000"/>
              </w:rPr>
            </w:pPr>
            <w:r w:rsidRPr="009320C8">
              <w:rPr>
                <w:rFonts w:ascii="Arial" w:hAnsi="Arial" w:cs="Arial"/>
                <w:color w:val="000000"/>
              </w:rPr>
              <w:fldChar w:fldCharType="begin">
                <w:ffData>
                  <w:name w:val="Text17"/>
                  <w:enabled/>
                  <w:calcOnExit w:val="0"/>
                  <w:textInput>
                    <w:type w:val="date"/>
                  </w:textInput>
                </w:ffData>
              </w:fldChar>
            </w:r>
            <w:r w:rsidRPr="009320C8">
              <w:rPr>
                <w:rFonts w:ascii="Arial" w:hAnsi="Arial" w:cs="Arial"/>
                <w:color w:val="000000"/>
              </w:rPr>
              <w:instrText xml:space="preserve"> FORMTEXT </w:instrText>
            </w:r>
            <w:r w:rsidRPr="009320C8">
              <w:rPr>
                <w:rFonts w:ascii="Arial" w:hAnsi="Arial" w:cs="Arial"/>
                <w:color w:val="000000"/>
              </w:rPr>
            </w:r>
            <w:r w:rsidRPr="009320C8">
              <w:rPr>
                <w:rFonts w:ascii="Arial" w:hAnsi="Arial" w:cs="Arial"/>
                <w:color w:val="000000"/>
              </w:rPr>
              <w:fldChar w:fldCharType="separate"/>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color w:val="000000"/>
              </w:rPr>
              <w:fldChar w:fldCharType="end"/>
            </w:r>
          </w:p>
        </w:tc>
      </w:tr>
    </w:tbl>
    <w:p w14:paraId="328EEFB5" w14:textId="77777777" w:rsidR="008E736E" w:rsidRPr="009320C8" w:rsidRDefault="008E736E" w:rsidP="00AA3952">
      <w:pPr>
        <w:pStyle w:val="BodyTextIndent"/>
        <w:ind w:left="0" w:firstLine="0"/>
        <w:rPr>
          <w:rFonts w:ascii="Arial" w:hAnsi="Arial" w:cs="Arial"/>
          <w:color w:val="000000"/>
        </w:rPr>
      </w:pPr>
    </w:p>
    <w:tbl>
      <w:tblPr>
        <w:tblW w:w="9468" w:type="dxa"/>
        <w:tblLook w:val="04A0" w:firstRow="1" w:lastRow="0" w:firstColumn="1" w:lastColumn="0" w:noHBand="0" w:noVBand="1"/>
      </w:tblPr>
      <w:tblGrid>
        <w:gridCol w:w="9468"/>
      </w:tblGrid>
      <w:tr w:rsidR="00CE5ECF" w:rsidRPr="009320C8" w14:paraId="6FB0A762" w14:textId="77777777" w:rsidTr="003B1954">
        <w:tc>
          <w:tcPr>
            <w:tcW w:w="9468" w:type="dxa"/>
          </w:tcPr>
          <w:p w14:paraId="308EC1E1" w14:textId="77777777" w:rsidR="00CE5ECF" w:rsidRPr="009320C8" w:rsidRDefault="00CE5ECF" w:rsidP="00CE5ECF">
            <w:pPr>
              <w:spacing w:before="120" w:after="120"/>
              <w:rPr>
                <w:rFonts w:ascii="Arial" w:hAnsi="Arial" w:cs="Arial"/>
                <w:b/>
              </w:rPr>
            </w:pPr>
            <w:r w:rsidRPr="009320C8">
              <w:rPr>
                <w:rFonts w:ascii="Arial" w:hAnsi="Arial" w:cs="Arial"/>
                <w:b/>
              </w:rPr>
              <w:t>ICTV-EC comments and response of the proposer:</w:t>
            </w:r>
          </w:p>
        </w:tc>
      </w:tr>
      <w:tr w:rsidR="00CE5ECF" w:rsidRPr="00C61931" w14:paraId="42752DB9" w14:textId="77777777" w:rsidTr="004D236F">
        <w:trPr>
          <w:trHeight w:val="487"/>
        </w:trPr>
        <w:tc>
          <w:tcPr>
            <w:tcW w:w="9468" w:type="dxa"/>
            <w:tcBorders>
              <w:top w:val="single" w:sz="4" w:space="0" w:color="auto"/>
              <w:left w:val="single" w:sz="4" w:space="0" w:color="auto"/>
              <w:bottom w:val="single" w:sz="4" w:space="0" w:color="auto"/>
              <w:right w:val="single" w:sz="4" w:space="0" w:color="auto"/>
            </w:tcBorders>
          </w:tcPr>
          <w:p w14:paraId="671241DA" w14:textId="77777777" w:rsidR="00CE5ECF" w:rsidRPr="00C61931" w:rsidRDefault="00CE5ECF" w:rsidP="003B1954">
            <w:pPr>
              <w:pStyle w:val="BodyTextIndent"/>
              <w:ind w:left="0" w:firstLine="0"/>
              <w:rPr>
                <w:rFonts w:ascii="Times New Roman" w:hAnsi="Times New Roman"/>
                <w:color w:val="000000"/>
              </w:rPr>
            </w:pPr>
            <w:r w:rsidRPr="00AA3952">
              <w:fldChar w:fldCharType="begin">
                <w:ffData>
                  <w:name w:val=""/>
                  <w:enabled/>
                  <w:calcOnExit w:val="0"/>
                  <w:textInput/>
                </w:ffData>
              </w:fldChar>
            </w:r>
            <w:r w:rsidRPr="00AA3952">
              <w:instrText xml:space="preserve"> FORMTEXT </w:instrText>
            </w:r>
            <w:r w:rsidRPr="00AA3952">
              <w:fldChar w:fldCharType="separate"/>
            </w:r>
            <w:r>
              <w:rPr>
                <w:noProof/>
              </w:rPr>
              <w:t> </w:t>
            </w:r>
            <w:r>
              <w:rPr>
                <w:noProof/>
              </w:rPr>
              <w:t> </w:t>
            </w:r>
            <w:r>
              <w:rPr>
                <w:noProof/>
              </w:rPr>
              <w:t> </w:t>
            </w:r>
            <w:r>
              <w:rPr>
                <w:noProof/>
              </w:rPr>
              <w:t> </w:t>
            </w:r>
            <w:r>
              <w:rPr>
                <w:noProof/>
              </w:rPr>
              <w:t> </w:t>
            </w:r>
            <w:r w:rsidRPr="00AA3952">
              <w:fldChar w:fldCharType="end"/>
            </w:r>
          </w:p>
        </w:tc>
      </w:tr>
    </w:tbl>
    <w:p w14:paraId="2467F0C5" w14:textId="77777777" w:rsidR="004D236F" w:rsidRDefault="004D236F" w:rsidP="00D2300C">
      <w:pPr>
        <w:pStyle w:val="BodyTextIndent"/>
        <w:spacing w:after="120"/>
        <w:ind w:left="0" w:firstLine="0"/>
        <w:rPr>
          <w:rFonts w:ascii="Arial" w:hAnsi="Arial" w:cs="Arial"/>
          <w:b/>
          <w:color w:val="000000"/>
          <w:sz w:val="20"/>
        </w:rPr>
      </w:pPr>
    </w:p>
    <w:p w14:paraId="428C71E2" w14:textId="77777777" w:rsidR="00034DE5" w:rsidRPr="009320C8" w:rsidRDefault="006B2EE7" w:rsidP="00D2300C">
      <w:pPr>
        <w:pStyle w:val="BodyTextIndent"/>
        <w:spacing w:after="120"/>
        <w:ind w:left="0" w:firstLine="0"/>
        <w:rPr>
          <w:rFonts w:ascii="Arial" w:hAnsi="Arial" w:cs="Arial"/>
          <w:color w:val="000000"/>
          <w:sz w:val="20"/>
        </w:rPr>
      </w:pPr>
      <w:r w:rsidRPr="004D236F">
        <w:rPr>
          <w:rFonts w:ascii="Arial" w:hAnsi="Arial" w:cs="Arial"/>
          <w:b/>
          <w:color w:val="000000"/>
          <w:szCs w:val="24"/>
        </w:rPr>
        <w:lastRenderedPageBreak/>
        <w:t xml:space="preserve">Part </w:t>
      </w:r>
      <w:r w:rsidR="00DC2ACB" w:rsidRPr="004D236F">
        <w:rPr>
          <w:rFonts w:ascii="Arial" w:hAnsi="Arial" w:cs="Arial"/>
          <w:b/>
          <w:color w:val="000000"/>
          <w:szCs w:val="24"/>
        </w:rPr>
        <w:t>2</w:t>
      </w:r>
      <w:r w:rsidR="00034DE5" w:rsidRPr="004D236F">
        <w:rPr>
          <w:rFonts w:ascii="Arial" w:hAnsi="Arial" w:cs="Arial"/>
          <w:b/>
          <w:color w:val="000000"/>
          <w:szCs w:val="24"/>
        </w:rPr>
        <w:t>:</w:t>
      </w:r>
      <w:r w:rsidR="00034DE5" w:rsidRPr="009320C8">
        <w:rPr>
          <w:rFonts w:ascii="Arial" w:hAnsi="Arial" w:cs="Arial"/>
          <w:color w:val="000000"/>
          <w:sz w:val="22"/>
          <w:szCs w:val="22"/>
        </w:rPr>
        <w:t xml:space="preserve"> </w:t>
      </w:r>
      <w:r w:rsidR="00034DE5" w:rsidRPr="009320C8">
        <w:rPr>
          <w:rFonts w:ascii="Arial" w:hAnsi="Arial" w:cs="Arial"/>
          <w:b/>
          <w:color w:val="000000"/>
          <w:sz w:val="22"/>
          <w:szCs w:val="22"/>
          <w:u w:val="single"/>
        </w:rPr>
        <w:t>NON-STANDARD</w:t>
      </w:r>
    </w:p>
    <w:p w14:paraId="20F9CD69" w14:textId="77777777" w:rsidR="00034DE5" w:rsidRPr="009320C8" w:rsidRDefault="00034DE5" w:rsidP="00034DE5">
      <w:pPr>
        <w:pStyle w:val="BodyTextIndent"/>
        <w:ind w:left="0" w:firstLine="0"/>
        <w:rPr>
          <w:rFonts w:ascii="Arial" w:hAnsi="Arial" w:cs="Arial"/>
          <w:color w:val="0000FF"/>
          <w:sz w:val="20"/>
        </w:rPr>
      </w:pPr>
      <w:r w:rsidRPr="009320C8">
        <w:rPr>
          <w:rFonts w:ascii="Arial" w:hAnsi="Arial" w:cs="Arial"/>
          <w:color w:val="0000FF"/>
          <w:sz w:val="20"/>
        </w:rPr>
        <w:t xml:space="preserve">Template for any proposal </w:t>
      </w:r>
      <w:r w:rsidR="00D62298" w:rsidRPr="009320C8">
        <w:rPr>
          <w:rFonts w:ascii="Arial" w:hAnsi="Arial" w:cs="Arial"/>
          <w:color w:val="0000FF"/>
          <w:sz w:val="20"/>
        </w:rPr>
        <w:t xml:space="preserve">regarding </w:t>
      </w:r>
      <w:r w:rsidR="00DE1FCF" w:rsidRPr="009320C8">
        <w:rPr>
          <w:rFonts w:ascii="Arial" w:hAnsi="Arial" w:cs="Arial"/>
          <w:color w:val="0000FF"/>
          <w:sz w:val="20"/>
        </w:rPr>
        <w:t xml:space="preserve">ICTV </w:t>
      </w:r>
      <w:r w:rsidR="00D62298" w:rsidRPr="009320C8">
        <w:rPr>
          <w:rFonts w:ascii="Arial" w:hAnsi="Arial" w:cs="Arial"/>
          <w:color w:val="0000FF"/>
          <w:sz w:val="20"/>
        </w:rPr>
        <w:t xml:space="preserve">procedures, rules or </w:t>
      </w:r>
      <w:r w:rsidR="00DE1FCF" w:rsidRPr="009320C8">
        <w:rPr>
          <w:rFonts w:ascii="Arial" w:hAnsi="Arial" w:cs="Arial"/>
          <w:color w:val="0000FF"/>
          <w:sz w:val="20"/>
        </w:rPr>
        <w:t>policy,</w:t>
      </w:r>
      <w:r w:rsidR="00D62298" w:rsidRPr="009320C8">
        <w:rPr>
          <w:rFonts w:ascii="Arial" w:hAnsi="Arial" w:cs="Arial"/>
          <w:color w:val="0000FF"/>
          <w:sz w:val="20"/>
        </w:rPr>
        <w:t xml:space="preserve"> </w:t>
      </w:r>
      <w:r w:rsidR="00DE1FCF" w:rsidRPr="009320C8">
        <w:rPr>
          <w:rFonts w:ascii="Arial" w:hAnsi="Arial" w:cs="Arial"/>
          <w:color w:val="0000FF"/>
          <w:sz w:val="20"/>
          <w:u w:val="single"/>
        </w:rPr>
        <w:t>not</w:t>
      </w:r>
      <w:r w:rsidR="00DE1FCF" w:rsidRPr="009320C8">
        <w:rPr>
          <w:rFonts w:ascii="Arial" w:hAnsi="Arial" w:cs="Arial"/>
          <w:color w:val="0000FF"/>
          <w:sz w:val="20"/>
        </w:rPr>
        <w:t xml:space="preserve"> </w:t>
      </w:r>
      <w:r w:rsidR="00D62298" w:rsidRPr="009320C8">
        <w:rPr>
          <w:rFonts w:ascii="Arial" w:hAnsi="Arial" w:cs="Arial"/>
          <w:color w:val="0000FF"/>
          <w:sz w:val="20"/>
        </w:rPr>
        <w:t xml:space="preserve">involving </w:t>
      </w:r>
      <w:r w:rsidR="00DE1FCF" w:rsidRPr="009320C8">
        <w:rPr>
          <w:rFonts w:ascii="Arial" w:hAnsi="Arial" w:cs="Arial"/>
          <w:color w:val="0000FF"/>
          <w:sz w:val="20"/>
        </w:rPr>
        <w:t>the creation of new taxonomy</w:t>
      </w:r>
      <w:r w:rsidR="005F4309" w:rsidRPr="009320C8">
        <w:rPr>
          <w:rFonts w:ascii="Arial" w:hAnsi="Arial" w:cs="Arial"/>
          <w:color w:val="0000FF"/>
          <w:sz w:val="20"/>
        </w:rPr>
        <w:t xml:space="preserve">. </w:t>
      </w:r>
    </w:p>
    <w:tbl>
      <w:tblPr>
        <w:tblW w:w="9468" w:type="dxa"/>
        <w:tblLook w:val="04A0" w:firstRow="1" w:lastRow="0" w:firstColumn="1" w:lastColumn="0" w:noHBand="0" w:noVBand="1"/>
      </w:tblPr>
      <w:tblGrid>
        <w:gridCol w:w="9468"/>
      </w:tblGrid>
      <w:tr w:rsidR="00034DE5" w:rsidRPr="009320C8" w14:paraId="7239D8BD" w14:textId="77777777">
        <w:trPr>
          <w:tblHeader/>
        </w:trPr>
        <w:tc>
          <w:tcPr>
            <w:tcW w:w="9468" w:type="dxa"/>
          </w:tcPr>
          <w:p w14:paraId="2A49F49C" w14:textId="77777777" w:rsidR="00034DE5" w:rsidRPr="009320C8" w:rsidRDefault="00034DE5" w:rsidP="00A11ACF">
            <w:pPr>
              <w:spacing w:before="120" w:after="120"/>
              <w:rPr>
                <w:rFonts w:ascii="Arial" w:hAnsi="Arial" w:cs="Arial"/>
                <w:b/>
              </w:rPr>
            </w:pPr>
            <w:r w:rsidRPr="009320C8">
              <w:rPr>
                <w:rFonts w:ascii="Arial" w:hAnsi="Arial" w:cs="Arial"/>
                <w:b/>
              </w:rPr>
              <w:t>Text of proposal:</w:t>
            </w:r>
          </w:p>
        </w:tc>
      </w:tr>
      <w:tr w:rsidR="00034DE5" w:rsidRPr="001E492D" w14:paraId="73DF4F1F" w14:textId="77777777" w:rsidTr="004F23EA">
        <w:trPr>
          <w:trHeight w:val="60"/>
        </w:trPr>
        <w:tc>
          <w:tcPr>
            <w:tcW w:w="9468" w:type="dxa"/>
            <w:tcBorders>
              <w:top w:val="single" w:sz="8" w:space="0" w:color="auto"/>
              <w:left w:val="single" w:sz="8" w:space="0" w:color="auto"/>
              <w:bottom w:val="single" w:sz="8" w:space="0" w:color="auto"/>
              <w:right w:val="single" w:sz="8" w:space="0" w:color="auto"/>
            </w:tcBorders>
          </w:tcPr>
          <w:p w14:paraId="303CC339" w14:textId="77777777" w:rsidR="00D87539" w:rsidRPr="00BD47D7" w:rsidRDefault="00D87539" w:rsidP="00D87539">
            <w:pPr>
              <w:rPr>
                <w:rFonts w:ascii="Calibri" w:hAnsi="Calibri"/>
              </w:rPr>
            </w:pPr>
          </w:p>
          <w:p w14:paraId="261A1F3A" w14:textId="77777777" w:rsidR="00F050DB" w:rsidRPr="00BD47D7" w:rsidRDefault="00F050DB" w:rsidP="00D87539">
            <w:pPr>
              <w:rPr>
                <w:rFonts w:ascii="Calibri" w:hAnsi="Calibri"/>
                <w:color w:val="000000"/>
              </w:rPr>
            </w:pPr>
          </w:p>
          <w:p w14:paraId="532CAC6A" w14:textId="77777777" w:rsidR="00024051" w:rsidRPr="00C61931" w:rsidRDefault="00024051" w:rsidP="00A11ACF">
            <w:pPr>
              <w:pStyle w:val="BodyTextIndent"/>
              <w:ind w:left="0" w:firstLine="0"/>
              <w:rPr>
                <w:rFonts w:ascii="Times New Roman" w:hAnsi="Times New Roman"/>
                <w:color w:val="000000"/>
              </w:rPr>
            </w:pPr>
          </w:p>
        </w:tc>
      </w:tr>
    </w:tbl>
    <w:p w14:paraId="58EB58B0" w14:textId="77777777" w:rsidR="00991A82" w:rsidRDefault="00991A82" w:rsidP="00603CFD">
      <w:pPr>
        <w:pStyle w:val="BodyTextIndent"/>
        <w:ind w:left="0" w:firstLine="0"/>
        <w:rPr>
          <w:rFonts w:ascii="Arial" w:hAnsi="Arial" w:cs="Arial"/>
          <w:color w:val="000000"/>
          <w:sz w:val="20"/>
        </w:rPr>
      </w:pPr>
    </w:p>
    <w:p w14:paraId="57B63EAA" w14:textId="77777777" w:rsidR="00534EED" w:rsidRDefault="00534EED" w:rsidP="00603CFD">
      <w:pPr>
        <w:pStyle w:val="BodyTextIndent"/>
        <w:ind w:left="0" w:firstLine="0"/>
        <w:rPr>
          <w:rFonts w:ascii="Arial" w:hAnsi="Arial" w:cs="Arial"/>
          <w:color w:val="000000"/>
          <w:sz w:val="20"/>
        </w:rPr>
      </w:pPr>
    </w:p>
    <w:p w14:paraId="058EDABA" w14:textId="77777777" w:rsidR="00534EED" w:rsidRDefault="00534EED" w:rsidP="00603CFD">
      <w:pPr>
        <w:pStyle w:val="BodyTextIndent"/>
        <w:ind w:left="0" w:firstLine="0"/>
        <w:rPr>
          <w:rFonts w:ascii="Arial" w:hAnsi="Arial" w:cs="Arial"/>
          <w:color w:val="000000"/>
          <w:sz w:val="20"/>
        </w:rPr>
      </w:pPr>
    </w:p>
    <w:p w14:paraId="5469B250" w14:textId="77777777" w:rsidR="009F32F7" w:rsidRPr="009320C8" w:rsidRDefault="006B2EE7" w:rsidP="009F32F7">
      <w:pPr>
        <w:pStyle w:val="BodyTextIndent"/>
        <w:ind w:left="0" w:firstLine="0"/>
        <w:rPr>
          <w:rFonts w:ascii="Arial" w:hAnsi="Arial" w:cs="Arial"/>
          <w:color w:val="000000"/>
          <w:sz w:val="22"/>
          <w:szCs w:val="22"/>
        </w:rPr>
      </w:pPr>
      <w:r w:rsidRPr="004D236F">
        <w:rPr>
          <w:rFonts w:ascii="Arial" w:hAnsi="Arial" w:cs="Arial"/>
          <w:b/>
          <w:color w:val="000000"/>
          <w:szCs w:val="24"/>
        </w:rPr>
        <w:t>Part</w:t>
      </w:r>
      <w:r w:rsidR="00AC0E72" w:rsidRPr="004D236F">
        <w:rPr>
          <w:rFonts w:ascii="Arial" w:hAnsi="Arial" w:cs="Arial"/>
          <w:b/>
          <w:color w:val="000000"/>
          <w:szCs w:val="24"/>
        </w:rPr>
        <w:t xml:space="preserve"> </w:t>
      </w:r>
      <w:r w:rsidR="00DC2ACB" w:rsidRPr="004D236F">
        <w:rPr>
          <w:rFonts w:ascii="Arial" w:hAnsi="Arial" w:cs="Arial"/>
          <w:b/>
          <w:color w:val="000000"/>
          <w:szCs w:val="24"/>
        </w:rPr>
        <w:t>3</w:t>
      </w:r>
      <w:r w:rsidR="00AC0E72" w:rsidRPr="009320C8">
        <w:rPr>
          <w:rFonts w:ascii="Arial" w:hAnsi="Arial" w:cs="Arial"/>
          <w:b/>
          <w:color w:val="000000"/>
          <w:sz w:val="22"/>
          <w:szCs w:val="22"/>
        </w:rPr>
        <w:t>:</w:t>
      </w:r>
      <w:r w:rsidR="00AC0E72" w:rsidRPr="009320C8">
        <w:rPr>
          <w:rFonts w:ascii="Arial" w:hAnsi="Arial" w:cs="Arial"/>
          <w:color w:val="000000"/>
          <w:sz w:val="22"/>
          <w:szCs w:val="22"/>
        </w:rPr>
        <w:t xml:space="preserve"> </w:t>
      </w:r>
      <w:r w:rsidR="009F32F7" w:rsidRPr="009320C8">
        <w:rPr>
          <w:rFonts w:ascii="Arial" w:hAnsi="Arial" w:cs="Arial"/>
          <w:b/>
          <w:color w:val="000000"/>
          <w:sz w:val="22"/>
          <w:szCs w:val="22"/>
          <w:u w:val="single"/>
        </w:rPr>
        <w:t>PROPOSED TAXONOMY</w:t>
      </w:r>
    </w:p>
    <w:p w14:paraId="75EA8F5C" w14:textId="77777777" w:rsidR="009F32F7" w:rsidRDefault="009F32F7" w:rsidP="009F32F7">
      <w:pPr>
        <w:pStyle w:val="BodyTextIndent"/>
        <w:ind w:left="0" w:firstLine="0"/>
        <w:rPr>
          <w:b/>
        </w:rPr>
      </w:pP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68"/>
      </w:tblGrid>
      <w:tr w:rsidR="009F32F7" w:rsidRPr="001E492D" w14:paraId="5E8D2237" w14:textId="77777777" w:rsidTr="00820E4D">
        <w:trPr>
          <w:trHeight w:val="598"/>
        </w:trPr>
        <w:tc>
          <w:tcPr>
            <w:tcW w:w="9468" w:type="dxa"/>
            <w:tcBorders>
              <w:top w:val="single" w:sz="4" w:space="0" w:color="auto"/>
              <w:left w:val="double" w:sz="4" w:space="0" w:color="auto"/>
              <w:bottom w:val="double" w:sz="4" w:space="0" w:color="auto"/>
              <w:right w:val="double" w:sz="4" w:space="0" w:color="auto"/>
            </w:tcBorders>
            <w:shd w:val="clear" w:color="auto" w:fill="FFFFFF"/>
          </w:tcPr>
          <w:p w14:paraId="428AB6A1" w14:textId="3212AB69" w:rsidR="009F32F7" w:rsidRPr="009320C8" w:rsidRDefault="009F32F7" w:rsidP="00820E4D">
            <w:pPr>
              <w:spacing w:before="120"/>
              <w:rPr>
                <w:rFonts w:ascii="Arial" w:hAnsi="Arial" w:cs="Arial"/>
                <w:b/>
                <w:sz w:val="22"/>
                <w:szCs w:val="22"/>
              </w:rPr>
            </w:pPr>
            <w:r w:rsidRPr="009320C8">
              <w:rPr>
                <w:rFonts w:ascii="Arial" w:hAnsi="Arial" w:cs="Arial"/>
                <w:b/>
                <w:sz w:val="22"/>
                <w:szCs w:val="22"/>
              </w:rPr>
              <w:t>Name of accompanying Excel module:</w:t>
            </w:r>
            <w:r w:rsidR="003226A3">
              <w:t xml:space="preserve"> </w:t>
            </w:r>
            <w:proofErr w:type="gramStart"/>
            <w:r w:rsidR="00CB7966" w:rsidRPr="00CB7966">
              <w:rPr>
                <w:rFonts w:ascii="Arial" w:hAnsi="Arial" w:cs="Arial"/>
                <w:sz w:val="22"/>
                <w:szCs w:val="22"/>
              </w:rPr>
              <w:t>2019.019P.</w:t>
            </w:r>
            <w:r w:rsidR="00EC3EE1">
              <w:rPr>
                <w:rFonts w:ascii="Arial" w:hAnsi="Arial" w:cs="Arial"/>
                <w:sz w:val="22"/>
                <w:szCs w:val="22"/>
              </w:rPr>
              <w:t>A</w:t>
            </w:r>
            <w:bookmarkStart w:id="0" w:name="_GoBack"/>
            <w:bookmarkEnd w:id="0"/>
            <w:proofErr w:type="gramEnd"/>
            <w:r w:rsidR="00CB7966" w:rsidRPr="00CB7966">
              <w:rPr>
                <w:rFonts w:ascii="Arial" w:hAnsi="Arial" w:cs="Arial"/>
                <w:sz w:val="22"/>
                <w:szCs w:val="22"/>
              </w:rPr>
              <w:t>.v1.Arepavirus_ngen</w:t>
            </w:r>
            <w:r w:rsidR="00F861FD">
              <w:rPr>
                <w:rFonts w:ascii="Arial" w:hAnsi="Arial" w:cs="Arial"/>
                <w:sz w:val="22"/>
                <w:szCs w:val="22"/>
              </w:rPr>
              <w:t>.xlxs</w:t>
            </w:r>
          </w:p>
        </w:tc>
      </w:tr>
    </w:tbl>
    <w:p w14:paraId="66BCCAED" w14:textId="77777777" w:rsidR="005F4DD6" w:rsidRDefault="005F4DD6" w:rsidP="00471E44">
      <w:pPr>
        <w:pStyle w:val="p1"/>
        <w:rPr>
          <w:rFonts w:ascii="Times New Roman" w:hAnsi="Times New Roman"/>
          <w:b/>
          <w:sz w:val="22"/>
          <w:szCs w:val="22"/>
        </w:rPr>
      </w:pPr>
    </w:p>
    <w:p w14:paraId="6B4927B8" w14:textId="77777777" w:rsidR="005F4DD6" w:rsidRDefault="005F4DD6" w:rsidP="00471E44">
      <w:pPr>
        <w:pStyle w:val="p1"/>
        <w:rPr>
          <w:rFonts w:ascii="Times New Roman" w:hAnsi="Times New Roman"/>
          <w:b/>
          <w:sz w:val="22"/>
          <w:szCs w:val="22"/>
        </w:rPr>
      </w:pPr>
    </w:p>
    <w:p w14:paraId="0542C018" w14:textId="73C1C255" w:rsidR="00471E44" w:rsidRPr="004159E3" w:rsidRDefault="00471E44" w:rsidP="00471E44">
      <w:pPr>
        <w:pStyle w:val="p1"/>
        <w:rPr>
          <w:rFonts w:ascii="Times New Roman" w:hAnsi="Times New Roman"/>
          <w:b/>
          <w:sz w:val="22"/>
          <w:szCs w:val="22"/>
        </w:rPr>
      </w:pPr>
      <w:r w:rsidRPr="004159E3">
        <w:rPr>
          <w:rFonts w:ascii="Times New Roman" w:hAnsi="Times New Roman"/>
          <w:b/>
          <w:sz w:val="22"/>
          <w:szCs w:val="22"/>
        </w:rPr>
        <w:t>Areca palm necrotic spindle-spot virus</w:t>
      </w:r>
    </w:p>
    <w:p w14:paraId="6CCFFA82" w14:textId="77777777" w:rsidR="00471E44" w:rsidRPr="00C92622" w:rsidRDefault="00471E44" w:rsidP="00471E44">
      <w:pPr>
        <w:rPr>
          <w:color w:val="000000"/>
          <w:sz w:val="22"/>
          <w:szCs w:val="22"/>
          <w:shd w:val="clear" w:color="auto" w:fill="FFFFFF"/>
        </w:rPr>
      </w:pPr>
    </w:p>
    <w:p w14:paraId="01CA4A5C" w14:textId="66CAD688" w:rsidR="00471E44" w:rsidRPr="00C92622" w:rsidRDefault="00471E44" w:rsidP="00471E44">
      <w:pPr>
        <w:pStyle w:val="p1"/>
        <w:rPr>
          <w:rFonts w:ascii="Times New Roman" w:hAnsi="Times New Roman"/>
          <w:sz w:val="22"/>
          <w:szCs w:val="22"/>
        </w:rPr>
      </w:pPr>
      <w:r w:rsidRPr="00C92622">
        <w:rPr>
          <w:rFonts w:ascii="Times New Roman" w:hAnsi="Times New Roman"/>
          <w:color w:val="000000"/>
          <w:sz w:val="22"/>
          <w:szCs w:val="22"/>
          <w:shd w:val="clear" w:color="auto" w:fill="FFFFFF"/>
        </w:rPr>
        <w:t xml:space="preserve">A </w:t>
      </w:r>
      <w:r>
        <w:rPr>
          <w:rFonts w:ascii="Times New Roman" w:hAnsi="Times New Roman"/>
          <w:color w:val="000000"/>
          <w:sz w:val="22"/>
          <w:szCs w:val="22"/>
          <w:shd w:val="clear" w:color="auto" w:fill="FFFFFF"/>
        </w:rPr>
        <w:t>previously</w:t>
      </w:r>
      <w:r w:rsidR="007F76C0">
        <w:rPr>
          <w:rFonts w:ascii="Times New Roman" w:hAnsi="Times New Roman"/>
          <w:color w:val="000000"/>
          <w:sz w:val="22"/>
          <w:szCs w:val="22"/>
          <w:shd w:val="clear" w:color="auto" w:fill="FFFFFF"/>
        </w:rPr>
        <w:t xml:space="preserve"> </w:t>
      </w:r>
      <w:r>
        <w:rPr>
          <w:rFonts w:ascii="Times New Roman" w:hAnsi="Times New Roman"/>
          <w:color w:val="000000"/>
          <w:sz w:val="22"/>
          <w:szCs w:val="22"/>
          <w:shd w:val="clear" w:color="auto" w:fill="FFFFFF"/>
        </w:rPr>
        <w:t>undescribed</w:t>
      </w:r>
      <w:r w:rsidRPr="00C92622">
        <w:rPr>
          <w:rFonts w:ascii="Times New Roman" w:hAnsi="Times New Roman"/>
          <w:color w:val="000000"/>
          <w:sz w:val="22"/>
          <w:szCs w:val="22"/>
          <w:shd w:val="clear" w:color="auto" w:fill="FFFFFF"/>
        </w:rPr>
        <w:t xml:space="preserve"> virus tentatively named </w:t>
      </w:r>
      <w:r w:rsidRPr="00C92622">
        <w:rPr>
          <w:rFonts w:ascii="Times New Roman" w:hAnsi="Times New Roman"/>
          <w:sz w:val="22"/>
          <w:szCs w:val="22"/>
        </w:rPr>
        <w:t>areca palm necrotic spindle-spot virus</w:t>
      </w:r>
      <w:r w:rsidRPr="00C92622">
        <w:rPr>
          <w:rFonts w:ascii="Times New Roman" w:hAnsi="Times New Roman"/>
          <w:color w:val="000000"/>
          <w:sz w:val="22"/>
          <w:szCs w:val="22"/>
          <w:shd w:val="clear" w:color="auto" w:fill="FFFFFF"/>
        </w:rPr>
        <w:t xml:space="preserve"> (</w:t>
      </w:r>
      <w:r w:rsidRPr="00C92622">
        <w:rPr>
          <w:rFonts w:ascii="Times New Roman" w:hAnsi="Times New Roman"/>
          <w:sz w:val="22"/>
          <w:szCs w:val="22"/>
        </w:rPr>
        <w:t>ANSSV</w:t>
      </w:r>
      <w:r w:rsidRPr="00C92622">
        <w:rPr>
          <w:rFonts w:ascii="Times New Roman" w:hAnsi="Times New Roman"/>
          <w:color w:val="000000"/>
          <w:sz w:val="22"/>
          <w:szCs w:val="22"/>
          <w:shd w:val="clear" w:color="auto" w:fill="FFFFFF"/>
        </w:rPr>
        <w:t xml:space="preserve">), isolate HNBT, was detected </w:t>
      </w:r>
      <w:r w:rsidR="00CE311A">
        <w:rPr>
          <w:rFonts w:ascii="Times New Roman" w:hAnsi="Times New Roman"/>
          <w:color w:val="000000"/>
          <w:sz w:val="22"/>
          <w:szCs w:val="22"/>
          <w:shd w:val="clear" w:color="auto" w:fill="FFFFFF"/>
        </w:rPr>
        <w:t>in</w:t>
      </w:r>
      <w:r w:rsidR="00CE311A" w:rsidRPr="00C92622">
        <w:rPr>
          <w:rFonts w:ascii="Times New Roman" w:hAnsi="Times New Roman"/>
          <w:color w:val="000000"/>
          <w:sz w:val="22"/>
          <w:szCs w:val="22"/>
          <w:shd w:val="clear" w:color="auto" w:fill="FFFFFF"/>
        </w:rPr>
        <w:t xml:space="preserve"> </w:t>
      </w:r>
      <w:r w:rsidRPr="00C92622">
        <w:rPr>
          <w:rFonts w:ascii="Times New Roman" w:hAnsi="Times New Roman"/>
          <w:color w:val="000000"/>
          <w:sz w:val="22"/>
          <w:szCs w:val="22"/>
          <w:shd w:val="clear" w:color="auto" w:fill="FFFFFF"/>
        </w:rPr>
        <w:t>symptomatic plants of</w:t>
      </w:r>
      <w:r w:rsidRPr="00C92622">
        <w:rPr>
          <w:rFonts w:ascii="Times New Roman" w:hAnsi="Times New Roman"/>
          <w:sz w:val="22"/>
          <w:szCs w:val="22"/>
        </w:rPr>
        <w:t> </w:t>
      </w:r>
      <w:r w:rsidRPr="00C92622">
        <w:rPr>
          <w:rFonts w:ascii="Times New Roman" w:hAnsi="Times New Roman"/>
          <w:i/>
          <w:sz w:val="22"/>
          <w:szCs w:val="22"/>
        </w:rPr>
        <w:t>Areca catechu</w:t>
      </w:r>
      <w:r w:rsidRPr="00C92622">
        <w:rPr>
          <w:rFonts w:ascii="Times New Roman" w:hAnsi="Times New Roman"/>
          <w:sz w:val="22"/>
          <w:szCs w:val="22"/>
        </w:rPr>
        <w:t xml:space="preserve"> (areca palm) </w:t>
      </w:r>
      <w:r w:rsidRPr="003B1861">
        <w:rPr>
          <w:rFonts w:ascii="Times New Roman" w:hAnsi="Times New Roman"/>
          <w:sz w:val="22"/>
          <w:szCs w:val="22"/>
        </w:rPr>
        <w:t>in Hainan</w:t>
      </w:r>
      <w:r>
        <w:rPr>
          <w:rFonts w:ascii="Times New Roman" w:hAnsi="Times New Roman"/>
          <w:sz w:val="22"/>
          <w:szCs w:val="22"/>
        </w:rPr>
        <w:t xml:space="preserve"> Island</w:t>
      </w:r>
      <w:r w:rsidRPr="003B1861">
        <w:rPr>
          <w:rFonts w:ascii="Times New Roman" w:hAnsi="Times New Roman"/>
          <w:sz w:val="22"/>
          <w:szCs w:val="22"/>
        </w:rPr>
        <w:t>, China</w:t>
      </w:r>
      <w:r>
        <w:rPr>
          <w:rFonts w:ascii="Times New Roman" w:hAnsi="Times New Roman"/>
          <w:sz w:val="22"/>
          <w:szCs w:val="22"/>
        </w:rPr>
        <w:t xml:space="preserve"> in 2017</w:t>
      </w:r>
      <w:r w:rsidRPr="00C92622">
        <w:rPr>
          <w:rFonts w:ascii="Times New Roman" w:hAnsi="Times New Roman"/>
          <w:color w:val="000000"/>
          <w:sz w:val="22"/>
          <w:szCs w:val="22"/>
          <w:shd w:val="clear" w:color="auto" w:fill="FFFFFF"/>
        </w:rPr>
        <w:t xml:space="preserve"> (</w:t>
      </w:r>
      <w:r w:rsidRPr="00C92622">
        <w:rPr>
          <w:rFonts w:ascii="Times New Roman" w:hAnsi="Times New Roman"/>
          <w:sz w:val="22"/>
          <w:szCs w:val="22"/>
        </w:rPr>
        <w:t xml:space="preserve">Yang </w:t>
      </w:r>
      <w:r w:rsidRPr="00C92622">
        <w:rPr>
          <w:rFonts w:ascii="Times New Roman" w:hAnsi="Times New Roman"/>
          <w:i/>
          <w:sz w:val="22"/>
          <w:szCs w:val="22"/>
        </w:rPr>
        <w:t>et al</w:t>
      </w:r>
      <w:r w:rsidRPr="00C92622">
        <w:rPr>
          <w:rFonts w:ascii="Times New Roman" w:hAnsi="Times New Roman"/>
          <w:sz w:val="22"/>
          <w:szCs w:val="22"/>
        </w:rPr>
        <w:t>., 2018)</w:t>
      </w:r>
      <w:r w:rsidRPr="00C92622">
        <w:rPr>
          <w:rFonts w:ascii="Times New Roman" w:hAnsi="Times New Roman"/>
          <w:color w:val="000000"/>
          <w:sz w:val="22"/>
          <w:szCs w:val="22"/>
          <w:shd w:val="clear" w:color="auto" w:fill="FFFFFF"/>
        </w:rPr>
        <w:t>.</w:t>
      </w:r>
      <w:r w:rsidRPr="00C92622">
        <w:rPr>
          <w:rStyle w:val="apple-converted-space"/>
          <w:rFonts w:ascii="Times New Roman" w:hAnsi="Times New Roman"/>
          <w:sz w:val="22"/>
          <w:szCs w:val="22"/>
        </w:rPr>
        <w:t xml:space="preserve"> Infected plants exhibited </w:t>
      </w:r>
      <w:r w:rsidRPr="00C92622">
        <w:rPr>
          <w:rFonts w:ascii="Times New Roman" w:hAnsi="Times New Roman"/>
          <w:sz w:val="22"/>
          <w:szCs w:val="22"/>
        </w:rPr>
        <w:t xml:space="preserve">chlorosis, necrosis and spindle-spot symptoms. </w:t>
      </w:r>
      <w:r w:rsidRPr="00C92622">
        <w:rPr>
          <w:rFonts w:ascii="Times New Roman" w:hAnsi="Times New Roman"/>
          <w:color w:val="000000"/>
          <w:sz w:val="22"/>
          <w:szCs w:val="22"/>
          <w:shd w:val="clear" w:color="auto" w:fill="FFFFFF"/>
        </w:rPr>
        <w:t>Transmission to experimental host plants was not described. TEM revealed flexuous filamentous</w:t>
      </w:r>
      <w:r w:rsidR="007535C3">
        <w:rPr>
          <w:rFonts w:ascii="Times New Roman" w:hAnsi="Times New Roman"/>
          <w:color w:val="000000"/>
          <w:sz w:val="22"/>
          <w:szCs w:val="22"/>
          <w:shd w:val="clear" w:color="auto" w:fill="FFFFFF"/>
        </w:rPr>
        <w:t>,</w:t>
      </w:r>
      <w:r w:rsidRPr="00C92622">
        <w:rPr>
          <w:rFonts w:ascii="Times New Roman" w:hAnsi="Times New Roman"/>
          <w:color w:val="000000"/>
          <w:sz w:val="22"/>
          <w:szCs w:val="22"/>
          <w:shd w:val="clear" w:color="auto" w:fill="FFFFFF"/>
        </w:rPr>
        <w:t xml:space="preserve"> potyvirid-like particles of about 15x780 nm. </w:t>
      </w:r>
    </w:p>
    <w:p w14:paraId="48936C16" w14:textId="77777777" w:rsidR="00471E44" w:rsidRPr="00C92622" w:rsidRDefault="00471E44" w:rsidP="00471E44">
      <w:pPr>
        <w:rPr>
          <w:color w:val="000000"/>
          <w:sz w:val="22"/>
          <w:szCs w:val="22"/>
          <w:shd w:val="clear" w:color="auto" w:fill="FFFFFF"/>
        </w:rPr>
      </w:pPr>
    </w:p>
    <w:p w14:paraId="5AA65877" w14:textId="455A1E2F" w:rsidR="00471E44" w:rsidRPr="00C92622" w:rsidRDefault="00471E44" w:rsidP="00471E44">
      <w:pPr>
        <w:rPr>
          <w:color w:val="000000"/>
          <w:sz w:val="22"/>
          <w:szCs w:val="22"/>
          <w:shd w:val="clear" w:color="auto" w:fill="FFFFFF"/>
        </w:rPr>
      </w:pPr>
      <w:r w:rsidRPr="00C92622">
        <w:rPr>
          <w:color w:val="000000"/>
          <w:sz w:val="22"/>
          <w:szCs w:val="22"/>
          <w:shd w:val="clear" w:color="auto" w:fill="FFFFFF"/>
        </w:rPr>
        <w:t>An RNA preparation was used to construct a cDNA library from small RNA</w:t>
      </w:r>
      <w:r w:rsidR="00CE311A">
        <w:rPr>
          <w:color w:val="000000"/>
          <w:sz w:val="22"/>
          <w:szCs w:val="22"/>
          <w:shd w:val="clear" w:color="auto" w:fill="FFFFFF"/>
        </w:rPr>
        <w:t>s</w:t>
      </w:r>
      <w:r w:rsidRPr="00C92622">
        <w:rPr>
          <w:color w:val="000000"/>
          <w:sz w:val="22"/>
          <w:szCs w:val="22"/>
          <w:shd w:val="clear" w:color="auto" w:fill="FFFFFF"/>
        </w:rPr>
        <w:t xml:space="preserve"> using Illumina technology. Forty-four contigs of 56-300 bp were </w:t>
      </w:r>
      <w:r>
        <w:rPr>
          <w:color w:val="000000"/>
          <w:sz w:val="22"/>
          <w:szCs w:val="22"/>
          <w:shd w:val="clear" w:color="auto" w:fill="FFFFFF"/>
        </w:rPr>
        <w:t>assigned to the new virus. P</w:t>
      </w:r>
      <w:r w:rsidRPr="00C92622">
        <w:rPr>
          <w:color w:val="000000"/>
          <w:sz w:val="22"/>
          <w:szCs w:val="22"/>
          <w:shd w:val="clear" w:color="auto" w:fill="FFFFFF"/>
        </w:rPr>
        <w:t>rimer</w:t>
      </w:r>
      <w:r>
        <w:rPr>
          <w:color w:val="000000"/>
          <w:sz w:val="22"/>
          <w:szCs w:val="22"/>
          <w:shd w:val="clear" w:color="auto" w:fill="FFFFFF"/>
        </w:rPr>
        <w:t>s were designed from the contig sequences,</w:t>
      </w:r>
      <w:r w:rsidRPr="00C92622">
        <w:rPr>
          <w:color w:val="000000"/>
          <w:sz w:val="22"/>
          <w:szCs w:val="22"/>
          <w:shd w:val="clear" w:color="auto" w:fill="FFFFFF"/>
        </w:rPr>
        <w:t xml:space="preserve"> and the entire sequence of the genome determined using the Sanger method</w:t>
      </w:r>
      <w:r>
        <w:rPr>
          <w:color w:val="000000"/>
          <w:sz w:val="22"/>
          <w:szCs w:val="22"/>
          <w:shd w:val="clear" w:color="auto" w:fill="FFFFFF"/>
        </w:rPr>
        <w:t xml:space="preserve"> of sequencing overlapping amplicons</w:t>
      </w:r>
      <w:r w:rsidRPr="00C92622">
        <w:rPr>
          <w:color w:val="000000"/>
          <w:sz w:val="22"/>
          <w:szCs w:val="22"/>
          <w:shd w:val="clear" w:color="auto" w:fill="FFFFFF"/>
        </w:rPr>
        <w:t xml:space="preserve">. </w:t>
      </w:r>
    </w:p>
    <w:p w14:paraId="3A9CC138" w14:textId="77777777" w:rsidR="00471E44" w:rsidRPr="00C92622" w:rsidRDefault="00471E44" w:rsidP="00471E44">
      <w:pPr>
        <w:rPr>
          <w:color w:val="000000"/>
          <w:sz w:val="22"/>
          <w:szCs w:val="22"/>
          <w:shd w:val="clear" w:color="auto" w:fill="FFFFFF"/>
        </w:rPr>
      </w:pPr>
    </w:p>
    <w:p w14:paraId="2AAD6214" w14:textId="1C453487" w:rsidR="00471E44" w:rsidRPr="00C92622" w:rsidRDefault="00471E44" w:rsidP="00471E44">
      <w:pPr>
        <w:pStyle w:val="p1"/>
        <w:rPr>
          <w:rFonts w:ascii="Times New Roman" w:hAnsi="Times New Roman"/>
          <w:sz w:val="22"/>
          <w:szCs w:val="22"/>
        </w:rPr>
      </w:pPr>
      <w:r w:rsidRPr="00C92622">
        <w:rPr>
          <w:rFonts w:ascii="Times New Roman" w:hAnsi="Times New Roman"/>
          <w:color w:val="000000"/>
          <w:sz w:val="22"/>
          <w:szCs w:val="22"/>
          <w:shd w:val="clear" w:color="auto" w:fill="FFFFFF"/>
        </w:rPr>
        <w:t xml:space="preserve">The complete genome sequence of </w:t>
      </w:r>
      <w:r w:rsidRPr="00C92622">
        <w:rPr>
          <w:rFonts w:ascii="Times New Roman" w:hAnsi="Times New Roman"/>
          <w:sz w:val="22"/>
          <w:szCs w:val="22"/>
        </w:rPr>
        <w:t>ANSSV</w:t>
      </w:r>
      <w:r w:rsidRPr="00C92622">
        <w:rPr>
          <w:rFonts w:ascii="Times New Roman" w:hAnsi="Times New Roman"/>
          <w:color w:val="000000"/>
          <w:sz w:val="22"/>
          <w:szCs w:val="22"/>
          <w:shd w:val="clear" w:color="auto" w:fill="FFFFFF"/>
        </w:rPr>
        <w:t xml:space="preserve"> </w:t>
      </w:r>
      <w:r w:rsidR="0040164A">
        <w:rPr>
          <w:rFonts w:ascii="Times New Roman" w:hAnsi="Times New Roman"/>
          <w:color w:val="000000"/>
          <w:sz w:val="22"/>
          <w:szCs w:val="22"/>
          <w:shd w:val="clear" w:color="auto" w:fill="FFFFFF"/>
        </w:rPr>
        <w:t>i</w:t>
      </w:r>
      <w:r w:rsidRPr="00C92622">
        <w:rPr>
          <w:rFonts w:ascii="Times New Roman" w:hAnsi="Times New Roman"/>
          <w:color w:val="000000"/>
          <w:sz w:val="22"/>
          <w:szCs w:val="22"/>
          <w:shd w:val="clear" w:color="auto" w:fill="FFFFFF"/>
        </w:rPr>
        <w:t>s 9437 nucleotides in length</w:t>
      </w:r>
      <w:r>
        <w:rPr>
          <w:rFonts w:ascii="Times New Roman" w:hAnsi="Times New Roman"/>
          <w:color w:val="000000"/>
          <w:sz w:val="22"/>
          <w:szCs w:val="22"/>
          <w:shd w:val="clear" w:color="auto" w:fill="FFFFFF"/>
        </w:rPr>
        <w:t>, and t</w:t>
      </w:r>
      <w:r w:rsidRPr="00C92622">
        <w:rPr>
          <w:rFonts w:ascii="Times New Roman" w:hAnsi="Times New Roman"/>
          <w:color w:val="000000"/>
          <w:sz w:val="22"/>
          <w:szCs w:val="22"/>
          <w:shd w:val="clear" w:color="auto" w:fill="FFFFFF"/>
        </w:rPr>
        <w:t xml:space="preserve">he sequence was assigned GenBank accession </w:t>
      </w:r>
      <w:r w:rsidRPr="00C92622">
        <w:rPr>
          <w:rFonts w:ascii="Times New Roman" w:hAnsi="Times New Roman"/>
          <w:sz w:val="22"/>
          <w:szCs w:val="22"/>
        </w:rPr>
        <w:t>MH330686</w:t>
      </w:r>
      <w:r w:rsidRPr="00C92622">
        <w:rPr>
          <w:rFonts w:ascii="Times New Roman" w:hAnsi="Times New Roman"/>
          <w:color w:val="000000"/>
          <w:sz w:val="22"/>
          <w:szCs w:val="22"/>
          <w:shd w:val="clear" w:color="auto" w:fill="FFFFFF"/>
        </w:rPr>
        <w:t xml:space="preserve">. A polyprotein of 3019 amino acid residues was deduced. The genome and its protein products display the genome organization typical of a </w:t>
      </w:r>
      <w:proofErr w:type="spellStart"/>
      <w:r w:rsidRPr="00C92622">
        <w:rPr>
          <w:rFonts w:ascii="Times New Roman" w:hAnsi="Times New Roman"/>
          <w:color w:val="000000"/>
          <w:sz w:val="22"/>
          <w:szCs w:val="22"/>
          <w:shd w:val="clear" w:color="auto" w:fill="FFFFFF"/>
        </w:rPr>
        <w:t>macluravirus</w:t>
      </w:r>
      <w:proofErr w:type="spellEnd"/>
      <w:r>
        <w:rPr>
          <w:rFonts w:ascii="Times New Roman" w:hAnsi="Times New Roman"/>
          <w:color w:val="000000"/>
          <w:sz w:val="22"/>
          <w:szCs w:val="22"/>
          <w:shd w:val="clear" w:color="auto" w:fill="FFFFFF"/>
        </w:rPr>
        <w:t xml:space="preserve">. Like </w:t>
      </w:r>
      <w:proofErr w:type="spellStart"/>
      <w:r>
        <w:rPr>
          <w:rFonts w:ascii="Times New Roman" w:hAnsi="Times New Roman"/>
          <w:color w:val="000000"/>
          <w:sz w:val="22"/>
          <w:szCs w:val="22"/>
          <w:shd w:val="clear" w:color="auto" w:fill="FFFFFF"/>
        </w:rPr>
        <w:t>macluraviruses</w:t>
      </w:r>
      <w:proofErr w:type="spellEnd"/>
      <w:r>
        <w:rPr>
          <w:rFonts w:ascii="Times New Roman" w:hAnsi="Times New Roman"/>
          <w:color w:val="000000"/>
          <w:sz w:val="22"/>
          <w:szCs w:val="22"/>
          <w:shd w:val="clear" w:color="auto" w:fill="FFFFFF"/>
        </w:rPr>
        <w:t>,</w:t>
      </w:r>
      <w:r w:rsidRPr="00C92622">
        <w:rPr>
          <w:rFonts w:ascii="Times New Roman" w:hAnsi="Times New Roman"/>
          <w:color w:val="000000"/>
          <w:sz w:val="22"/>
          <w:szCs w:val="22"/>
          <w:shd w:val="clear" w:color="auto" w:fill="FFFFFF"/>
        </w:rPr>
        <w:t xml:space="preserve"> the polyprotein </w:t>
      </w:r>
      <w:r>
        <w:rPr>
          <w:rFonts w:ascii="Times New Roman" w:hAnsi="Times New Roman"/>
          <w:color w:val="000000"/>
          <w:sz w:val="22"/>
          <w:szCs w:val="22"/>
          <w:shd w:val="clear" w:color="auto" w:fill="FFFFFF"/>
        </w:rPr>
        <w:t>encode</w:t>
      </w:r>
      <w:r w:rsidR="007535C3">
        <w:rPr>
          <w:rFonts w:ascii="Times New Roman" w:hAnsi="Times New Roman"/>
          <w:color w:val="000000"/>
          <w:sz w:val="22"/>
          <w:szCs w:val="22"/>
          <w:shd w:val="clear" w:color="auto" w:fill="FFFFFF"/>
        </w:rPr>
        <w:t>s</w:t>
      </w:r>
      <w:r w:rsidRPr="00C92622">
        <w:rPr>
          <w:rFonts w:ascii="Times New Roman" w:hAnsi="Times New Roman"/>
          <w:color w:val="000000"/>
          <w:sz w:val="22"/>
          <w:szCs w:val="22"/>
          <w:shd w:val="clear" w:color="auto" w:fill="FFFFFF"/>
        </w:rPr>
        <w:t xml:space="preserve"> eight predicted cleavage sites and lack</w:t>
      </w:r>
      <w:r w:rsidR="007535C3">
        <w:rPr>
          <w:rFonts w:ascii="Times New Roman" w:hAnsi="Times New Roman"/>
          <w:color w:val="000000"/>
          <w:sz w:val="22"/>
          <w:szCs w:val="22"/>
          <w:shd w:val="clear" w:color="auto" w:fill="FFFFFF"/>
        </w:rPr>
        <w:t>s</w:t>
      </w:r>
      <w:r w:rsidRPr="00C92622">
        <w:rPr>
          <w:rFonts w:ascii="Times New Roman" w:hAnsi="Times New Roman"/>
          <w:color w:val="000000"/>
          <w:sz w:val="22"/>
          <w:szCs w:val="22"/>
          <w:shd w:val="clear" w:color="auto" w:fill="FFFFFF"/>
        </w:rPr>
        <w:t xml:space="preserve"> a cistron that encodes a P1 protein.</w:t>
      </w:r>
      <w:r w:rsidRPr="00C92622">
        <w:rPr>
          <w:rFonts w:ascii="Times New Roman" w:hAnsi="Times New Roman"/>
          <w:sz w:val="22"/>
          <w:szCs w:val="22"/>
        </w:rPr>
        <w:t> </w:t>
      </w:r>
      <w:r>
        <w:rPr>
          <w:rStyle w:val="apple-converted-space"/>
          <w:rFonts w:ascii="Times New Roman" w:hAnsi="Times New Roman"/>
          <w:sz w:val="22"/>
          <w:szCs w:val="22"/>
        </w:rPr>
        <w:t xml:space="preserve">The typical </w:t>
      </w:r>
      <w:proofErr w:type="spellStart"/>
      <w:r>
        <w:rPr>
          <w:rStyle w:val="apple-converted-space"/>
          <w:rFonts w:ascii="Times New Roman" w:hAnsi="Times New Roman"/>
          <w:sz w:val="22"/>
          <w:szCs w:val="22"/>
        </w:rPr>
        <w:t>potyviridal</w:t>
      </w:r>
      <w:proofErr w:type="spellEnd"/>
      <w:r w:rsidRPr="00C92622">
        <w:rPr>
          <w:rStyle w:val="apple-converted-space"/>
          <w:rFonts w:ascii="Times New Roman" w:hAnsi="Times New Roman"/>
          <w:sz w:val="22"/>
          <w:szCs w:val="22"/>
        </w:rPr>
        <w:t xml:space="preserve"> </w:t>
      </w:r>
      <w:r w:rsidRPr="00C92622">
        <w:rPr>
          <w:rFonts w:ascii="Times New Roman" w:hAnsi="Times New Roman"/>
          <w:sz w:val="22"/>
          <w:szCs w:val="22"/>
        </w:rPr>
        <w:t xml:space="preserve">PIPO ORF </w:t>
      </w:r>
      <w:r w:rsidR="007535C3">
        <w:rPr>
          <w:rFonts w:ascii="Times New Roman" w:hAnsi="Times New Roman"/>
          <w:sz w:val="22"/>
          <w:szCs w:val="22"/>
        </w:rPr>
        <w:t>i</w:t>
      </w:r>
      <w:r>
        <w:rPr>
          <w:rFonts w:ascii="Times New Roman" w:hAnsi="Times New Roman"/>
          <w:sz w:val="22"/>
          <w:szCs w:val="22"/>
        </w:rPr>
        <w:t xml:space="preserve">s </w:t>
      </w:r>
      <w:r w:rsidRPr="00C92622">
        <w:rPr>
          <w:rFonts w:ascii="Times New Roman" w:hAnsi="Times New Roman"/>
          <w:sz w:val="22"/>
          <w:szCs w:val="22"/>
        </w:rPr>
        <w:t>located within the ANSSV P3 cistron</w:t>
      </w:r>
      <w:r w:rsidR="007535C3">
        <w:rPr>
          <w:rFonts w:ascii="Times New Roman" w:hAnsi="Times New Roman"/>
          <w:sz w:val="22"/>
          <w:szCs w:val="22"/>
        </w:rPr>
        <w:t xml:space="preserve"> and i</w:t>
      </w:r>
      <w:r w:rsidRPr="00C92622">
        <w:rPr>
          <w:rFonts w:ascii="Times New Roman" w:hAnsi="Times New Roman"/>
          <w:sz w:val="22"/>
          <w:szCs w:val="22"/>
        </w:rPr>
        <w:t xml:space="preserve">s predicted to be translated by </w:t>
      </w:r>
      <w:r w:rsidR="007535C3">
        <w:rPr>
          <w:rFonts w:ascii="Times New Roman" w:hAnsi="Times New Roman"/>
          <w:sz w:val="22"/>
          <w:szCs w:val="22"/>
        </w:rPr>
        <w:t xml:space="preserve">a </w:t>
      </w:r>
      <w:r w:rsidRPr="00C92622">
        <w:rPr>
          <w:rFonts w:ascii="Times New Roman" w:hAnsi="Times New Roman"/>
          <w:sz w:val="22"/>
          <w:szCs w:val="22"/>
        </w:rPr>
        <w:t>frameshift at G</w:t>
      </w:r>
      <w:r w:rsidR="007535C3">
        <w:rPr>
          <w:rFonts w:ascii="Times New Roman" w:hAnsi="Times New Roman"/>
          <w:sz w:val="22"/>
          <w:szCs w:val="22"/>
        </w:rPr>
        <w:t>(</w:t>
      </w:r>
      <w:r w:rsidRPr="00C92622">
        <w:rPr>
          <w:rFonts w:ascii="Times New Roman" w:hAnsi="Times New Roman"/>
          <w:sz w:val="22"/>
          <w:szCs w:val="22"/>
        </w:rPr>
        <w:t>A</w:t>
      </w:r>
      <w:r w:rsidR="007535C3">
        <w:rPr>
          <w:rFonts w:ascii="Times New Roman" w:hAnsi="Times New Roman"/>
          <w:sz w:val="22"/>
          <w:szCs w:val="22"/>
        </w:rPr>
        <w:t>)</w:t>
      </w:r>
      <w:r w:rsidRPr="007535C3">
        <w:rPr>
          <w:rFonts w:ascii="Times New Roman" w:hAnsi="Times New Roman"/>
          <w:sz w:val="22"/>
          <w:szCs w:val="22"/>
          <w:vertAlign w:val="subscript"/>
        </w:rPr>
        <w:t>7</w:t>
      </w:r>
      <w:r w:rsidRPr="00C92622">
        <w:rPr>
          <w:rFonts w:ascii="Times New Roman" w:hAnsi="Times New Roman"/>
          <w:sz w:val="22"/>
          <w:szCs w:val="22"/>
        </w:rPr>
        <w:t xml:space="preserve">. Other </w:t>
      </w:r>
      <w:r>
        <w:rPr>
          <w:rFonts w:ascii="Times New Roman" w:hAnsi="Times New Roman"/>
          <w:sz w:val="22"/>
          <w:szCs w:val="22"/>
        </w:rPr>
        <w:t>conserved</w:t>
      </w:r>
      <w:r w:rsidRPr="00C92622">
        <w:rPr>
          <w:rFonts w:ascii="Times New Roman" w:hAnsi="Times New Roman"/>
          <w:sz w:val="22"/>
          <w:szCs w:val="22"/>
        </w:rPr>
        <w:t xml:space="preserve"> potyvirid motifs were detected</w:t>
      </w:r>
      <w:r>
        <w:rPr>
          <w:rFonts w:ascii="Times New Roman" w:hAnsi="Times New Roman"/>
          <w:sz w:val="22"/>
          <w:szCs w:val="22"/>
        </w:rPr>
        <w:t xml:space="preserve">, confirming its membership in the </w:t>
      </w:r>
      <w:proofErr w:type="spellStart"/>
      <w:r w:rsidRPr="00B62A9D">
        <w:rPr>
          <w:rFonts w:ascii="Times New Roman" w:hAnsi="Times New Roman"/>
          <w:i/>
          <w:sz w:val="22"/>
          <w:szCs w:val="22"/>
        </w:rPr>
        <w:t>Potyviridae</w:t>
      </w:r>
      <w:proofErr w:type="spellEnd"/>
      <w:r w:rsidRPr="00C92622">
        <w:rPr>
          <w:rFonts w:ascii="Times New Roman" w:hAnsi="Times New Roman"/>
          <w:sz w:val="22"/>
          <w:szCs w:val="22"/>
        </w:rPr>
        <w:t>.</w:t>
      </w:r>
    </w:p>
    <w:p w14:paraId="58985FD9" w14:textId="77777777" w:rsidR="00471E44" w:rsidRPr="00C92622" w:rsidRDefault="00471E44" w:rsidP="00471E44">
      <w:pPr>
        <w:rPr>
          <w:color w:val="000000"/>
          <w:sz w:val="22"/>
          <w:szCs w:val="22"/>
          <w:shd w:val="clear" w:color="auto" w:fill="FFFFFF"/>
        </w:rPr>
      </w:pPr>
    </w:p>
    <w:p w14:paraId="68A1E5B7" w14:textId="63B400BF" w:rsidR="00471E44" w:rsidRDefault="00471E44" w:rsidP="00471E44">
      <w:pPr>
        <w:pStyle w:val="p1"/>
        <w:rPr>
          <w:rFonts w:ascii="Times New Roman" w:hAnsi="Times New Roman"/>
          <w:sz w:val="22"/>
          <w:szCs w:val="22"/>
        </w:rPr>
      </w:pPr>
      <w:r w:rsidRPr="00C92622">
        <w:rPr>
          <w:rFonts w:ascii="Times New Roman" w:hAnsi="Times New Roman"/>
          <w:sz w:val="22"/>
          <w:szCs w:val="22"/>
        </w:rPr>
        <w:t>The ANSSV polyprotein share</w:t>
      </w:r>
      <w:r w:rsidR="007535C3">
        <w:rPr>
          <w:rFonts w:ascii="Times New Roman" w:hAnsi="Times New Roman"/>
          <w:sz w:val="22"/>
          <w:szCs w:val="22"/>
        </w:rPr>
        <w:t>s</w:t>
      </w:r>
      <w:r w:rsidRPr="00C92622">
        <w:rPr>
          <w:rFonts w:ascii="Times New Roman" w:hAnsi="Times New Roman"/>
          <w:sz w:val="22"/>
          <w:szCs w:val="22"/>
        </w:rPr>
        <w:t xml:space="preserve"> closest identities </w:t>
      </w:r>
      <w:r>
        <w:rPr>
          <w:rFonts w:ascii="Times New Roman" w:hAnsi="Times New Roman"/>
          <w:sz w:val="22"/>
          <w:szCs w:val="22"/>
        </w:rPr>
        <w:t>(</w:t>
      </w:r>
      <w:r w:rsidRPr="00C92622">
        <w:rPr>
          <w:rFonts w:ascii="Times New Roman" w:hAnsi="Times New Roman"/>
          <w:sz w:val="22"/>
          <w:szCs w:val="22"/>
        </w:rPr>
        <w:t xml:space="preserve">31-32% amino acid sequence identity </w:t>
      </w:r>
      <w:r>
        <w:rPr>
          <w:rFonts w:ascii="Times New Roman" w:hAnsi="Times New Roman"/>
          <w:sz w:val="22"/>
          <w:szCs w:val="22"/>
        </w:rPr>
        <w:t xml:space="preserve">over </w:t>
      </w:r>
      <w:r w:rsidRPr="00C92622">
        <w:rPr>
          <w:rFonts w:ascii="Times New Roman" w:hAnsi="Times New Roman"/>
          <w:sz w:val="22"/>
          <w:szCs w:val="22"/>
        </w:rPr>
        <w:t xml:space="preserve">86%-95% coverage) with known </w:t>
      </w:r>
      <w:proofErr w:type="spellStart"/>
      <w:r w:rsidRPr="00C92622">
        <w:rPr>
          <w:rFonts w:ascii="Times New Roman" w:hAnsi="Times New Roman"/>
          <w:sz w:val="22"/>
          <w:szCs w:val="22"/>
        </w:rPr>
        <w:t>macluraviruses</w:t>
      </w:r>
      <w:proofErr w:type="spellEnd"/>
      <w:r w:rsidRPr="00C92622">
        <w:rPr>
          <w:rFonts w:ascii="Times New Roman" w:hAnsi="Times New Roman"/>
          <w:sz w:val="22"/>
          <w:szCs w:val="22"/>
        </w:rPr>
        <w:t xml:space="preserve">. </w:t>
      </w:r>
      <w:r>
        <w:rPr>
          <w:rFonts w:ascii="Times New Roman" w:hAnsi="Times New Roman"/>
          <w:sz w:val="22"/>
          <w:szCs w:val="22"/>
        </w:rPr>
        <w:t>Although n</w:t>
      </w:r>
      <w:r w:rsidRPr="00C92622">
        <w:rPr>
          <w:rFonts w:ascii="Times New Roman" w:hAnsi="Times New Roman"/>
          <w:sz w:val="22"/>
          <w:szCs w:val="22"/>
        </w:rPr>
        <w:t>ucleotide sequence comparison</w:t>
      </w:r>
      <w:r w:rsidR="007535C3">
        <w:rPr>
          <w:rFonts w:ascii="Times New Roman" w:hAnsi="Times New Roman"/>
          <w:sz w:val="22"/>
          <w:szCs w:val="22"/>
        </w:rPr>
        <w:t>s</w:t>
      </w:r>
      <w:r w:rsidRPr="00C92622">
        <w:rPr>
          <w:rFonts w:ascii="Times New Roman" w:hAnsi="Times New Roman"/>
          <w:sz w:val="22"/>
          <w:szCs w:val="22"/>
        </w:rPr>
        <w:t xml:space="preserve"> of the large ORF of ANSSV </w:t>
      </w:r>
      <w:r>
        <w:rPr>
          <w:rFonts w:ascii="Times New Roman" w:hAnsi="Times New Roman"/>
          <w:sz w:val="22"/>
          <w:szCs w:val="22"/>
        </w:rPr>
        <w:t>are closest (</w:t>
      </w:r>
      <w:r w:rsidRPr="00C92622">
        <w:rPr>
          <w:rFonts w:ascii="Times New Roman" w:hAnsi="Times New Roman"/>
          <w:sz w:val="22"/>
          <w:szCs w:val="22"/>
        </w:rPr>
        <w:t>41-45%</w:t>
      </w:r>
      <w:r>
        <w:rPr>
          <w:rFonts w:ascii="Times New Roman" w:hAnsi="Times New Roman"/>
          <w:sz w:val="22"/>
          <w:szCs w:val="22"/>
        </w:rPr>
        <w:t xml:space="preserve"> pairwise identities) </w:t>
      </w:r>
      <w:r w:rsidRPr="00C92622">
        <w:rPr>
          <w:rFonts w:ascii="Times New Roman" w:hAnsi="Times New Roman"/>
          <w:sz w:val="22"/>
          <w:szCs w:val="22"/>
        </w:rPr>
        <w:t xml:space="preserve">to those of </w:t>
      </w:r>
      <w:proofErr w:type="spellStart"/>
      <w:r w:rsidRPr="00C92622">
        <w:rPr>
          <w:rFonts w:ascii="Times New Roman" w:hAnsi="Times New Roman"/>
          <w:sz w:val="22"/>
          <w:szCs w:val="22"/>
        </w:rPr>
        <w:t>macluraviruses</w:t>
      </w:r>
      <w:proofErr w:type="spellEnd"/>
      <w:r>
        <w:rPr>
          <w:rFonts w:ascii="Times New Roman" w:hAnsi="Times New Roman"/>
          <w:sz w:val="22"/>
          <w:szCs w:val="22"/>
        </w:rPr>
        <w:t>,</w:t>
      </w:r>
      <w:r w:rsidRPr="00C92622">
        <w:rPr>
          <w:rFonts w:ascii="Times New Roman" w:hAnsi="Times New Roman"/>
          <w:sz w:val="22"/>
          <w:szCs w:val="22"/>
        </w:rPr>
        <w:t xml:space="preserve"> </w:t>
      </w:r>
      <w:r>
        <w:rPr>
          <w:rFonts w:ascii="Times New Roman" w:hAnsi="Times New Roman"/>
          <w:sz w:val="22"/>
          <w:szCs w:val="22"/>
        </w:rPr>
        <w:t>these</w:t>
      </w:r>
      <w:r w:rsidRPr="00C92622">
        <w:rPr>
          <w:rFonts w:ascii="Times New Roman" w:hAnsi="Times New Roman"/>
          <w:sz w:val="22"/>
          <w:szCs w:val="22"/>
        </w:rPr>
        <w:t xml:space="preserve"> identities </w:t>
      </w:r>
      <w:r>
        <w:rPr>
          <w:rFonts w:ascii="Times New Roman" w:hAnsi="Times New Roman"/>
          <w:sz w:val="22"/>
          <w:szCs w:val="22"/>
        </w:rPr>
        <w:t>are</w:t>
      </w:r>
      <w:r w:rsidRPr="00C92622">
        <w:rPr>
          <w:rFonts w:ascii="Times New Roman" w:hAnsi="Times New Roman"/>
          <w:sz w:val="22"/>
          <w:szCs w:val="22"/>
        </w:rPr>
        <w:t xml:space="preserve"> marginally </w:t>
      </w:r>
      <w:r>
        <w:rPr>
          <w:rFonts w:ascii="Times New Roman" w:hAnsi="Times New Roman"/>
          <w:sz w:val="22"/>
          <w:szCs w:val="22"/>
        </w:rPr>
        <w:t>below</w:t>
      </w:r>
      <w:r w:rsidRPr="00C92622">
        <w:rPr>
          <w:rFonts w:ascii="Times New Roman" w:hAnsi="Times New Roman"/>
          <w:sz w:val="22"/>
          <w:szCs w:val="22"/>
        </w:rPr>
        <w:t xml:space="preserve"> the inter-genus identity values of &lt;46% for the family </w:t>
      </w:r>
      <w:proofErr w:type="spellStart"/>
      <w:r w:rsidRPr="00C92622">
        <w:rPr>
          <w:rFonts w:ascii="Times New Roman" w:hAnsi="Times New Roman"/>
          <w:i/>
          <w:sz w:val="22"/>
          <w:szCs w:val="22"/>
        </w:rPr>
        <w:t>Potyviridae</w:t>
      </w:r>
      <w:proofErr w:type="spellEnd"/>
      <w:r w:rsidRPr="00C92622">
        <w:rPr>
          <w:rFonts w:ascii="Times New Roman" w:hAnsi="Times New Roman"/>
          <w:sz w:val="22"/>
          <w:szCs w:val="22"/>
        </w:rPr>
        <w:t xml:space="preserve">. </w:t>
      </w:r>
    </w:p>
    <w:p w14:paraId="25F68E2D" w14:textId="77777777" w:rsidR="00471E44" w:rsidRDefault="00471E44" w:rsidP="00471E44">
      <w:pPr>
        <w:pStyle w:val="p1"/>
        <w:rPr>
          <w:rFonts w:ascii="Times New Roman" w:hAnsi="Times New Roman"/>
          <w:sz w:val="22"/>
          <w:szCs w:val="22"/>
        </w:rPr>
      </w:pPr>
    </w:p>
    <w:p w14:paraId="0D5CA2C1" w14:textId="77777777" w:rsidR="009365DA" w:rsidRDefault="00471E44" w:rsidP="00471E44">
      <w:pPr>
        <w:pStyle w:val="p1"/>
        <w:rPr>
          <w:rFonts w:ascii="Times New Roman" w:hAnsi="Times New Roman"/>
          <w:sz w:val="22"/>
          <w:szCs w:val="22"/>
        </w:rPr>
      </w:pPr>
      <w:r>
        <w:rPr>
          <w:rFonts w:ascii="Times New Roman" w:hAnsi="Times New Roman"/>
          <w:color w:val="000000"/>
          <w:sz w:val="22"/>
          <w:szCs w:val="22"/>
          <w:shd w:val="clear" w:color="auto" w:fill="FFFFFF"/>
        </w:rPr>
        <w:t xml:space="preserve">In summary, pairwise </w:t>
      </w:r>
      <w:r w:rsidRPr="00C92622">
        <w:rPr>
          <w:rFonts w:ascii="Times New Roman" w:hAnsi="Times New Roman"/>
          <w:color w:val="000000"/>
          <w:sz w:val="22"/>
          <w:szCs w:val="22"/>
          <w:shd w:val="clear" w:color="auto" w:fill="FFFFFF"/>
        </w:rPr>
        <w:t xml:space="preserve">identities </w:t>
      </w:r>
      <w:r>
        <w:rPr>
          <w:rFonts w:ascii="Times New Roman" w:hAnsi="Times New Roman"/>
          <w:color w:val="000000"/>
          <w:sz w:val="22"/>
          <w:szCs w:val="22"/>
          <w:shd w:val="clear" w:color="auto" w:fill="FFFFFF"/>
        </w:rPr>
        <w:t xml:space="preserve">of </w:t>
      </w:r>
      <w:r w:rsidRPr="00C92622">
        <w:rPr>
          <w:rFonts w:ascii="Times New Roman" w:hAnsi="Times New Roman"/>
          <w:sz w:val="22"/>
          <w:szCs w:val="22"/>
        </w:rPr>
        <w:t>ANSSV</w:t>
      </w:r>
      <w:r>
        <w:rPr>
          <w:rFonts w:ascii="Times New Roman" w:hAnsi="Times New Roman"/>
          <w:color w:val="000000"/>
          <w:sz w:val="22"/>
          <w:szCs w:val="22"/>
          <w:shd w:val="clear" w:color="auto" w:fill="FFFFFF"/>
        </w:rPr>
        <w:t>-</w:t>
      </w:r>
      <w:r w:rsidRPr="00C92622">
        <w:rPr>
          <w:rFonts w:ascii="Times New Roman" w:hAnsi="Times New Roman"/>
          <w:color w:val="000000"/>
          <w:sz w:val="22"/>
          <w:szCs w:val="22"/>
          <w:shd w:val="clear" w:color="auto" w:fill="FFFFFF"/>
        </w:rPr>
        <w:t>HNBT</w:t>
      </w:r>
      <w:r>
        <w:rPr>
          <w:rFonts w:ascii="Times New Roman" w:hAnsi="Times New Roman"/>
          <w:color w:val="000000"/>
          <w:sz w:val="22"/>
          <w:szCs w:val="22"/>
          <w:shd w:val="clear" w:color="auto" w:fill="FFFFFF"/>
        </w:rPr>
        <w:t xml:space="preserve"> </w:t>
      </w:r>
      <w:r w:rsidRPr="00C92622">
        <w:rPr>
          <w:rFonts w:ascii="Times New Roman" w:hAnsi="Times New Roman"/>
          <w:color w:val="000000"/>
          <w:sz w:val="22"/>
          <w:szCs w:val="22"/>
          <w:shd w:val="clear" w:color="auto" w:fill="FFFFFF"/>
        </w:rPr>
        <w:t xml:space="preserve">are below the ICTV-accepted demarcation limits for </w:t>
      </w:r>
      <w:r>
        <w:rPr>
          <w:rFonts w:ascii="Times New Roman" w:hAnsi="Times New Roman"/>
          <w:color w:val="000000"/>
          <w:sz w:val="22"/>
          <w:szCs w:val="22"/>
          <w:shd w:val="clear" w:color="auto" w:fill="FFFFFF"/>
        </w:rPr>
        <w:t xml:space="preserve">existing </w:t>
      </w:r>
      <w:r w:rsidRPr="00C92622">
        <w:rPr>
          <w:rFonts w:ascii="Times New Roman" w:hAnsi="Times New Roman"/>
          <w:color w:val="000000"/>
          <w:sz w:val="22"/>
          <w:szCs w:val="22"/>
          <w:shd w:val="clear" w:color="auto" w:fill="FFFFFF"/>
        </w:rPr>
        <w:t>species and genera</w:t>
      </w:r>
      <w:r>
        <w:rPr>
          <w:rFonts w:ascii="Times New Roman" w:hAnsi="Times New Roman"/>
          <w:color w:val="000000"/>
          <w:sz w:val="22"/>
          <w:szCs w:val="22"/>
          <w:shd w:val="clear" w:color="auto" w:fill="FFFFFF"/>
        </w:rPr>
        <w:t xml:space="preserve"> within </w:t>
      </w:r>
      <w:proofErr w:type="spellStart"/>
      <w:r w:rsidRPr="00B62A9D">
        <w:rPr>
          <w:rFonts w:ascii="Times New Roman" w:hAnsi="Times New Roman"/>
          <w:i/>
          <w:color w:val="000000"/>
          <w:sz w:val="22"/>
          <w:szCs w:val="22"/>
          <w:shd w:val="clear" w:color="auto" w:fill="FFFFFF"/>
        </w:rPr>
        <w:t>Potyviridae</w:t>
      </w:r>
      <w:proofErr w:type="spellEnd"/>
      <w:r w:rsidRPr="00C92622">
        <w:rPr>
          <w:rFonts w:ascii="Times New Roman" w:hAnsi="Times New Roman"/>
          <w:color w:val="000000"/>
          <w:sz w:val="22"/>
          <w:szCs w:val="22"/>
          <w:shd w:val="clear" w:color="auto" w:fill="FFFFFF"/>
        </w:rPr>
        <w:t xml:space="preserve">, which suggests </w:t>
      </w:r>
      <w:r w:rsidRPr="00C92622">
        <w:rPr>
          <w:rFonts w:ascii="Times New Roman" w:hAnsi="Times New Roman"/>
          <w:sz w:val="22"/>
          <w:szCs w:val="22"/>
        </w:rPr>
        <w:t>Areca palm necrotic spindle-spot virus</w:t>
      </w:r>
      <w:r w:rsidRPr="00C92622">
        <w:rPr>
          <w:rFonts w:ascii="Times New Roman" w:hAnsi="Times New Roman"/>
          <w:color w:val="000000"/>
          <w:sz w:val="22"/>
          <w:szCs w:val="22"/>
          <w:shd w:val="clear" w:color="auto" w:fill="FFFFFF"/>
        </w:rPr>
        <w:t xml:space="preserve"> represents a novel species within a novel genus</w:t>
      </w:r>
      <w:r>
        <w:rPr>
          <w:rFonts w:ascii="Times New Roman" w:hAnsi="Times New Roman"/>
          <w:color w:val="000000"/>
          <w:sz w:val="22"/>
          <w:szCs w:val="22"/>
          <w:shd w:val="clear" w:color="auto" w:fill="FFFFFF"/>
        </w:rPr>
        <w:t xml:space="preserve">, related to, but distinct from, </w:t>
      </w:r>
      <w:proofErr w:type="spellStart"/>
      <w:r w:rsidRPr="00B62A9D">
        <w:rPr>
          <w:rFonts w:ascii="Times New Roman" w:hAnsi="Times New Roman"/>
          <w:i/>
          <w:color w:val="000000"/>
          <w:sz w:val="22"/>
          <w:szCs w:val="22"/>
          <w:shd w:val="clear" w:color="auto" w:fill="FFFFFF"/>
        </w:rPr>
        <w:t>Macluravirus</w:t>
      </w:r>
      <w:proofErr w:type="spellEnd"/>
      <w:r w:rsidRPr="00C92622">
        <w:rPr>
          <w:rFonts w:ascii="Times New Roman" w:hAnsi="Times New Roman"/>
          <w:color w:val="000000"/>
          <w:sz w:val="22"/>
          <w:szCs w:val="22"/>
          <w:shd w:val="clear" w:color="auto" w:fill="FFFFFF"/>
        </w:rPr>
        <w:t xml:space="preserve">. </w:t>
      </w:r>
      <w:r w:rsidRPr="00C92622">
        <w:rPr>
          <w:rFonts w:ascii="Times New Roman" w:hAnsi="Times New Roman"/>
          <w:sz w:val="22"/>
          <w:szCs w:val="22"/>
        </w:rPr>
        <w:t xml:space="preserve"> </w:t>
      </w:r>
    </w:p>
    <w:p w14:paraId="65796FCD" w14:textId="77777777" w:rsidR="009365DA" w:rsidRDefault="009365DA" w:rsidP="00471E44">
      <w:pPr>
        <w:pStyle w:val="p1"/>
        <w:rPr>
          <w:rFonts w:ascii="Times New Roman" w:hAnsi="Times New Roman"/>
          <w:sz w:val="22"/>
          <w:szCs w:val="22"/>
        </w:rPr>
      </w:pPr>
    </w:p>
    <w:p w14:paraId="7EB90F03" w14:textId="537FFA07" w:rsidR="00471E44" w:rsidRDefault="00471E44" w:rsidP="00471E44">
      <w:pPr>
        <w:pStyle w:val="p1"/>
        <w:rPr>
          <w:rFonts w:ascii="Times New Roman" w:hAnsi="Times New Roman"/>
          <w:sz w:val="22"/>
          <w:szCs w:val="22"/>
          <w:lang w:val="en-AU"/>
        </w:rPr>
      </w:pPr>
      <w:r w:rsidRPr="00C92622">
        <w:rPr>
          <w:rFonts w:ascii="Times New Roman" w:hAnsi="Times New Roman"/>
          <w:sz w:val="22"/>
          <w:szCs w:val="22"/>
        </w:rPr>
        <w:t xml:space="preserve">The </w:t>
      </w:r>
      <w:proofErr w:type="spellStart"/>
      <w:r w:rsidRPr="00C92622">
        <w:rPr>
          <w:rFonts w:ascii="Times New Roman" w:hAnsi="Times New Roman"/>
          <w:i/>
          <w:sz w:val="22"/>
          <w:szCs w:val="22"/>
        </w:rPr>
        <w:t>Potyviridae</w:t>
      </w:r>
      <w:proofErr w:type="spellEnd"/>
      <w:r w:rsidRPr="00C92622">
        <w:rPr>
          <w:rFonts w:ascii="Times New Roman" w:hAnsi="Times New Roman"/>
          <w:sz w:val="22"/>
          <w:szCs w:val="22"/>
        </w:rPr>
        <w:t xml:space="preserve"> Study Group proposes</w:t>
      </w:r>
      <w:r w:rsidRPr="00C92622">
        <w:rPr>
          <w:rFonts w:ascii="Times New Roman" w:hAnsi="Times New Roman"/>
          <w:sz w:val="22"/>
          <w:szCs w:val="22"/>
          <w:lang w:val="en-AU"/>
        </w:rPr>
        <w:t xml:space="preserve"> that </w:t>
      </w:r>
      <w:r w:rsidR="00CE311A">
        <w:rPr>
          <w:rFonts w:ascii="Times New Roman" w:hAnsi="Times New Roman"/>
          <w:sz w:val="22"/>
          <w:szCs w:val="22"/>
        </w:rPr>
        <w:t>a</w:t>
      </w:r>
      <w:r w:rsidRPr="00C92622">
        <w:rPr>
          <w:rFonts w:ascii="Times New Roman" w:hAnsi="Times New Roman"/>
          <w:sz w:val="22"/>
          <w:szCs w:val="22"/>
        </w:rPr>
        <w:t>reca palm necrotic spindle-spot virus</w:t>
      </w:r>
      <w:r>
        <w:rPr>
          <w:rFonts w:ascii="Times New Roman" w:hAnsi="Times New Roman"/>
          <w:sz w:val="22"/>
          <w:szCs w:val="22"/>
        </w:rPr>
        <w:t xml:space="preserve"> </w:t>
      </w:r>
      <w:r w:rsidR="00CE311A">
        <w:rPr>
          <w:rFonts w:ascii="Times New Roman" w:hAnsi="Times New Roman"/>
          <w:sz w:val="22"/>
          <w:szCs w:val="22"/>
        </w:rPr>
        <w:t xml:space="preserve">isolate HNBT </w:t>
      </w:r>
      <w:r w:rsidRPr="00C92622">
        <w:rPr>
          <w:rFonts w:ascii="Times New Roman" w:hAnsi="Times New Roman"/>
          <w:sz w:val="22"/>
          <w:szCs w:val="22"/>
        </w:rPr>
        <w:t>represents</w:t>
      </w:r>
      <w:r w:rsidRPr="00C92622">
        <w:rPr>
          <w:rFonts w:ascii="Times New Roman" w:hAnsi="Times New Roman"/>
          <w:sz w:val="22"/>
          <w:szCs w:val="22"/>
          <w:lang w:val="en-AU"/>
        </w:rPr>
        <w:t xml:space="preserve"> a novel</w:t>
      </w:r>
      <w:r w:rsidR="00CE311A">
        <w:rPr>
          <w:rFonts w:ascii="Times New Roman" w:hAnsi="Times New Roman"/>
          <w:sz w:val="22"/>
          <w:szCs w:val="22"/>
          <w:lang w:val="en-AU"/>
        </w:rPr>
        <w:t>, homonymous</w:t>
      </w:r>
      <w:r w:rsidRPr="00C92622">
        <w:rPr>
          <w:rFonts w:ascii="Times New Roman" w:hAnsi="Times New Roman"/>
          <w:sz w:val="22"/>
          <w:szCs w:val="22"/>
          <w:lang w:val="en-AU"/>
        </w:rPr>
        <w:t xml:space="preserve"> species</w:t>
      </w:r>
      <w:r>
        <w:rPr>
          <w:rFonts w:ascii="Times New Roman" w:hAnsi="Times New Roman"/>
          <w:sz w:val="22"/>
          <w:szCs w:val="22"/>
          <w:lang w:val="en-AU"/>
        </w:rPr>
        <w:t xml:space="preserve"> (the type species</w:t>
      </w:r>
      <w:r w:rsidR="00CE311A">
        <w:rPr>
          <w:rFonts w:ascii="Times New Roman" w:hAnsi="Times New Roman"/>
          <w:sz w:val="22"/>
          <w:szCs w:val="22"/>
          <w:lang w:val="en-AU"/>
        </w:rPr>
        <w:t xml:space="preserve">, </w:t>
      </w:r>
      <w:r w:rsidR="00CE311A" w:rsidRPr="005F4DD6">
        <w:rPr>
          <w:rFonts w:ascii="Times New Roman" w:hAnsi="Times New Roman"/>
          <w:i/>
          <w:sz w:val="22"/>
          <w:szCs w:val="22"/>
          <w:lang w:val="en-AU"/>
        </w:rPr>
        <w:t xml:space="preserve">Areca palm necrotic </w:t>
      </w:r>
      <w:r w:rsidR="00DE6028" w:rsidRPr="005F4DD6">
        <w:rPr>
          <w:rFonts w:ascii="Times New Roman" w:hAnsi="Times New Roman"/>
          <w:i/>
          <w:sz w:val="22"/>
          <w:szCs w:val="22"/>
          <w:lang w:val="en-AU"/>
        </w:rPr>
        <w:t xml:space="preserve">spindle-spot </w:t>
      </w:r>
      <w:proofErr w:type="gramStart"/>
      <w:r w:rsidR="00DE6028" w:rsidRPr="005F4DD6">
        <w:rPr>
          <w:rFonts w:ascii="Times New Roman" w:hAnsi="Times New Roman"/>
          <w:i/>
          <w:sz w:val="22"/>
          <w:szCs w:val="22"/>
          <w:lang w:val="en-AU"/>
        </w:rPr>
        <w:t>virus</w:t>
      </w:r>
      <w:r w:rsidR="00DE6028">
        <w:rPr>
          <w:rFonts w:ascii="Times New Roman" w:hAnsi="Times New Roman"/>
          <w:sz w:val="22"/>
          <w:szCs w:val="22"/>
          <w:lang w:val="en-AU"/>
        </w:rPr>
        <w:t xml:space="preserve"> </w:t>
      </w:r>
      <w:r>
        <w:rPr>
          <w:rFonts w:ascii="Times New Roman" w:hAnsi="Times New Roman"/>
          <w:sz w:val="22"/>
          <w:szCs w:val="22"/>
          <w:lang w:val="en-AU"/>
        </w:rPr>
        <w:t>)</w:t>
      </w:r>
      <w:proofErr w:type="gramEnd"/>
      <w:r w:rsidRPr="00C92622">
        <w:rPr>
          <w:rFonts w:ascii="Times New Roman" w:hAnsi="Times New Roman"/>
          <w:sz w:val="22"/>
          <w:szCs w:val="22"/>
          <w:lang w:val="en-AU"/>
        </w:rPr>
        <w:t xml:space="preserve"> </w:t>
      </w:r>
      <w:r w:rsidR="00DE6028">
        <w:rPr>
          <w:rFonts w:ascii="Times New Roman" w:hAnsi="Times New Roman"/>
          <w:sz w:val="22"/>
          <w:szCs w:val="22"/>
          <w:lang w:val="en-AU"/>
        </w:rPr>
        <w:t>in the</w:t>
      </w:r>
      <w:r w:rsidR="00DE6028" w:rsidRPr="00C92622">
        <w:rPr>
          <w:rFonts w:ascii="Times New Roman" w:hAnsi="Times New Roman"/>
          <w:sz w:val="22"/>
          <w:szCs w:val="22"/>
          <w:lang w:val="en-AU"/>
        </w:rPr>
        <w:t xml:space="preserve"> </w:t>
      </w:r>
      <w:r w:rsidRPr="00C92622">
        <w:rPr>
          <w:rFonts w:ascii="Times New Roman" w:hAnsi="Times New Roman"/>
          <w:sz w:val="22"/>
          <w:szCs w:val="22"/>
          <w:lang w:val="en-AU"/>
        </w:rPr>
        <w:t>proposed novel genus</w:t>
      </w:r>
      <w:r w:rsidRPr="00C92622">
        <w:rPr>
          <w:rFonts w:ascii="Times New Roman" w:hAnsi="Times New Roman"/>
          <w:i/>
          <w:sz w:val="22"/>
          <w:szCs w:val="22"/>
          <w:lang w:val="en-AU"/>
        </w:rPr>
        <w:t xml:space="preserve"> </w:t>
      </w:r>
      <w:proofErr w:type="spellStart"/>
      <w:r w:rsidRPr="00C92622">
        <w:rPr>
          <w:rFonts w:ascii="Times New Roman" w:hAnsi="Times New Roman"/>
          <w:i/>
          <w:sz w:val="22"/>
          <w:szCs w:val="22"/>
          <w:lang w:val="en-AU"/>
        </w:rPr>
        <w:t>Are</w:t>
      </w:r>
      <w:r>
        <w:rPr>
          <w:rFonts w:ascii="Times New Roman" w:hAnsi="Times New Roman"/>
          <w:i/>
          <w:sz w:val="22"/>
          <w:szCs w:val="22"/>
          <w:lang w:val="en-AU"/>
        </w:rPr>
        <w:t>p</w:t>
      </w:r>
      <w:r w:rsidRPr="00C92622">
        <w:rPr>
          <w:rFonts w:ascii="Times New Roman" w:hAnsi="Times New Roman"/>
          <w:i/>
          <w:sz w:val="22"/>
          <w:szCs w:val="22"/>
          <w:lang w:val="en-AU"/>
        </w:rPr>
        <w:t>avirus</w:t>
      </w:r>
      <w:proofErr w:type="spellEnd"/>
      <w:r w:rsidRPr="00C92622">
        <w:rPr>
          <w:rFonts w:ascii="Times New Roman" w:hAnsi="Times New Roman"/>
          <w:i/>
          <w:sz w:val="22"/>
          <w:szCs w:val="22"/>
          <w:lang w:val="en-AU"/>
        </w:rPr>
        <w:t xml:space="preserve"> </w:t>
      </w:r>
      <w:r w:rsidRPr="00C92622">
        <w:rPr>
          <w:rFonts w:ascii="Times New Roman" w:hAnsi="Times New Roman"/>
          <w:sz w:val="22"/>
          <w:szCs w:val="22"/>
          <w:lang w:val="en-AU"/>
        </w:rPr>
        <w:t xml:space="preserve">in </w:t>
      </w:r>
      <w:r w:rsidR="007535C3">
        <w:rPr>
          <w:rFonts w:ascii="Times New Roman" w:hAnsi="Times New Roman"/>
          <w:sz w:val="22"/>
          <w:szCs w:val="22"/>
          <w:lang w:val="en-AU"/>
        </w:rPr>
        <w:t xml:space="preserve">the </w:t>
      </w:r>
      <w:r w:rsidRPr="00C92622">
        <w:rPr>
          <w:rFonts w:ascii="Times New Roman" w:hAnsi="Times New Roman"/>
          <w:sz w:val="22"/>
          <w:szCs w:val="22"/>
          <w:lang w:val="en-AU"/>
        </w:rPr>
        <w:t>family</w:t>
      </w:r>
      <w:r w:rsidRPr="00C92622">
        <w:rPr>
          <w:rFonts w:ascii="Times New Roman" w:hAnsi="Times New Roman"/>
          <w:i/>
          <w:sz w:val="22"/>
          <w:szCs w:val="22"/>
          <w:lang w:val="en-AU"/>
        </w:rPr>
        <w:t xml:space="preserve"> </w:t>
      </w:r>
      <w:proofErr w:type="spellStart"/>
      <w:r w:rsidRPr="00C92622">
        <w:rPr>
          <w:rFonts w:ascii="Times New Roman" w:hAnsi="Times New Roman"/>
          <w:i/>
          <w:sz w:val="22"/>
          <w:szCs w:val="22"/>
          <w:lang w:val="en-AU"/>
        </w:rPr>
        <w:t>Potyviridae</w:t>
      </w:r>
      <w:proofErr w:type="spellEnd"/>
      <w:r w:rsidRPr="00C92622">
        <w:rPr>
          <w:rFonts w:ascii="Times New Roman" w:hAnsi="Times New Roman"/>
          <w:sz w:val="22"/>
          <w:szCs w:val="22"/>
          <w:lang w:val="en-AU"/>
        </w:rPr>
        <w:t>.</w:t>
      </w:r>
    </w:p>
    <w:p w14:paraId="1ADA8693" w14:textId="4C697C5C" w:rsidR="009365DA" w:rsidRDefault="009365DA" w:rsidP="00471E44">
      <w:pPr>
        <w:pStyle w:val="p1"/>
        <w:rPr>
          <w:rFonts w:ascii="Times New Roman" w:hAnsi="Times New Roman"/>
          <w:sz w:val="22"/>
          <w:szCs w:val="22"/>
        </w:rPr>
      </w:pPr>
    </w:p>
    <w:p w14:paraId="05D4AFCA" w14:textId="59AADDB8" w:rsidR="009365DA" w:rsidRPr="00B62A9D" w:rsidRDefault="009365DA" w:rsidP="00471E44">
      <w:pPr>
        <w:pStyle w:val="p1"/>
        <w:rPr>
          <w:rFonts w:ascii="Times New Roman" w:hAnsi="Times New Roman"/>
          <w:sz w:val="22"/>
          <w:szCs w:val="22"/>
        </w:rPr>
      </w:pPr>
      <w:r>
        <w:rPr>
          <w:rFonts w:ascii="Times New Roman" w:hAnsi="Times New Roman"/>
          <w:sz w:val="22"/>
          <w:szCs w:val="22"/>
        </w:rPr>
        <w:t xml:space="preserve">Etymology: </w:t>
      </w:r>
      <w:proofErr w:type="spellStart"/>
      <w:r w:rsidRPr="005F4DD6">
        <w:rPr>
          <w:rFonts w:ascii="Times New Roman" w:hAnsi="Times New Roman"/>
          <w:sz w:val="22"/>
          <w:szCs w:val="22"/>
          <w:u w:val="single"/>
        </w:rPr>
        <w:t>ARE</w:t>
      </w:r>
      <w:r>
        <w:rPr>
          <w:rFonts w:ascii="Times New Roman" w:hAnsi="Times New Roman"/>
          <w:sz w:val="22"/>
          <w:szCs w:val="22"/>
        </w:rPr>
        <w:t>ca</w:t>
      </w:r>
      <w:proofErr w:type="spellEnd"/>
      <w:r>
        <w:rPr>
          <w:rFonts w:ascii="Times New Roman" w:hAnsi="Times New Roman"/>
          <w:sz w:val="22"/>
          <w:szCs w:val="22"/>
        </w:rPr>
        <w:t xml:space="preserve"> </w:t>
      </w:r>
      <w:proofErr w:type="spellStart"/>
      <w:r w:rsidRPr="005F4DD6">
        <w:rPr>
          <w:rFonts w:ascii="Times New Roman" w:hAnsi="Times New Roman"/>
          <w:sz w:val="22"/>
          <w:szCs w:val="22"/>
          <w:u w:val="single"/>
        </w:rPr>
        <w:t>PA</w:t>
      </w:r>
      <w:r>
        <w:rPr>
          <w:rFonts w:ascii="Times New Roman" w:hAnsi="Times New Roman"/>
          <w:sz w:val="22"/>
          <w:szCs w:val="22"/>
        </w:rPr>
        <w:t>lm</w:t>
      </w:r>
      <w:proofErr w:type="spellEnd"/>
      <w:r>
        <w:rPr>
          <w:rFonts w:ascii="Times New Roman" w:hAnsi="Times New Roman"/>
          <w:sz w:val="22"/>
          <w:szCs w:val="22"/>
        </w:rPr>
        <w:t xml:space="preserve"> necrotic spindle-spot </w:t>
      </w:r>
      <w:r w:rsidRPr="005F4DD6">
        <w:rPr>
          <w:rFonts w:ascii="Times New Roman" w:hAnsi="Times New Roman"/>
          <w:sz w:val="22"/>
          <w:szCs w:val="22"/>
          <w:u w:val="single"/>
        </w:rPr>
        <w:t>VIRUS</w:t>
      </w:r>
    </w:p>
    <w:p w14:paraId="50CE9A0D" w14:textId="1C81EEE9" w:rsidR="005D3C5A" w:rsidRDefault="005D3C5A" w:rsidP="005D3C5A">
      <w:pPr>
        <w:pStyle w:val="p1"/>
        <w:rPr>
          <w:rFonts w:ascii="Times New Roman" w:hAnsi="Times New Roman"/>
          <w:sz w:val="22"/>
          <w:szCs w:val="22"/>
          <w:lang w:val="en-AU"/>
        </w:rPr>
      </w:pPr>
    </w:p>
    <w:p w14:paraId="4ADB66D6" w14:textId="77777777" w:rsidR="00471E44" w:rsidRPr="00991F9D" w:rsidRDefault="00471E44" w:rsidP="00471E44">
      <w:pPr>
        <w:pStyle w:val="p1"/>
        <w:rPr>
          <w:rFonts w:ascii="Times New Roman" w:hAnsi="Times New Roman"/>
          <w:b/>
          <w:sz w:val="22"/>
          <w:szCs w:val="22"/>
        </w:rPr>
      </w:pPr>
      <w:r w:rsidRPr="00991F9D">
        <w:rPr>
          <w:rFonts w:ascii="Times New Roman" w:hAnsi="Times New Roman"/>
          <w:b/>
          <w:sz w:val="22"/>
          <w:szCs w:val="22"/>
        </w:rPr>
        <w:t>Areca palm necrotic ringspot virus</w:t>
      </w:r>
    </w:p>
    <w:p w14:paraId="5E04EFD7" w14:textId="77777777" w:rsidR="00471E44" w:rsidRPr="00C92622" w:rsidRDefault="00471E44" w:rsidP="00471E44">
      <w:pPr>
        <w:rPr>
          <w:color w:val="000000"/>
          <w:sz w:val="22"/>
          <w:szCs w:val="22"/>
          <w:shd w:val="clear" w:color="auto" w:fill="FFFFFF"/>
        </w:rPr>
      </w:pPr>
    </w:p>
    <w:p w14:paraId="7E71EB9C" w14:textId="2CB3FE5F" w:rsidR="00471E44" w:rsidRPr="00C92622" w:rsidRDefault="00471E44" w:rsidP="00471E44">
      <w:pPr>
        <w:pStyle w:val="p1"/>
        <w:rPr>
          <w:rFonts w:ascii="Times New Roman" w:hAnsi="Times New Roman"/>
          <w:sz w:val="22"/>
          <w:szCs w:val="22"/>
        </w:rPr>
      </w:pPr>
      <w:r w:rsidRPr="00C92622">
        <w:rPr>
          <w:rFonts w:ascii="Times New Roman" w:hAnsi="Times New Roman"/>
          <w:color w:val="000000"/>
          <w:sz w:val="22"/>
          <w:szCs w:val="22"/>
          <w:shd w:val="clear" w:color="auto" w:fill="FFFFFF"/>
        </w:rPr>
        <w:t xml:space="preserve">A </w:t>
      </w:r>
      <w:r>
        <w:rPr>
          <w:rFonts w:ascii="Times New Roman" w:hAnsi="Times New Roman"/>
          <w:color w:val="000000"/>
          <w:sz w:val="22"/>
          <w:szCs w:val="22"/>
          <w:shd w:val="clear" w:color="auto" w:fill="FFFFFF"/>
        </w:rPr>
        <w:t>previously</w:t>
      </w:r>
      <w:r w:rsidR="007535C3">
        <w:rPr>
          <w:rFonts w:ascii="Times New Roman" w:hAnsi="Times New Roman"/>
          <w:color w:val="000000"/>
          <w:sz w:val="22"/>
          <w:szCs w:val="22"/>
          <w:shd w:val="clear" w:color="auto" w:fill="FFFFFF"/>
        </w:rPr>
        <w:t xml:space="preserve"> </w:t>
      </w:r>
      <w:r>
        <w:rPr>
          <w:rFonts w:ascii="Times New Roman" w:hAnsi="Times New Roman"/>
          <w:color w:val="000000"/>
          <w:sz w:val="22"/>
          <w:szCs w:val="22"/>
          <w:shd w:val="clear" w:color="auto" w:fill="FFFFFF"/>
        </w:rPr>
        <w:t>undescribed</w:t>
      </w:r>
      <w:r w:rsidRPr="00C92622">
        <w:rPr>
          <w:rFonts w:ascii="Times New Roman" w:hAnsi="Times New Roman"/>
          <w:color w:val="000000"/>
          <w:sz w:val="22"/>
          <w:szCs w:val="22"/>
          <w:shd w:val="clear" w:color="auto" w:fill="FFFFFF"/>
        </w:rPr>
        <w:t xml:space="preserve"> virus tentatively named </w:t>
      </w:r>
      <w:r w:rsidRPr="00C92622">
        <w:rPr>
          <w:rFonts w:ascii="Times New Roman" w:hAnsi="Times New Roman"/>
          <w:sz w:val="22"/>
          <w:szCs w:val="22"/>
        </w:rPr>
        <w:t xml:space="preserve">areca palm necrotic </w:t>
      </w:r>
      <w:r w:rsidR="007535C3">
        <w:rPr>
          <w:rFonts w:ascii="Times New Roman" w:hAnsi="Times New Roman"/>
          <w:sz w:val="22"/>
          <w:szCs w:val="22"/>
        </w:rPr>
        <w:t>ring</w:t>
      </w:r>
      <w:r w:rsidRPr="00C92622">
        <w:rPr>
          <w:rFonts w:ascii="Times New Roman" w:hAnsi="Times New Roman"/>
          <w:sz w:val="22"/>
          <w:szCs w:val="22"/>
        </w:rPr>
        <w:t>spot virus</w:t>
      </w:r>
      <w:r w:rsidRPr="00C92622">
        <w:rPr>
          <w:rFonts w:ascii="Times New Roman" w:hAnsi="Times New Roman"/>
          <w:color w:val="000000"/>
          <w:sz w:val="22"/>
          <w:szCs w:val="22"/>
          <w:shd w:val="clear" w:color="auto" w:fill="FFFFFF"/>
        </w:rPr>
        <w:t xml:space="preserve"> (</w:t>
      </w:r>
      <w:r w:rsidRPr="00C92622">
        <w:rPr>
          <w:rFonts w:ascii="Times New Roman" w:hAnsi="Times New Roman"/>
          <w:sz w:val="22"/>
          <w:szCs w:val="22"/>
        </w:rPr>
        <w:t>AN</w:t>
      </w:r>
      <w:r>
        <w:rPr>
          <w:rFonts w:ascii="Times New Roman" w:hAnsi="Times New Roman"/>
          <w:sz w:val="22"/>
          <w:szCs w:val="22"/>
        </w:rPr>
        <w:t>R</w:t>
      </w:r>
      <w:r w:rsidRPr="00C92622">
        <w:rPr>
          <w:rFonts w:ascii="Times New Roman" w:hAnsi="Times New Roman"/>
          <w:sz w:val="22"/>
          <w:szCs w:val="22"/>
        </w:rPr>
        <w:t>SV</w:t>
      </w:r>
      <w:r w:rsidRPr="00C92622">
        <w:rPr>
          <w:rFonts w:ascii="Times New Roman" w:hAnsi="Times New Roman"/>
          <w:color w:val="000000"/>
          <w:sz w:val="22"/>
          <w:szCs w:val="22"/>
          <w:shd w:val="clear" w:color="auto" w:fill="FFFFFF"/>
        </w:rPr>
        <w:t xml:space="preserve">), isolate </w:t>
      </w:r>
      <w:r>
        <w:rPr>
          <w:rFonts w:ascii="Times New Roman" w:hAnsi="Times New Roman"/>
          <w:color w:val="000000"/>
          <w:sz w:val="22"/>
          <w:szCs w:val="22"/>
          <w:shd w:val="clear" w:color="auto" w:fill="FFFFFF"/>
        </w:rPr>
        <w:t>XC1</w:t>
      </w:r>
      <w:r w:rsidRPr="00C92622">
        <w:rPr>
          <w:rFonts w:ascii="Times New Roman" w:hAnsi="Times New Roman"/>
          <w:color w:val="000000"/>
          <w:sz w:val="22"/>
          <w:szCs w:val="22"/>
          <w:shd w:val="clear" w:color="auto" w:fill="FFFFFF"/>
        </w:rPr>
        <w:t xml:space="preserve">, was detected from </w:t>
      </w:r>
      <w:r>
        <w:rPr>
          <w:rFonts w:ascii="Times New Roman" w:hAnsi="Times New Roman"/>
          <w:color w:val="000000"/>
          <w:sz w:val="22"/>
          <w:szCs w:val="22"/>
          <w:shd w:val="clear" w:color="auto" w:fill="FFFFFF"/>
        </w:rPr>
        <w:t xml:space="preserve">one </w:t>
      </w:r>
      <w:r w:rsidRPr="00C92622">
        <w:rPr>
          <w:rFonts w:ascii="Times New Roman" w:hAnsi="Times New Roman"/>
          <w:color w:val="000000"/>
          <w:sz w:val="22"/>
          <w:szCs w:val="22"/>
          <w:shd w:val="clear" w:color="auto" w:fill="FFFFFF"/>
        </w:rPr>
        <w:t>symptomatic plant of</w:t>
      </w:r>
      <w:r w:rsidRPr="00C92622">
        <w:rPr>
          <w:rFonts w:ascii="Times New Roman" w:hAnsi="Times New Roman"/>
          <w:sz w:val="22"/>
          <w:szCs w:val="22"/>
        </w:rPr>
        <w:t> </w:t>
      </w:r>
      <w:r w:rsidRPr="00C92622">
        <w:rPr>
          <w:rFonts w:ascii="Times New Roman" w:hAnsi="Times New Roman"/>
          <w:i/>
          <w:sz w:val="22"/>
          <w:szCs w:val="22"/>
        </w:rPr>
        <w:t>Areca catechu</w:t>
      </w:r>
      <w:r w:rsidRPr="00C92622">
        <w:rPr>
          <w:rFonts w:ascii="Times New Roman" w:hAnsi="Times New Roman"/>
          <w:sz w:val="22"/>
          <w:szCs w:val="22"/>
        </w:rPr>
        <w:t xml:space="preserve"> (areca palm) </w:t>
      </w:r>
      <w:r w:rsidRPr="003B1861">
        <w:rPr>
          <w:rFonts w:ascii="Times New Roman" w:hAnsi="Times New Roman"/>
          <w:sz w:val="22"/>
          <w:szCs w:val="22"/>
        </w:rPr>
        <w:t xml:space="preserve">in </w:t>
      </w:r>
      <w:proofErr w:type="spellStart"/>
      <w:r>
        <w:rPr>
          <w:rFonts w:ascii="Times New Roman" w:hAnsi="Times New Roman"/>
          <w:sz w:val="22"/>
          <w:szCs w:val="22"/>
        </w:rPr>
        <w:t>Qionghai</w:t>
      </w:r>
      <w:proofErr w:type="spellEnd"/>
      <w:r>
        <w:rPr>
          <w:rFonts w:ascii="Times New Roman" w:hAnsi="Times New Roman"/>
          <w:sz w:val="22"/>
          <w:szCs w:val="22"/>
        </w:rPr>
        <w:t xml:space="preserve">, </w:t>
      </w:r>
      <w:r w:rsidRPr="003B1861">
        <w:rPr>
          <w:rFonts w:ascii="Times New Roman" w:hAnsi="Times New Roman"/>
          <w:sz w:val="22"/>
          <w:szCs w:val="22"/>
        </w:rPr>
        <w:t>Hainan</w:t>
      </w:r>
      <w:r>
        <w:rPr>
          <w:rFonts w:ascii="Times New Roman" w:hAnsi="Times New Roman"/>
          <w:sz w:val="22"/>
          <w:szCs w:val="22"/>
        </w:rPr>
        <w:t xml:space="preserve"> Island</w:t>
      </w:r>
      <w:r w:rsidRPr="003B1861">
        <w:rPr>
          <w:rFonts w:ascii="Times New Roman" w:hAnsi="Times New Roman"/>
          <w:sz w:val="22"/>
          <w:szCs w:val="22"/>
        </w:rPr>
        <w:t>, China</w:t>
      </w:r>
      <w:r>
        <w:rPr>
          <w:rFonts w:ascii="Times New Roman" w:hAnsi="Times New Roman"/>
          <w:sz w:val="22"/>
          <w:szCs w:val="22"/>
        </w:rPr>
        <w:t>, in 2017</w:t>
      </w:r>
      <w:r w:rsidRPr="00C92622">
        <w:rPr>
          <w:rFonts w:ascii="Times New Roman" w:hAnsi="Times New Roman"/>
          <w:color w:val="000000"/>
          <w:sz w:val="22"/>
          <w:szCs w:val="22"/>
          <w:shd w:val="clear" w:color="auto" w:fill="FFFFFF"/>
        </w:rPr>
        <w:t xml:space="preserve"> (</w:t>
      </w:r>
      <w:r w:rsidRPr="00C92622">
        <w:rPr>
          <w:rFonts w:ascii="Times New Roman" w:hAnsi="Times New Roman"/>
          <w:sz w:val="22"/>
          <w:szCs w:val="22"/>
        </w:rPr>
        <w:t xml:space="preserve">Yang </w:t>
      </w:r>
      <w:r w:rsidRPr="00C92622">
        <w:rPr>
          <w:rFonts w:ascii="Times New Roman" w:hAnsi="Times New Roman"/>
          <w:i/>
          <w:sz w:val="22"/>
          <w:szCs w:val="22"/>
        </w:rPr>
        <w:t>et al</w:t>
      </w:r>
      <w:r w:rsidRPr="00C92622">
        <w:rPr>
          <w:rFonts w:ascii="Times New Roman" w:hAnsi="Times New Roman"/>
          <w:sz w:val="22"/>
          <w:szCs w:val="22"/>
        </w:rPr>
        <w:t>., 201</w:t>
      </w:r>
      <w:r>
        <w:rPr>
          <w:rFonts w:ascii="Times New Roman" w:hAnsi="Times New Roman"/>
          <w:sz w:val="22"/>
          <w:szCs w:val="22"/>
        </w:rPr>
        <w:t>9</w:t>
      </w:r>
      <w:r w:rsidRPr="00C92622">
        <w:rPr>
          <w:rFonts w:ascii="Times New Roman" w:hAnsi="Times New Roman"/>
          <w:sz w:val="22"/>
          <w:szCs w:val="22"/>
        </w:rPr>
        <w:t>)</w:t>
      </w:r>
      <w:r w:rsidRPr="00C92622">
        <w:rPr>
          <w:rFonts w:ascii="Times New Roman" w:hAnsi="Times New Roman"/>
          <w:color w:val="000000"/>
          <w:sz w:val="22"/>
          <w:szCs w:val="22"/>
          <w:shd w:val="clear" w:color="auto" w:fill="FFFFFF"/>
        </w:rPr>
        <w:t>.</w:t>
      </w:r>
      <w:r w:rsidRPr="00C92622">
        <w:rPr>
          <w:rStyle w:val="apple-converted-space"/>
          <w:rFonts w:ascii="Times New Roman" w:hAnsi="Times New Roman"/>
          <w:sz w:val="22"/>
          <w:szCs w:val="22"/>
        </w:rPr>
        <w:t xml:space="preserve"> Infected plants exhibited symptoms of </w:t>
      </w:r>
      <w:r>
        <w:rPr>
          <w:rStyle w:val="apple-converted-space"/>
          <w:rFonts w:ascii="Times New Roman" w:hAnsi="Times New Roman"/>
          <w:sz w:val="22"/>
          <w:szCs w:val="22"/>
        </w:rPr>
        <w:t xml:space="preserve">necrotic </w:t>
      </w:r>
      <w:r>
        <w:rPr>
          <w:rFonts w:ascii="Times New Roman" w:hAnsi="Times New Roman"/>
          <w:sz w:val="22"/>
          <w:szCs w:val="22"/>
        </w:rPr>
        <w:t>ring</w:t>
      </w:r>
      <w:r w:rsidRPr="00C92622">
        <w:rPr>
          <w:rFonts w:ascii="Times New Roman" w:hAnsi="Times New Roman"/>
          <w:sz w:val="22"/>
          <w:szCs w:val="22"/>
        </w:rPr>
        <w:t>spots</w:t>
      </w:r>
      <w:r>
        <w:rPr>
          <w:rFonts w:ascii="Times New Roman" w:hAnsi="Times New Roman"/>
          <w:sz w:val="22"/>
          <w:szCs w:val="22"/>
        </w:rPr>
        <w:t xml:space="preserve"> on </w:t>
      </w:r>
      <w:r w:rsidR="007535C3">
        <w:rPr>
          <w:rFonts w:ascii="Times New Roman" w:hAnsi="Times New Roman"/>
          <w:sz w:val="22"/>
          <w:szCs w:val="22"/>
        </w:rPr>
        <w:t xml:space="preserve">the </w:t>
      </w:r>
      <w:r>
        <w:rPr>
          <w:rFonts w:ascii="Times New Roman" w:hAnsi="Times New Roman"/>
          <w:sz w:val="22"/>
          <w:szCs w:val="22"/>
        </w:rPr>
        <w:t xml:space="preserve">lower and middle leaves of trees, but not </w:t>
      </w:r>
      <w:r w:rsidR="007535C3">
        <w:rPr>
          <w:rFonts w:ascii="Times New Roman" w:hAnsi="Times New Roman"/>
          <w:sz w:val="22"/>
          <w:szCs w:val="22"/>
        </w:rPr>
        <w:t xml:space="preserve">on the </w:t>
      </w:r>
      <w:r>
        <w:rPr>
          <w:rFonts w:ascii="Times New Roman" w:hAnsi="Times New Roman"/>
          <w:sz w:val="22"/>
          <w:szCs w:val="22"/>
        </w:rPr>
        <w:t>top leaves</w:t>
      </w:r>
      <w:r w:rsidRPr="00C92622">
        <w:rPr>
          <w:rFonts w:ascii="Times New Roman" w:hAnsi="Times New Roman"/>
          <w:sz w:val="22"/>
          <w:szCs w:val="22"/>
        </w:rPr>
        <w:t xml:space="preserve">. </w:t>
      </w:r>
      <w:r>
        <w:rPr>
          <w:rFonts w:ascii="Times New Roman" w:hAnsi="Times New Roman"/>
          <w:sz w:val="22"/>
          <w:szCs w:val="22"/>
        </w:rPr>
        <w:t xml:space="preserve">An RT-PCR assay was developed, and the average incidence of the virus was 19% across eight production regions. </w:t>
      </w:r>
      <w:r w:rsidRPr="00C92622">
        <w:rPr>
          <w:rFonts w:ascii="Times New Roman" w:hAnsi="Times New Roman"/>
          <w:color w:val="000000"/>
          <w:sz w:val="22"/>
          <w:szCs w:val="22"/>
          <w:shd w:val="clear" w:color="auto" w:fill="FFFFFF"/>
        </w:rPr>
        <w:t>Transmission to experimental host plants was not described. TEM revealed flexuous filamentous</w:t>
      </w:r>
      <w:r w:rsidR="007535C3">
        <w:rPr>
          <w:rFonts w:ascii="Times New Roman" w:hAnsi="Times New Roman"/>
          <w:color w:val="000000"/>
          <w:sz w:val="22"/>
          <w:szCs w:val="22"/>
          <w:shd w:val="clear" w:color="auto" w:fill="FFFFFF"/>
        </w:rPr>
        <w:t>,</w:t>
      </w:r>
      <w:r w:rsidRPr="00C92622">
        <w:rPr>
          <w:rFonts w:ascii="Times New Roman" w:hAnsi="Times New Roman"/>
          <w:color w:val="000000"/>
          <w:sz w:val="22"/>
          <w:szCs w:val="22"/>
          <w:shd w:val="clear" w:color="auto" w:fill="FFFFFF"/>
        </w:rPr>
        <w:t xml:space="preserve"> potyvirid-like particles of about 15x780 nm. </w:t>
      </w:r>
    </w:p>
    <w:p w14:paraId="7368BE13" w14:textId="77777777" w:rsidR="00471E44" w:rsidRPr="00C92622" w:rsidRDefault="00471E44" w:rsidP="00471E44">
      <w:pPr>
        <w:rPr>
          <w:color w:val="000000"/>
          <w:sz w:val="22"/>
          <w:szCs w:val="22"/>
          <w:shd w:val="clear" w:color="auto" w:fill="FFFFFF"/>
        </w:rPr>
      </w:pPr>
    </w:p>
    <w:p w14:paraId="1450C93B" w14:textId="710E684B" w:rsidR="00471E44" w:rsidRPr="00C92622" w:rsidRDefault="00471E44" w:rsidP="00471E44">
      <w:pPr>
        <w:rPr>
          <w:color w:val="000000"/>
          <w:sz w:val="22"/>
          <w:szCs w:val="22"/>
          <w:shd w:val="clear" w:color="auto" w:fill="FFFFFF"/>
        </w:rPr>
      </w:pPr>
      <w:r w:rsidRPr="00C92622">
        <w:rPr>
          <w:color w:val="000000"/>
          <w:sz w:val="22"/>
          <w:szCs w:val="22"/>
          <w:shd w:val="clear" w:color="auto" w:fill="FFFFFF"/>
        </w:rPr>
        <w:t>An RNA preparation was used to construct a cDNA library from small RNA</w:t>
      </w:r>
      <w:r w:rsidR="00DE6028">
        <w:rPr>
          <w:color w:val="000000"/>
          <w:sz w:val="22"/>
          <w:szCs w:val="22"/>
          <w:shd w:val="clear" w:color="auto" w:fill="FFFFFF"/>
        </w:rPr>
        <w:t>s</w:t>
      </w:r>
      <w:r w:rsidRPr="00C92622">
        <w:rPr>
          <w:color w:val="000000"/>
          <w:sz w:val="22"/>
          <w:szCs w:val="22"/>
          <w:shd w:val="clear" w:color="auto" w:fill="FFFFFF"/>
        </w:rPr>
        <w:t xml:space="preserve"> using Illumina </w:t>
      </w:r>
      <w:r>
        <w:rPr>
          <w:color w:val="000000"/>
          <w:sz w:val="22"/>
          <w:szCs w:val="22"/>
          <w:shd w:val="clear" w:color="auto" w:fill="FFFFFF"/>
        </w:rPr>
        <w:t xml:space="preserve">HiSeq2500 </w:t>
      </w:r>
      <w:r w:rsidRPr="00C92622">
        <w:rPr>
          <w:color w:val="000000"/>
          <w:sz w:val="22"/>
          <w:szCs w:val="22"/>
          <w:shd w:val="clear" w:color="auto" w:fill="FFFFFF"/>
        </w:rPr>
        <w:t xml:space="preserve">technology. </w:t>
      </w:r>
      <w:r>
        <w:rPr>
          <w:color w:val="000000"/>
          <w:sz w:val="22"/>
          <w:szCs w:val="22"/>
          <w:shd w:val="clear" w:color="auto" w:fill="FFFFFF"/>
        </w:rPr>
        <w:t xml:space="preserve">Of the 29 million raw sequences obtained, 1.6 million matched the virus genome sequence. The viral reads were </w:t>
      </w:r>
      <w:r w:rsidRPr="00EF036A">
        <w:rPr>
          <w:i/>
          <w:color w:val="000000"/>
          <w:sz w:val="22"/>
          <w:szCs w:val="22"/>
          <w:shd w:val="clear" w:color="auto" w:fill="FFFFFF"/>
        </w:rPr>
        <w:t>de novo</w:t>
      </w:r>
      <w:r>
        <w:rPr>
          <w:color w:val="000000"/>
          <w:sz w:val="22"/>
          <w:szCs w:val="22"/>
          <w:shd w:val="clear" w:color="auto" w:fill="FFFFFF"/>
        </w:rPr>
        <w:t xml:space="preserve"> assembled into 24 contigs (65-599 nucleotides) that matched the virus. P</w:t>
      </w:r>
      <w:r w:rsidRPr="00C92622">
        <w:rPr>
          <w:color w:val="000000"/>
          <w:sz w:val="22"/>
          <w:szCs w:val="22"/>
          <w:shd w:val="clear" w:color="auto" w:fill="FFFFFF"/>
        </w:rPr>
        <w:t>rimer</w:t>
      </w:r>
      <w:r>
        <w:rPr>
          <w:color w:val="000000"/>
          <w:sz w:val="22"/>
          <w:szCs w:val="22"/>
          <w:shd w:val="clear" w:color="auto" w:fill="FFFFFF"/>
        </w:rPr>
        <w:t>s were designed from contig sequences,</w:t>
      </w:r>
      <w:r w:rsidRPr="00C92622">
        <w:rPr>
          <w:color w:val="000000"/>
          <w:sz w:val="22"/>
          <w:szCs w:val="22"/>
          <w:shd w:val="clear" w:color="auto" w:fill="FFFFFF"/>
        </w:rPr>
        <w:t xml:space="preserve"> and the entire sequence of the genome </w:t>
      </w:r>
      <w:r w:rsidR="007535C3">
        <w:rPr>
          <w:color w:val="000000"/>
          <w:sz w:val="22"/>
          <w:szCs w:val="22"/>
          <w:shd w:val="clear" w:color="auto" w:fill="FFFFFF"/>
        </w:rPr>
        <w:t xml:space="preserve">was </w:t>
      </w:r>
      <w:r w:rsidRPr="00C92622">
        <w:rPr>
          <w:color w:val="000000"/>
          <w:sz w:val="22"/>
          <w:szCs w:val="22"/>
          <w:shd w:val="clear" w:color="auto" w:fill="FFFFFF"/>
        </w:rPr>
        <w:t>determined using the Sanger method</w:t>
      </w:r>
      <w:r>
        <w:rPr>
          <w:color w:val="000000"/>
          <w:sz w:val="22"/>
          <w:szCs w:val="22"/>
          <w:shd w:val="clear" w:color="auto" w:fill="FFFFFF"/>
        </w:rPr>
        <w:t xml:space="preserve"> by sequencing nine RT-PCR-generated amplicons</w:t>
      </w:r>
      <w:r w:rsidRPr="00C92622">
        <w:rPr>
          <w:color w:val="000000"/>
          <w:sz w:val="22"/>
          <w:szCs w:val="22"/>
          <w:shd w:val="clear" w:color="auto" w:fill="FFFFFF"/>
        </w:rPr>
        <w:t xml:space="preserve">. </w:t>
      </w:r>
      <w:r>
        <w:rPr>
          <w:color w:val="000000"/>
          <w:sz w:val="22"/>
          <w:szCs w:val="22"/>
          <w:shd w:val="clear" w:color="auto" w:fill="FFFFFF"/>
        </w:rPr>
        <w:t xml:space="preserve">The 5’ and 3’ terminal sequences were confirmed by RACE. Coat protein sequences of 27 isolates were obtained from four regions, and these were </w:t>
      </w:r>
      <w:r w:rsidR="007535C3">
        <w:rPr>
          <w:color w:val="000000"/>
          <w:sz w:val="22"/>
          <w:szCs w:val="22"/>
          <w:shd w:val="clear" w:color="auto" w:fill="FFFFFF"/>
        </w:rPr>
        <w:t>deposited in</w:t>
      </w:r>
      <w:r>
        <w:rPr>
          <w:color w:val="000000"/>
          <w:sz w:val="22"/>
          <w:szCs w:val="22"/>
          <w:shd w:val="clear" w:color="auto" w:fill="FFFFFF"/>
        </w:rPr>
        <w:t xml:space="preserve"> GenBank (e.g. MH395372).</w:t>
      </w:r>
    </w:p>
    <w:p w14:paraId="7A448651" w14:textId="77777777" w:rsidR="00471E44" w:rsidRPr="00C92622" w:rsidRDefault="00471E44" w:rsidP="00471E44">
      <w:pPr>
        <w:rPr>
          <w:color w:val="000000"/>
          <w:sz w:val="22"/>
          <w:szCs w:val="22"/>
          <w:shd w:val="clear" w:color="auto" w:fill="FFFFFF"/>
        </w:rPr>
      </w:pPr>
    </w:p>
    <w:p w14:paraId="31E1BFDF" w14:textId="70C5D73C" w:rsidR="00471E44" w:rsidRPr="00C92622" w:rsidRDefault="00471E44" w:rsidP="00471E44">
      <w:pPr>
        <w:pStyle w:val="p1"/>
        <w:rPr>
          <w:rFonts w:ascii="Times New Roman" w:hAnsi="Times New Roman"/>
          <w:sz w:val="22"/>
          <w:szCs w:val="22"/>
        </w:rPr>
      </w:pPr>
      <w:r w:rsidRPr="00C92622">
        <w:rPr>
          <w:rFonts w:ascii="Times New Roman" w:hAnsi="Times New Roman"/>
          <w:color w:val="000000"/>
          <w:sz w:val="22"/>
          <w:szCs w:val="22"/>
          <w:shd w:val="clear" w:color="auto" w:fill="FFFFFF"/>
        </w:rPr>
        <w:t xml:space="preserve">The complete genome sequence of </w:t>
      </w:r>
      <w:r w:rsidRPr="00C92622">
        <w:rPr>
          <w:rFonts w:ascii="Times New Roman" w:hAnsi="Times New Roman"/>
          <w:sz w:val="22"/>
          <w:szCs w:val="22"/>
        </w:rPr>
        <w:t>AN</w:t>
      </w:r>
      <w:r>
        <w:rPr>
          <w:rFonts w:ascii="Times New Roman" w:hAnsi="Times New Roman"/>
          <w:sz w:val="22"/>
          <w:szCs w:val="22"/>
        </w:rPr>
        <w:t>R</w:t>
      </w:r>
      <w:r w:rsidRPr="00C92622">
        <w:rPr>
          <w:rFonts w:ascii="Times New Roman" w:hAnsi="Times New Roman"/>
          <w:sz w:val="22"/>
          <w:szCs w:val="22"/>
        </w:rPr>
        <w:t>SV</w:t>
      </w:r>
      <w:r w:rsidRPr="00C92622">
        <w:rPr>
          <w:rFonts w:ascii="Times New Roman" w:hAnsi="Times New Roman"/>
          <w:color w:val="000000"/>
          <w:sz w:val="22"/>
          <w:szCs w:val="22"/>
          <w:shd w:val="clear" w:color="auto" w:fill="FFFFFF"/>
        </w:rPr>
        <w:t xml:space="preserve"> </w:t>
      </w:r>
      <w:r w:rsidR="007535C3">
        <w:rPr>
          <w:rFonts w:ascii="Times New Roman" w:hAnsi="Times New Roman"/>
          <w:color w:val="000000"/>
          <w:sz w:val="22"/>
          <w:szCs w:val="22"/>
          <w:shd w:val="clear" w:color="auto" w:fill="FFFFFF"/>
        </w:rPr>
        <w:t>i</w:t>
      </w:r>
      <w:r w:rsidRPr="00C92622">
        <w:rPr>
          <w:rFonts w:ascii="Times New Roman" w:hAnsi="Times New Roman"/>
          <w:color w:val="000000"/>
          <w:sz w:val="22"/>
          <w:szCs w:val="22"/>
          <w:shd w:val="clear" w:color="auto" w:fill="FFFFFF"/>
        </w:rPr>
        <w:t xml:space="preserve">s </w:t>
      </w:r>
      <w:r>
        <w:rPr>
          <w:rFonts w:ascii="Times New Roman" w:hAnsi="Times New Roman"/>
          <w:color w:val="000000"/>
          <w:sz w:val="22"/>
          <w:szCs w:val="22"/>
          <w:shd w:val="clear" w:color="auto" w:fill="FFFFFF"/>
        </w:rPr>
        <w:t>9434</w:t>
      </w:r>
      <w:r w:rsidRPr="00C92622">
        <w:rPr>
          <w:rFonts w:ascii="Times New Roman" w:hAnsi="Times New Roman"/>
          <w:color w:val="000000"/>
          <w:sz w:val="22"/>
          <w:szCs w:val="22"/>
          <w:shd w:val="clear" w:color="auto" w:fill="FFFFFF"/>
        </w:rPr>
        <w:t xml:space="preserve"> nucleotides in length</w:t>
      </w:r>
      <w:r>
        <w:rPr>
          <w:rFonts w:ascii="Times New Roman" w:hAnsi="Times New Roman"/>
          <w:color w:val="000000"/>
          <w:sz w:val="22"/>
          <w:szCs w:val="22"/>
          <w:shd w:val="clear" w:color="auto" w:fill="FFFFFF"/>
        </w:rPr>
        <w:t>, and t</w:t>
      </w:r>
      <w:r w:rsidRPr="00C92622">
        <w:rPr>
          <w:rFonts w:ascii="Times New Roman" w:hAnsi="Times New Roman"/>
          <w:color w:val="000000"/>
          <w:sz w:val="22"/>
          <w:szCs w:val="22"/>
          <w:shd w:val="clear" w:color="auto" w:fill="FFFFFF"/>
        </w:rPr>
        <w:t xml:space="preserve">he sequence was assigned </w:t>
      </w:r>
      <w:r w:rsidR="007535C3">
        <w:rPr>
          <w:rFonts w:ascii="Times New Roman" w:hAnsi="Times New Roman"/>
          <w:color w:val="000000"/>
          <w:sz w:val="22"/>
          <w:szCs w:val="22"/>
          <w:shd w:val="clear" w:color="auto" w:fill="FFFFFF"/>
        </w:rPr>
        <w:t xml:space="preserve">the </w:t>
      </w:r>
      <w:r w:rsidRPr="00C92622">
        <w:rPr>
          <w:rFonts w:ascii="Times New Roman" w:hAnsi="Times New Roman"/>
          <w:color w:val="000000"/>
          <w:sz w:val="22"/>
          <w:szCs w:val="22"/>
          <w:shd w:val="clear" w:color="auto" w:fill="FFFFFF"/>
        </w:rPr>
        <w:t xml:space="preserve">GenBank accession </w:t>
      </w:r>
      <w:r w:rsidR="007535C3">
        <w:rPr>
          <w:rFonts w:ascii="Times New Roman" w:hAnsi="Times New Roman"/>
          <w:color w:val="000000"/>
          <w:sz w:val="22"/>
          <w:szCs w:val="22"/>
          <w:shd w:val="clear" w:color="auto" w:fill="FFFFFF"/>
        </w:rPr>
        <w:t xml:space="preserve">number </w:t>
      </w:r>
      <w:r w:rsidRPr="00C92622">
        <w:rPr>
          <w:rFonts w:ascii="Times New Roman" w:hAnsi="Times New Roman"/>
          <w:sz w:val="22"/>
          <w:szCs w:val="22"/>
        </w:rPr>
        <w:t>MH3</w:t>
      </w:r>
      <w:r>
        <w:rPr>
          <w:rFonts w:ascii="Times New Roman" w:hAnsi="Times New Roman"/>
          <w:sz w:val="22"/>
          <w:szCs w:val="22"/>
        </w:rPr>
        <w:t>95371</w:t>
      </w:r>
      <w:r w:rsidRPr="00C92622">
        <w:rPr>
          <w:rFonts w:ascii="Times New Roman" w:hAnsi="Times New Roman"/>
          <w:color w:val="000000"/>
          <w:sz w:val="22"/>
          <w:szCs w:val="22"/>
          <w:shd w:val="clear" w:color="auto" w:fill="FFFFFF"/>
        </w:rPr>
        <w:t xml:space="preserve">. A polyprotein of </w:t>
      </w:r>
      <w:r>
        <w:rPr>
          <w:rFonts w:ascii="Times New Roman" w:hAnsi="Times New Roman"/>
          <w:color w:val="000000"/>
          <w:sz w:val="22"/>
          <w:szCs w:val="22"/>
          <w:shd w:val="clear" w:color="auto" w:fill="FFFFFF"/>
        </w:rPr>
        <w:t>3019</w:t>
      </w:r>
      <w:r w:rsidRPr="00C92622">
        <w:rPr>
          <w:rFonts w:ascii="Times New Roman" w:hAnsi="Times New Roman"/>
          <w:color w:val="000000"/>
          <w:sz w:val="22"/>
          <w:szCs w:val="22"/>
          <w:shd w:val="clear" w:color="auto" w:fill="FFFFFF"/>
        </w:rPr>
        <w:t xml:space="preserve"> amino acid residues was deduced. The genome </w:t>
      </w:r>
      <w:r>
        <w:rPr>
          <w:rFonts w:ascii="Times New Roman" w:hAnsi="Times New Roman"/>
          <w:color w:val="000000"/>
          <w:sz w:val="22"/>
          <w:szCs w:val="22"/>
          <w:shd w:val="clear" w:color="auto" w:fill="FFFFFF"/>
        </w:rPr>
        <w:t>differ</w:t>
      </w:r>
      <w:r w:rsidR="007535C3">
        <w:rPr>
          <w:rFonts w:ascii="Times New Roman" w:hAnsi="Times New Roman"/>
          <w:color w:val="000000"/>
          <w:sz w:val="22"/>
          <w:szCs w:val="22"/>
          <w:shd w:val="clear" w:color="auto" w:fill="FFFFFF"/>
        </w:rPr>
        <w:t>s</w:t>
      </w:r>
      <w:r>
        <w:rPr>
          <w:rFonts w:ascii="Times New Roman" w:hAnsi="Times New Roman"/>
          <w:color w:val="000000"/>
          <w:sz w:val="22"/>
          <w:szCs w:val="22"/>
          <w:shd w:val="clear" w:color="auto" w:fill="FFFFFF"/>
        </w:rPr>
        <w:t xml:space="preserve"> from other potyvirids in that it ha</w:t>
      </w:r>
      <w:r w:rsidR="007535C3">
        <w:rPr>
          <w:rFonts w:ascii="Times New Roman" w:hAnsi="Times New Roman"/>
          <w:color w:val="000000"/>
          <w:sz w:val="22"/>
          <w:szCs w:val="22"/>
          <w:shd w:val="clear" w:color="auto" w:fill="FFFFFF"/>
        </w:rPr>
        <w:t>s</w:t>
      </w:r>
      <w:r>
        <w:rPr>
          <w:rFonts w:ascii="Times New Roman" w:hAnsi="Times New Roman"/>
          <w:color w:val="000000"/>
          <w:sz w:val="22"/>
          <w:szCs w:val="22"/>
          <w:shd w:val="clear" w:color="auto" w:fill="FFFFFF"/>
        </w:rPr>
        <w:t xml:space="preserve"> two HC-Pro like cistrons, HC-Pro1 and HC-Pro2, at the 5’ end of the genome, and no P1 cistron. Both HC-Pro cistrons are believed to encode cysteine proteases.</w:t>
      </w:r>
      <w:r w:rsidRPr="00C92622">
        <w:rPr>
          <w:rFonts w:ascii="Times New Roman" w:hAnsi="Times New Roman"/>
          <w:sz w:val="22"/>
          <w:szCs w:val="22"/>
        </w:rPr>
        <w:t> </w:t>
      </w:r>
      <w:r>
        <w:rPr>
          <w:rStyle w:val="apple-converted-space"/>
          <w:rFonts w:ascii="Times New Roman" w:hAnsi="Times New Roman"/>
          <w:sz w:val="22"/>
          <w:szCs w:val="22"/>
        </w:rPr>
        <w:t>The typical potyvirid</w:t>
      </w:r>
      <w:r w:rsidRPr="00C92622">
        <w:rPr>
          <w:rStyle w:val="apple-converted-space"/>
          <w:rFonts w:ascii="Times New Roman" w:hAnsi="Times New Roman"/>
          <w:sz w:val="22"/>
          <w:szCs w:val="22"/>
        </w:rPr>
        <w:t xml:space="preserve"> </w:t>
      </w:r>
      <w:r w:rsidRPr="00C92622">
        <w:rPr>
          <w:rFonts w:ascii="Times New Roman" w:hAnsi="Times New Roman"/>
          <w:sz w:val="22"/>
          <w:szCs w:val="22"/>
        </w:rPr>
        <w:t xml:space="preserve">PIPO ORF </w:t>
      </w:r>
      <w:r w:rsidR="007535C3">
        <w:rPr>
          <w:rFonts w:ascii="Times New Roman" w:hAnsi="Times New Roman"/>
          <w:sz w:val="22"/>
          <w:szCs w:val="22"/>
        </w:rPr>
        <w:t>i</w:t>
      </w:r>
      <w:r>
        <w:rPr>
          <w:rFonts w:ascii="Times New Roman" w:hAnsi="Times New Roman"/>
          <w:sz w:val="22"/>
          <w:szCs w:val="22"/>
        </w:rPr>
        <w:t xml:space="preserve">s </w:t>
      </w:r>
      <w:r w:rsidRPr="00C92622">
        <w:rPr>
          <w:rFonts w:ascii="Times New Roman" w:hAnsi="Times New Roman"/>
          <w:sz w:val="22"/>
          <w:szCs w:val="22"/>
        </w:rPr>
        <w:t>located within the ANSSV P3 cistron</w:t>
      </w:r>
      <w:r w:rsidR="007535C3">
        <w:rPr>
          <w:rFonts w:ascii="Times New Roman" w:hAnsi="Times New Roman"/>
          <w:sz w:val="22"/>
          <w:szCs w:val="22"/>
        </w:rPr>
        <w:t xml:space="preserve"> and is</w:t>
      </w:r>
      <w:r w:rsidRPr="00C92622">
        <w:rPr>
          <w:rFonts w:ascii="Times New Roman" w:hAnsi="Times New Roman"/>
          <w:sz w:val="22"/>
          <w:szCs w:val="22"/>
        </w:rPr>
        <w:t xml:space="preserve"> predicted to be translated by </w:t>
      </w:r>
      <w:r w:rsidR="007535C3">
        <w:rPr>
          <w:rFonts w:ascii="Times New Roman" w:hAnsi="Times New Roman"/>
          <w:sz w:val="22"/>
          <w:szCs w:val="22"/>
        </w:rPr>
        <w:t xml:space="preserve">a </w:t>
      </w:r>
      <w:r w:rsidRPr="00C92622">
        <w:rPr>
          <w:rFonts w:ascii="Times New Roman" w:hAnsi="Times New Roman"/>
          <w:sz w:val="22"/>
          <w:szCs w:val="22"/>
        </w:rPr>
        <w:t>frameshift at G</w:t>
      </w:r>
      <w:r w:rsidR="007535C3">
        <w:rPr>
          <w:rFonts w:ascii="Times New Roman" w:hAnsi="Times New Roman"/>
          <w:sz w:val="22"/>
          <w:szCs w:val="22"/>
        </w:rPr>
        <w:t>(</w:t>
      </w:r>
      <w:r w:rsidRPr="00C92622">
        <w:rPr>
          <w:rFonts w:ascii="Times New Roman" w:hAnsi="Times New Roman"/>
          <w:sz w:val="22"/>
          <w:szCs w:val="22"/>
        </w:rPr>
        <w:t>A</w:t>
      </w:r>
      <w:r w:rsidR="007535C3">
        <w:rPr>
          <w:rFonts w:ascii="Times New Roman" w:hAnsi="Times New Roman"/>
          <w:sz w:val="22"/>
          <w:szCs w:val="22"/>
        </w:rPr>
        <w:t>)</w:t>
      </w:r>
      <w:r w:rsidRPr="007535C3">
        <w:rPr>
          <w:rFonts w:ascii="Times New Roman" w:hAnsi="Times New Roman"/>
          <w:sz w:val="22"/>
          <w:szCs w:val="22"/>
          <w:vertAlign w:val="subscript"/>
        </w:rPr>
        <w:t>7</w:t>
      </w:r>
      <w:r w:rsidRPr="00C92622">
        <w:rPr>
          <w:rFonts w:ascii="Times New Roman" w:hAnsi="Times New Roman"/>
          <w:sz w:val="22"/>
          <w:szCs w:val="22"/>
        </w:rPr>
        <w:t xml:space="preserve">. Other </w:t>
      </w:r>
      <w:r>
        <w:rPr>
          <w:rFonts w:ascii="Times New Roman" w:hAnsi="Times New Roman"/>
          <w:sz w:val="22"/>
          <w:szCs w:val="22"/>
        </w:rPr>
        <w:t>conserved</w:t>
      </w:r>
      <w:r w:rsidRPr="00C92622">
        <w:rPr>
          <w:rFonts w:ascii="Times New Roman" w:hAnsi="Times New Roman"/>
          <w:sz w:val="22"/>
          <w:szCs w:val="22"/>
        </w:rPr>
        <w:t xml:space="preserve"> potyvirid motifs were detected</w:t>
      </w:r>
      <w:r>
        <w:rPr>
          <w:rFonts w:ascii="Times New Roman" w:hAnsi="Times New Roman"/>
          <w:sz w:val="22"/>
          <w:szCs w:val="22"/>
        </w:rPr>
        <w:t xml:space="preserve">, confirming its membership in the </w:t>
      </w:r>
      <w:proofErr w:type="spellStart"/>
      <w:r w:rsidRPr="00B62A9D">
        <w:rPr>
          <w:rFonts w:ascii="Times New Roman" w:hAnsi="Times New Roman"/>
          <w:i/>
          <w:sz w:val="22"/>
          <w:szCs w:val="22"/>
        </w:rPr>
        <w:t>Potyviridae</w:t>
      </w:r>
      <w:proofErr w:type="spellEnd"/>
      <w:r w:rsidRPr="00C92622">
        <w:rPr>
          <w:rFonts w:ascii="Times New Roman" w:hAnsi="Times New Roman"/>
          <w:sz w:val="22"/>
          <w:szCs w:val="22"/>
        </w:rPr>
        <w:t>.</w:t>
      </w:r>
    </w:p>
    <w:p w14:paraId="3C8A9DF6" w14:textId="77777777" w:rsidR="00471E44" w:rsidRPr="00C92622" w:rsidRDefault="00471E44" w:rsidP="00471E44">
      <w:pPr>
        <w:rPr>
          <w:color w:val="000000"/>
          <w:sz w:val="22"/>
          <w:szCs w:val="22"/>
          <w:shd w:val="clear" w:color="auto" w:fill="FFFFFF"/>
        </w:rPr>
      </w:pPr>
    </w:p>
    <w:p w14:paraId="2CDAB8F1" w14:textId="00211937" w:rsidR="00471E44" w:rsidRDefault="00471E44" w:rsidP="00471E44">
      <w:pPr>
        <w:pStyle w:val="p1"/>
        <w:rPr>
          <w:rFonts w:ascii="Times New Roman" w:hAnsi="Times New Roman"/>
          <w:sz w:val="22"/>
          <w:szCs w:val="22"/>
        </w:rPr>
      </w:pPr>
      <w:r w:rsidRPr="00C92622">
        <w:rPr>
          <w:rFonts w:ascii="Times New Roman" w:hAnsi="Times New Roman"/>
          <w:sz w:val="22"/>
          <w:szCs w:val="22"/>
        </w:rPr>
        <w:t>The AN</w:t>
      </w:r>
      <w:r>
        <w:rPr>
          <w:rFonts w:ascii="Times New Roman" w:hAnsi="Times New Roman"/>
          <w:sz w:val="22"/>
          <w:szCs w:val="22"/>
        </w:rPr>
        <w:t>R</w:t>
      </w:r>
      <w:r w:rsidRPr="00C92622">
        <w:rPr>
          <w:rFonts w:ascii="Times New Roman" w:hAnsi="Times New Roman"/>
          <w:sz w:val="22"/>
          <w:szCs w:val="22"/>
        </w:rPr>
        <w:t>SV polyprotein share</w:t>
      </w:r>
      <w:r w:rsidR="007535C3">
        <w:rPr>
          <w:rFonts w:ascii="Times New Roman" w:hAnsi="Times New Roman"/>
          <w:sz w:val="22"/>
          <w:szCs w:val="22"/>
        </w:rPr>
        <w:t>s</w:t>
      </w:r>
      <w:r w:rsidRPr="00C92622">
        <w:rPr>
          <w:rFonts w:ascii="Times New Roman" w:hAnsi="Times New Roman"/>
          <w:sz w:val="22"/>
          <w:szCs w:val="22"/>
        </w:rPr>
        <w:t xml:space="preserve"> 31-3</w:t>
      </w:r>
      <w:r>
        <w:rPr>
          <w:rFonts w:ascii="Times New Roman" w:hAnsi="Times New Roman"/>
          <w:sz w:val="22"/>
          <w:szCs w:val="22"/>
        </w:rPr>
        <w:t>3</w:t>
      </w:r>
      <w:r w:rsidRPr="00C92622">
        <w:rPr>
          <w:rFonts w:ascii="Times New Roman" w:hAnsi="Times New Roman"/>
          <w:sz w:val="22"/>
          <w:szCs w:val="22"/>
        </w:rPr>
        <w:t xml:space="preserve">% amino acid sequence identity </w:t>
      </w:r>
      <w:r>
        <w:rPr>
          <w:rFonts w:ascii="Times New Roman" w:hAnsi="Times New Roman"/>
          <w:sz w:val="22"/>
          <w:szCs w:val="22"/>
        </w:rPr>
        <w:t xml:space="preserve">over </w:t>
      </w:r>
      <w:r w:rsidRPr="00C92622">
        <w:rPr>
          <w:rFonts w:ascii="Times New Roman" w:hAnsi="Times New Roman"/>
          <w:sz w:val="22"/>
          <w:szCs w:val="22"/>
        </w:rPr>
        <w:t>8</w:t>
      </w:r>
      <w:r>
        <w:rPr>
          <w:rFonts w:ascii="Times New Roman" w:hAnsi="Times New Roman"/>
          <w:sz w:val="22"/>
          <w:szCs w:val="22"/>
        </w:rPr>
        <w:t>1</w:t>
      </w:r>
      <w:r w:rsidRPr="00C92622">
        <w:rPr>
          <w:rFonts w:ascii="Times New Roman" w:hAnsi="Times New Roman"/>
          <w:sz w:val="22"/>
          <w:szCs w:val="22"/>
        </w:rPr>
        <w:t>%-</w:t>
      </w:r>
      <w:r>
        <w:rPr>
          <w:rFonts w:ascii="Times New Roman" w:hAnsi="Times New Roman"/>
          <w:sz w:val="22"/>
          <w:szCs w:val="22"/>
        </w:rPr>
        <w:t>89% coverage</w:t>
      </w:r>
      <w:r w:rsidRPr="00C92622">
        <w:rPr>
          <w:rFonts w:ascii="Times New Roman" w:hAnsi="Times New Roman"/>
          <w:sz w:val="22"/>
          <w:szCs w:val="22"/>
        </w:rPr>
        <w:t xml:space="preserve"> with </w:t>
      </w:r>
      <w:r>
        <w:rPr>
          <w:rFonts w:ascii="Times New Roman" w:hAnsi="Times New Roman"/>
          <w:sz w:val="22"/>
          <w:szCs w:val="22"/>
        </w:rPr>
        <w:t xml:space="preserve">seven </w:t>
      </w:r>
      <w:proofErr w:type="spellStart"/>
      <w:r w:rsidRPr="00C92622">
        <w:rPr>
          <w:rFonts w:ascii="Times New Roman" w:hAnsi="Times New Roman"/>
          <w:sz w:val="22"/>
          <w:szCs w:val="22"/>
        </w:rPr>
        <w:t>macluraviruses</w:t>
      </w:r>
      <w:proofErr w:type="spellEnd"/>
      <w:r w:rsidRPr="00C92622">
        <w:rPr>
          <w:rFonts w:ascii="Times New Roman" w:hAnsi="Times New Roman"/>
          <w:sz w:val="22"/>
          <w:szCs w:val="22"/>
        </w:rPr>
        <w:t xml:space="preserve">. </w:t>
      </w:r>
      <w:r>
        <w:rPr>
          <w:rFonts w:ascii="Times New Roman" w:hAnsi="Times New Roman"/>
          <w:sz w:val="22"/>
          <w:szCs w:val="22"/>
        </w:rPr>
        <w:t>Although n</w:t>
      </w:r>
      <w:r w:rsidRPr="00C92622">
        <w:rPr>
          <w:rFonts w:ascii="Times New Roman" w:hAnsi="Times New Roman"/>
          <w:sz w:val="22"/>
          <w:szCs w:val="22"/>
        </w:rPr>
        <w:t>ucleotide sequence comparison</w:t>
      </w:r>
      <w:r w:rsidR="007535C3">
        <w:rPr>
          <w:rFonts w:ascii="Times New Roman" w:hAnsi="Times New Roman"/>
          <w:sz w:val="22"/>
          <w:szCs w:val="22"/>
        </w:rPr>
        <w:t>s</w:t>
      </w:r>
      <w:r w:rsidRPr="00C92622">
        <w:rPr>
          <w:rFonts w:ascii="Times New Roman" w:hAnsi="Times New Roman"/>
          <w:sz w:val="22"/>
          <w:szCs w:val="22"/>
        </w:rPr>
        <w:t xml:space="preserve"> of the large ORF of AN</w:t>
      </w:r>
      <w:r>
        <w:rPr>
          <w:rFonts w:ascii="Times New Roman" w:hAnsi="Times New Roman"/>
          <w:sz w:val="22"/>
          <w:szCs w:val="22"/>
        </w:rPr>
        <w:t>R</w:t>
      </w:r>
      <w:r w:rsidRPr="00C92622">
        <w:rPr>
          <w:rFonts w:ascii="Times New Roman" w:hAnsi="Times New Roman"/>
          <w:sz w:val="22"/>
          <w:szCs w:val="22"/>
        </w:rPr>
        <w:t>SV</w:t>
      </w:r>
      <w:r>
        <w:rPr>
          <w:rFonts w:ascii="Times New Roman" w:hAnsi="Times New Roman"/>
          <w:sz w:val="22"/>
          <w:szCs w:val="22"/>
        </w:rPr>
        <w:t xml:space="preserve"> are closest (38</w:t>
      </w:r>
      <w:r w:rsidRPr="00C92622">
        <w:rPr>
          <w:rFonts w:ascii="Times New Roman" w:hAnsi="Times New Roman"/>
          <w:sz w:val="22"/>
          <w:szCs w:val="22"/>
        </w:rPr>
        <w:t>-4</w:t>
      </w:r>
      <w:r>
        <w:rPr>
          <w:rFonts w:ascii="Times New Roman" w:hAnsi="Times New Roman"/>
          <w:sz w:val="22"/>
          <w:szCs w:val="22"/>
        </w:rPr>
        <w:t>2</w:t>
      </w:r>
      <w:r w:rsidRPr="00C92622">
        <w:rPr>
          <w:rFonts w:ascii="Times New Roman" w:hAnsi="Times New Roman"/>
          <w:sz w:val="22"/>
          <w:szCs w:val="22"/>
        </w:rPr>
        <w:t>%</w:t>
      </w:r>
      <w:r>
        <w:rPr>
          <w:rFonts w:ascii="Times New Roman" w:hAnsi="Times New Roman"/>
          <w:sz w:val="22"/>
          <w:szCs w:val="22"/>
        </w:rPr>
        <w:t xml:space="preserve"> pairwise identities) </w:t>
      </w:r>
      <w:r w:rsidRPr="00C92622">
        <w:rPr>
          <w:rFonts w:ascii="Times New Roman" w:hAnsi="Times New Roman"/>
          <w:sz w:val="22"/>
          <w:szCs w:val="22"/>
        </w:rPr>
        <w:t xml:space="preserve">to those of </w:t>
      </w:r>
      <w:proofErr w:type="spellStart"/>
      <w:r w:rsidRPr="00C92622">
        <w:rPr>
          <w:rFonts w:ascii="Times New Roman" w:hAnsi="Times New Roman"/>
          <w:sz w:val="22"/>
          <w:szCs w:val="22"/>
        </w:rPr>
        <w:t>macluraviruses</w:t>
      </w:r>
      <w:proofErr w:type="spellEnd"/>
      <w:r>
        <w:rPr>
          <w:rFonts w:ascii="Times New Roman" w:hAnsi="Times New Roman"/>
          <w:sz w:val="22"/>
          <w:szCs w:val="22"/>
        </w:rPr>
        <w:t>,</w:t>
      </w:r>
      <w:r w:rsidRPr="00C92622">
        <w:rPr>
          <w:rFonts w:ascii="Times New Roman" w:hAnsi="Times New Roman"/>
          <w:sz w:val="22"/>
          <w:szCs w:val="22"/>
        </w:rPr>
        <w:t xml:space="preserve"> </w:t>
      </w:r>
      <w:r>
        <w:rPr>
          <w:rFonts w:ascii="Times New Roman" w:hAnsi="Times New Roman"/>
          <w:sz w:val="22"/>
          <w:szCs w:val="22"/>
        </w:rPr>
        <w:t>these</w:t>
      </w:r>
      <w:r w:rsidRPr="00C92622">
        <w:rPr>
          <w:rFonts w:ascii="Times New Roman" w:hAnsi="Times New Roman"/>
          <w:sz w:val="22"/>
          <w:szCs w:val="22"/>
        </w:rPr>
        <w:t xml:space="preserve"> identities </w:t>
      </w:r>
      <w:r>
        <w:rPr>
          <w:rFonts w:ascii="Times New Roman" w:hAnsi="Times New Roman"/>
          <w:sz w:val="22"/>
          <w:szCs w:val="22"/>
        </w:rPr>
        <w:t>are</w:t>
      </w:r>
      <w:r w:rsidRPr="00C92622">
        <w:rPr>
          <w:rFonts w:ascii="Times New Roman" w:hAnsi="Times New Roman"/>
          <w:sz w:val="22"/>
          <w:szCs w:val="22"/>
        </w:rPr>
        <w:t xml:space="preserve"> </w:t>
      </w:r>
      <w:r>
        <w:rPr>
          <w:rFonts w:ascii="Times New Roman" w:hAnsi="Times New Roman"/>
          <w:sz w:val="22"/>
          <w:szCs w:val="22"/>
        </w:rPr>
        <w:t>below</w:t>
      </w:r>
      <w:r w:rsidRPr="00C92622">
        <w:rPr>
          <w:rFonts w:ascii="Times New Roman" w:hAnsi="Times New Roman"/>
          <w:sz w:val="22"/>
          <w:szCs w:val="22"/>
        </w:rPr>
        <w:t xml:space="preserve"> the genus </w:t>
      </w:r>
      <w:r>
        <w:rPr>
          <w:rFonts w:ascii="Times New Roman" w:hAnsi="Times New Roman"/>
          <w:sz w:val="22"/>
          <w:szCs w:val="22"/>
        </w:rPr>
        <w:t>demarcation value</w:t>
      </w:r>
      <w:r w:rsidRPr="00C92622">
        <w:rPr>
          <w:rFonts w:ascii="Times New Roman" w:hAnsi="Times New Roman"/>
          <w:sz w:val="22"/>
          <w:szCs w:val="22"/>
        </w:rPr>
        <w:t xml:space="preserve"> of &lt;46% for the family </w:t>
      </w:r>
      <w:proofErr w:type="spellStart"/>
      <w:r w:rsidRPr="00C92622">
        <w:rPr>
          <w:rFonts w:ascii="Times New Roman" w:hAnsi="Times New Roman"/>
          <w:i/>
          <w:sz w:val="22"/>
          <w:szCs w:val="22"/>
        </w:rPr>
        <w:t>Potyviridae</w:t>
      </w:r>
      <w:proofErr w:type="spellEnd"/>
      <w:r w:rsidRPr="00C92622">
        <w:rPr>
          <w:rFonts w:ascii="Times New Roman" w:hAnsi="Times New Roman"/>
          <w:sz w:val="22"/>
          <w:szCs w:val="22"/>
        </w:rPr>
        <w:t>. The AN</w:t>
      </w:r>
      <w:r>
        <w:rPr>
          <w:rFonts w:ascii="Times New Roman" w:hAnsi="Times New Roman"/>
          <w:sz w:val="22"/>
          <w:szCs w:val="22"/>
        </w:rPr>
        <w:t>R</w:t>
      </w:r>
      <w:r w:rsidRPr="00C92622">
        <w:rPr>
          <w:rFonts w:ascii="Times New Roman" w:hAnsi="Times New Roman"/>
          <w:sz w:val="22"/>
          <w:szCs w:val="22"/>
        </w:rPr>
        <w:t>SV polyprotein</w:t>
      </w:r>
      <w:r>
        <w:rPr>
          <w:rFonts w:ascii="Times New Roman" w:hAnsi="Times New Roman"/>
          <w:sz w:val="22"/>
          <w:szCs w:val="22"/>
        </w:rPr>
        <w:t xml:space="preserve"> </w:t>
      </w:r>
      <w:r w:rsidR="007535C3">
        <w:rPr>
          <w:rFonts w:ascii="Times New Roman" w:hAnsi="Times New Roman"/>
          <w:sz w:val="22"/>
          <w:szCs w:val="22"/>
        </w:rPr>
        <w:t>i</w:t>
      </w:r>
      <w:r>
        <w:rPr>
          <w:rFonts w:ascii="Times New Roman" w:hAnsi="Times New Roman"/>
          <w:sz w:val="22"/>
          <w:szCs w:val="22"/>
        </w:rPr>
        <w:t xml:space="preserve">s closest (75% amino acid identity, 73% nucleotide identity) to that of an isolate of </w:t>
      </w:r>
      <w:r w:rsidR="007535C3">
        <w:rPr>
          <w:rFonts w:ascii="Times New Roman" w:hAnsi="Times New Roman"/>
          <w:sz w:val="22"/>
          <w:szCs w:val="22"/>
        </w:rPr>
        <w:t xml:space="preserve">the </w:t>
      </w:r>
      <w:r>
        <w:rPr>
          <w:rFonts w:ascii="Times New Roman" w:hAnsi="Times New Roman"/>
          <w:sz w:val="22"/>
          <w:szCs w:val="22"/>
        </w:rPr>
        <w:t xml:space="preserve">proposed </w:t>
      </w:r>
      <w:r w:rsidR="007535C3">
        <w:rPr>
          <w:rFonts w:ascii="Times New Roman" w:hAnsi="Times New Roman"/>
          <w:sz w:val="22"/>
          <w:szCs w:val="22"/>
        </w:rPr>
        <w:t xml:space="preserve">new </w:t>
      </w:r>
      <w:r>
        <w:rPr>
          <w:rFonts w:ascii="Times New Roman" w:hAnsi="Times New Roman"/>
          <w:sz w:val="22"/>
          <w:szCs w:val="22"/>
        </w:rPr>
        <w:t xml:space="preserve">species </w:t>
      </w:r>
      <w:r w:rsidR="00DE6028">
        <w:rPr>
          <w:rFonts w:ascii="Times New Roman" w:hAnsi="Times New Roman"/>
          <w:sz w:val="22"/>
          <w:szCs w:val="22"/>
        </w:rPr>
        <w:t>a</w:t>
      </w:r>
      <w:r w:rsidRPr="00C92622">
        <w:rPr>
          <w:rFonts w:ascii="Times New Roman" w:hAnsi="Times New Roman"/>
          <w:sz w:val="22"/>
          <w:szCs w:val="22"/>
        </w:rPr>
        <w:t>reca palm necrotic spindle-spot virus</w:t>
      </w:r>
      <w:r>
        <w:rPr>
          <w:rFonts w:ascii="Times New Roman" w:hAnsi="Times New Roman"/>
          <w:sz w:val="22"/>
          <w:szCs w:val="22"/>
        </w:rPr>
        <w:t xml:space="preserve"> (see </w:t>
      </w:r>
      <w:r w:rsidR="005F4DD6">
        <w:rPr>
          <w:rFonts w:ascii="Times New Roman" w:hAnsi="Times New Roman"/>
          <w:sz w:val="22"/>
          <w:szCs w:val="22"/>
        </w:rPr>
        <w:t>above</w:t>
      </w:r>
      <w:r>
        <w:rPr>
          <w:rFonts w:ascii="Times New Roman" w:hAnsi="Times New Roman"/>
          <w:sz w:val="22"/>
          <w:szCs w:val="22"/>
        </w:rPr>
        <w:t>).</w:t>
      </w:r>
    </w:p>
    <w:p w14:paraId="5DF5AF78" w14:textId="77777777" w:rsidR="00471E44" w:rsidRDefault="00471E44" w:rsidP="00471E44">
      <w:pPr>
        <w:pStyle w:val="p1"/>
        <w:rPr>
          <w:rFonts w:ascii="Times New Roman" w:hAnsi="Times New Roman"/>
          <w:sz w:val="22"/>
          <w:szCs w:val="22"/>
        </w:rPr>
      </w:pPr>
    </w:p>
    <w:p w14:paraId="35597818" w14:textId="7519A714" w:rsidR="00471E44" w:rsidRPr="005F4DD6" w:rsidRDefault="00471E44" w:rsidP="00471E44">
      <w:pPr>
        <w:pStyle w:val="p1"/>
        <w:rPr>
          <w:rFonts w:ascii="Times New Roman" w:hAnsi="Times New Roman"/>
          <w:strike/>
          <w:sz w:val="22"/>
          <w:szCs w:val="22"/>
        </w:rPr>
      </w:pPr>
      <w:r>
        <w:rPr>
          <w:rFonts w:ascii="Times New Roman" w:hAnsi="Times New Roman"/>
          <w:color w:val="000000"/>
          <w:sz w:val="22"/>
          <w:szCs w:val="22"/>
          <w:shd w:val="clear" w:color="auto" w:fill="FFFFFF"/>
        </w:rPr>
        <w:t xml:space="preserve">In summary, pairwise </w:t>
      </w:r>
      <w:r w:rsidRPr="00C92622">
        <w:rPr>
          <w:rFonts w:ascii="Times New Roman" w:hAnsi="Times New Roman"/>
          <w:color w:val="000000"/>
          <w:sz w:val="22"/>
          <w:szCs w:val="22"/>
          <w:shd w:val="clear" w:color="auto" w:fill="FFFFFF"/>
        </w:rPr>
        <w:t xml:space="preserve">identities </w:t>
      </w:r>
      <w:r>
        <w:rPr>
          <w:rFonts w:ascii="Times New Roman" w:hAnsi="Times New Roman"/>
          <w:color w:val="000000"/>
          <w:sz w:val="22"/>
          <w:szCs w:val="22"/>
          <w:shd w:val="clear" w:color="auto" w:fill="FFFFFF"/>
        </w:rPr>
        <w:t xml:space="preserve">of </w:t>
      </w:r>
      <w:r w:rsidRPr="00C92622">
        <w:rPr>
          <w:rFonts w:ascii="Times New Roman" w:hAnsi="Times New Roman"/>
          <w:sz w:val="22"/>
          <w:szCs w:val="22"/>
        </w:rPr>
        <w:t>AN</w:t>
      </w:r>
      <w:r>
        <w:rPr>
          <w:rFonts w:ascii="Times New Roman" w:hAnsi="Times New Roman"/>
          <w:sz w:val="22"/>
          <w:szCs w:val="22"/>
        </w:rPr>
        <w:t>R</w:t>
      </w:r>
      <w:r w:rsidRPr="00C92622">
        <w:rPr>
          <w:rFonts w:ascii="Times New Roman" w:hAnsi="Times New Roman"/>
          <w:sz w:val="22"/>
          <w:szCs w:val="22"/>
        </w:rPr>
        <w:t>SV</w:t>
      </w:r>
      <w:r>
        <w:rPr>
          <w:rFonts w:ascii="Times New Roman" w:hAnsi="Times New Roman"/>
          <w:color w:val="000000"/>
          <w:sz w:val="22"/>
          <w:szCs w:val="22"/>
          <w:shd w:val="clear" w:color="auto" w:fill="FFFFFF"/>
        </w:rPr>
        <w:t xml:space="preserve">-XC1 </w:t>
      </w:r>
      <w:r w:rsidRPr="00C92622">
        <w:rPr>
          <w:rFonts w:ascii="Times New Roman" w:hAnsi="Times New Roman"/>
          <w:color w:val="000000"/>
          <w:sz w:val="22"/>
          <w:szCs w:val="22"/>
          <w:shd w:val="clear" w:color="auto" w:fill="FFFFFF"/>
        </w:rPr>
        <w:t>are below the ICTV-accepted demarcation limits for species and genera</w:t>
      </w:r>
      <w:r>
        <w:rPr>
          <w:rFonts w:ascii="Times New Roman" w:hAnsi="Times New Roman"/>
          <w:color w:val="000000"/>
          <w:sz w:val="22"/>
          <w:szCs w:val="22"/>
          <w:shd w:val="clear" w:color="auto" w:fill="FFFFFF"/>
        </w:rPr>
        <w:t xml:space="preserve"> within </w:t>
      </w:r>
      <w:proofErr w:type="spellStart"/>
      <w:r w:rsidRPr="00B62A9D">
        <w:rPr>
          <w:rFonts w:ascii="Times New Roman" w:hAnsi="Times New Roman"/>
          <w:i/>
          <w:color w:val="000000"/>
          <w:sz w:val="22"/>
          <w:szCs w:val="22"/>
          <w:shd w:val="clear" w:color="auto" w:fill="FFFFFF"/>
        </w:rPr>
        <w:t>Potyviridae</w:t>
      </w:r>
      <w:proofErr w:type="spellEnd"/>
      <w:r w:rsidRPr="009365DA">
        <w:rPr>
          <w:rFonts w:ascii="Times New Roman" w:hAnsi="Times New Roman"/>
          <w:color w:val="000000"/>
          <w:sz w:val="22"/>
          <w:szCs w:val="22"/>
          <w:shd w:val="clear" w:color="auto" w:fill="FFFFFF"/>
        </w:rPr>
        <w:t>.</w:t>
      </w:r>
      <w:r w:rsidR="000D7DE8">
        <w:rPr>
          <w:rFonts w:ascii="Times New Roman" w:hAnsi="Times New Roman"/>
          <w:color w:val="000000"/>
          <w:sz w:val="22"/>
          <w:szCs w:val="22"/>
          <w:shd w:val="clear" w:color="auto" w:fill="FFFFFF"/>
        </w:rPr>
        <w:t xml:space="preserve"> </w:t>
      </w:r>
      <w:r w:rsidRPr="009365DA">
        <w:rPr>
          <w:rFonts w:ascii="Times New Roman" w:hAnsi="Times New Roman"/>
          <w:sz w:val="22"/>
          <w:szCs w:val="22"/>
        </w:rPr>
        <w:t xml:space="preserve">The </w:t>
      </w:r>
      <w:proofErr w:type="spellStart"/>
      <w:r w:rsidRPr="009365DA">
        <w:rPr>
          <w:rFonts w:ascii="Times New Roman" w:hAnsi="Times New Roman"/>
          <w:i/>
          <w:sz w:val="22"/>
          <w:szCs w:val="22"/>
        </w:rPr>
        <w:t>Potyviridae</w:t>
      </w:r>
      <w:proofErr w:type="spellEnd"/>
      <w:r w:rsidRPr="009365DA">
        <w:rPr>
          <w:rFonts w:ascii="Times New Roman" w:hAnsi="Times New Roman"/>
          <w:sz w:val="22"/>
          <w:szCs w:val="22"/>
        </w:rPr>
        <w:t xml:space="preserve"> Study Group proposes</w:t>
      </w:r>
      <w:r w:rsidRPr="009365DA">
        <w:rPr>
          <w:rFonts w:ascii="Times New Roman" w:hAnsi="Times New Roman"/>
          <w:sz w:val="22"/>
          <w:szCs w:val="22"/>
          <w:lang w:val="en-AU"/>
        </w:rPr>
        <w:t xml:space="preserve"> that </w:t>
      </w:r>
      <w:r w:rsidR="009365DA">
        <w:rPr>
          <w:rFonts w:ascii="Times New Roman" w:hAnsi="Times New Roman"/>
          <w:sz w:val="22"/>
          <w:szCs w:val="22"/>
        </w:rPr>
        <w:t>a</w:t>
      </w:r>
      <w:r w:rsidRPr="009365DA">
        <w:rPr>
          <w:rFonts w:ascii="Times New Roman" w:hAnsi="Times New Roman"/>
          <w:sz w:val="22"/>
          <w:szCs w:val="22"/>
        </w:rPr>
        <w:t xml:space="preserve">reca palm necrotic ringspot virus </w:t>
      </w:r>
      <w:r w:rsidR="009365DA">
        <w:rPr>
          <w:rFonts w:ascii="Times New Roman" w:hAnsi="Times New Roman"/>
          <w:sz w:val="22"/>
          <w:szCs w:val="22"/>
        </w:rPr>
        <w:t xml:space="preserve">isolate XC1 </w:t>
      </w:r>
      <w:r w:rsidRPr="009365DA">
        <w:rPr>
          <w:rFonts w:ascii="Times New Roman" w:hAnsi="Times New Roman"/>
          <w:sz w:val="22"/>
          <w:szCs w:val="22"/>
        </w:rPr>
        <w:t>represents</w:t>
      </w:r>
      <w:r w:rsidRPr="009365DA">
        <w:rPr>
          <w:rFonts w:ascii="Times New Roman" w:hAnsi="Times New Roman"/>
          <w:sz w:val="22"/>
          <w:szCs w:val="22"/>
          <w:lang w:val="en-AU"/>
        </w:rPr>
        <w:t xml:space="preserve"> a novel species within proposed novel genus</w:t>
      </w:r>
      <w:r w:rsidRPr="009365DA">
        <w:rPr>
          <w:rFonts w:ascii="Times New Roman" w:hAnsi="Times New Roman"/>
          <w:i/>
          <w:sz w:val="22"/>
          <w:szCs w:val="22"/>
          <w:lang w:val="en-AU"/>
        </w:rPr>
        <w:t xml:space="preserve"> </w:t>
      </w:r>
      <w:proofErr w:type="spellStart"/>
      <w:r w:rsidRPr="009365DA">
        <w:rPr>
          <w:rFonts w:ascii="Times New Roman" w:hAnsi="Times New Roman"/>
          <w:i/>
          <w:sz w:val="22"/>
          <w:szCs w:val="22"/>
          <w:lang w:val="en-AU"/>
        </w:rPr>
        <w:t>Arepavirus</w:t>
      </w:r>
      <w:proofErr w:type="spellEnd"/>
      <w:r w:rsidRPr="009365DA">
        <w:rPr>
          <w:rFonts w:ascii="Times New Roman" w:hAnsi="Times New Roman"/>
          <w:i/>
          <w:sz w:val="22"/>
          <w:szCs w:val="22"/>
          <w:lang w:val="en-AU"/>
        </w:rPr>
        <w:t xml:space="preserve"> </w:t>
      </w:r>
      <w:r w:rsidRPr="009365DA">
        <w:rPr>
          <w:rFonts w:ascii="Times New Roman" w:hAnsi="Times New Roman"/>
          <w:sz w:val="22"/>
          <w:szCs w:val="22"/>
          <w:lang w:val="en-AU"/>
        </w:rPr>
        <w:t>in family</w:t>
      </w:r>
      <w:r w:rsidRPr="009365DA">
        <w:rPr>
          <w:rFonts w:ascii="Times New Roman" w:hAnsi="Times New Roman"/>
          <w:i/>
          <w:sz w:val="22"/>
          <w:szCs w:val="22"/>
          <w:lang w:val="en-AU"/>
        </w:rPr>
        <w:t xml:space="preserve"> </w:t>
      </w:r>
      <w:proofErr w:type="spellStart"/>
      <w:r w:rsidRPr="009365DA">
        <w:rPr>
          <w:rFonts w:ascii="Times New Roman" w:hAnsi="Times New Roman"/>
          <w:i/>
          <w:sz w:val="22"/>
          <w:szCs w:val="22"/>
          <w:lang w:val="en-AU"/>
        </w:rPr>
        <w:t>Potyviridae</w:t>
      </w:r>
      <w:proofErr w:type="spellEnd"/>
      <w:r w:rsidR="009365DA">
        <w:rPr>
          <w:rFonts w:ascii="Times New Roman" w:hAnsi="Times New Roman"/>
          <w:i/>
          <w:sz w:val="22"/>
          <w:szCs w:val="22"/>
          <w:lang w:val="en-AU"/>
        </w:rPr>
        <w:t xml:space="preserve"> </w:t>
      </w:r>
      <w:r w:rsidR="009365DA" w:rsidRPr="005F4DD6">
        <w:rPr>
          <w:rFonts w:ascii="Times New Roman" w:hAnsi="Times New Roman"/>
          <w:sz w:val="22"/>
          <w:szCs w:val="22"/>
          <w:lang w:val="en-AU"/>
        </w:rPr>
        <w:t>for which we propose the name</w:t>
      </w:r>
      <w:r w:rsidR="009365DA">
        <w:rPr>
          <w:rFonts w:ascii="Times New Roman" w:hAnsi="Times New Roman"/>
          <w:i/>
          <w:sz w:val="22"/>
          <w:szCs w:val="22"/>
          <w:lang w:val="en-AU"/>
        </w:rPr>
        <w:t xml:space="preserve"> Areca palm necrotic ringspot virus</w:t>
      </w:r>
      <w:r w:rsidRPr="009365DA">
        <w:rPr>
          <w:rFonts w:ascii="Times New Roman" w:hAnsi="Times New Roman"/>
          <w:sz w:val="22"/>
          <w:szCs w:val="22"/>
          <w:lang w:val="en-AU"/>
        </w:rPr>
        <w:t>.</w:t>
      </w:r>
    </w:p>
    <w:p w14:paraId="4981967C" w14:textId="34B3281B" w:rsidR="00AA601F" w:rsidRDefault="00AA601F" w:rsidP="00AC0E72">
      <w:pPr>
        <w:rPr>
          <w:lang w:val="en-GB"/>
        </w:rPr>
      </w:pPr>
    </w:p>
    <w:p w14:paraId="0B76FB20" w14:textId="77777777" w:rsidR="00AA601F" w:rsidRDefault="00AA601F" w:rsidP="00AC0E72">
      <w:pPr>
        <w:rPr>
          <w:lang w:val="en-GB"/>
        </w:rPr>
      </w:pPr>
    </w:p>
    <w:tbl>
      <w:tblPr>
        <w:tblW w:w="9228" w:type="dxa"/>
        <w:tblLook w:val="04A0" w:firstRow="1" w:lastRow="0" w:firstColumn="1" w:lastColumn="0" w:noHBand="0" w:noVBand="1"/>
      </w:tblPr>
      <w:tblGrid>
        <w:gridCol w:w="9228"/>
      </w:tblGrid>
      <w:tr w:rsidR="00AA601F" w:rsidRPr="001E492D" w14:paraId="27B7B955" w14:textId="77777777" w:rsidTr="00820E4D">
        <w:trPr>
          <w:tblHeader/>
        </w:trPr>
        <w:tc>
          <w:tcPr>
            <w:tcW w:w="9228" w:type="dxa"/>
          </w:tcPr>
          <w:p w14:paraId="6E8CB990" w14:textId="77777777" w:rsidR="00AA601F" w:rsidRPr="009320C8" w:rsidRDefault="00AA601F" w:rsidP="00820E4D">
            <w:pPr>
              <w:spacing w:after="120"/>
              <w:rPr>
                <w:rFonts w:ascii="Arial" w:hAnsi="Arial" w:cs="Arial"/>
                <w:b/>
              </w:rPr>
            </w:pPr>
            <w:r w:rsidRPr="009320C8">
              <w:rPr>
                <w:rFonts w:ascii="Arial" w:hAnsi="Arial" w:cs="Arial"/>
                <w:b/>
              </w:rPr>
              <w:t>References:</w:t>
            </w:r>
          </w:p>
        </w:tc>
      </w:tr>
      <w:tr w:rsidR="00AA601F" w:rsidRPr="00471E44" w14:paraId="1FE20946" w14:textId="77777777" w:rsidTr="00820E4D">
        <w:trPr>
          <w:trHeight w:val="860"/>
        </w:trPr>
        <w:tc>
          <w:tcPr>
            <w:tcW w:w="9228" w:type="dxa"/>
            <w:tcBorders>
              <w:top w:val="single" w:sz="8" w:space="0" w:color="auto"/>
              <w:left w:val="single" w:sz="8" w:space="0" w:color="auto"/>
              <w:bottom w:val="single" w:sz="8" w:space="0" w:color="auto"/>
              <w:right w:val="single" w:sz="8" w:space="0" w:color="auto"/>
            </w:tcBorders>
          </w:tcPr>
          <w:p w14:paraId="0C472E2B" w14:textId="0C842DA2" w:rsidR="00471E44" w:rsidRPr="00471E44" w:rsidRDefault="00471E44" w:rsidP="00471E44">
            <w:pPr>
              <w:rPr>
                <w:sz w:val="22"/>
                <w:szCs w:val="22"/>
              </w:rPr>
            </w:pPr>
            <w:r w:rsidRPr="00471E44">
              <w:rPr>
                <w:sz w:val="22"/>
                <w:szCs w:val="22"/>
              </w:rPr>
              <w:t xml:space="preserve">Yang, K., Ran, M., Li, Z., Hu, M., Zheng, L., Liu, W., </w:t>
            </w:r>
            <w:proofErr w:type="spellStart"/>
            <w:r w:rsidRPr="00471E44">
              <w:rPr>
                <w:sz w:val="22"/>
                <w:szCs w:val="22"/>
              </w:rPr>
              <w:t>Jin</w:t>
            </w:r>
            <w:proofErr w:type="spellEnd"/>
            <w:r w:rsidRPr="00471E44">
              <w:rPr>
                <w:sz w:val="22"/>
                <w:szCs w:val="22"/>
              </w:rPr>
              <w:t xml:space="preserve">, P., Miao, W., Zhou, P., Shen, W. and Cui, H. </w:t>
            </w:r>
            <w:r w:rsidR="007535C3">
              <w:rPr>
                <w:sz w:val="22"/>
                <w:szCs w:val="22"/>
              </w:rPr>
              <w:t>(</w:t>
            </w:r>
            <w:r w:rsidRPr="00471E44">
              <w:rPr>
                <w:sz w:val="22"/>
                <w:szCs w:val="22"/>
              </w:rPr>
              <w:t>2018</w:t>
            </w:r>
            <w:r w:rsidR="007535C3">
              <w:rPr>
                <w:sz w:val="22"/>
                <w:szCs w:val="22"/>
              </w:rPr>
              <w:t>)</w:t>
            </w:r>
            <w:r w:rsidRPr="00471E44">
              <w:rPr>
                <w:sz w:val="22"/>
                <w:szCs w:val="22"/>
              </w:rPr>
              <w:t xml:space="preserve"> Analysis of the complete genomic sequence of a novel virus, areca palm necrotic spindle-spot virus, reveals the existence of a new genus in the family </w:t>
            </w:r>
            <w:proofErr w:type="spellStart"/>
            <w:r w:rsidRPr="00471E44">
              <w:rPr>
                <w:i/>
                <w:sz w:val="22"/>
                <w:szCs w:val="22"/>
              </w:rPr>
              <w:t>Potyviridae</w:t>
            </w:r>
            <w:proofErr w:type="spellEnd"/>
            <w:r w:rsidRPr="00471E44">
              <w:rPr>
                <w:sz w:val="22"/>
                <w:szCs w:val="22"/>
              </w:rPr>
              <w:t xml:space="preserve">. </w:t>
            </w:r>
            <w:r w:rsidRPr="00471E44">
              <w:rPr>
                <w:iCs/>
                <w:sz w:val="22"/>
                <w:szCs w:val="22"/>
              </w:rPr>
              <w:t>Archives of Virology</w:t>
            </w:r>
            <w:r w:rsidRPr="00471E44">
              <w:rPr>
                <w:sz w:val="22"/>
                <w:szCs w:val="22"/>
              </w:rPr>
              <w:t xml:space="preserve">, </w:t>
            </w:r>
            <w:r w:rsidRPr="00471E44">
              <w:rPr>
                <w:iCs/>
                <w:sz w:val="22"/>
                <w:szCs w:val="22"/>
              </w:rPr>
              <w:t>163</w:t>
            </w:r>
            <w:r w:rsidRPr="00471E44">
              <w:rPr>
                <w:sz w:val="22"/>
                <w:szCs w:val="22"/>
              </w:rPr>
              <w:t>:3471-3475.</w:t>
            </w:r>
          </w:p>
          <w:p w14:paraId="3E070E70" w14:textId="2FC1C737" w:rsidR="00471E44" w:rsidRPr="00471E44" w:rsidRDefault="00471E44" w:rsidP="00471E44">
            <w:pPr>
              <w:rPr>
                <w:sz w:val="22"/>
                <w:szCs w:val="22"/>
              </w:rPr>
            </w:pPr>
          </w:p>
          <w:p w14:paraId="17CC2C71" w14:textId="713FC834" w:rsidR="00471E44" w:rsidRPr="00471E44" w:rsidRDefault="00471E44" w:rsidP="00471E44">
            <w:pPr>
              <w:rPr>
                <w:sz w:val="22"/>
                <w:szCs w:val="22"/>
              </w:rPr>
            </w:pPr>
            <w:r w:rsidRPr="00471E44">
              <w:rPr>
                <w:sz w:val="22"/>
                <w:szCs w:val="22"/>
              </w:rPr>
              <w:t xml:space="preserve">Yang, K., Shen, W., Li, Y., Li, Z., Miao, W., Wang, A. and Cui, H. (2019) Areca palm necrotic ringspot virus, classified within a recently proposed genus </w:t>
            </w:r>
            <w:proofErr w:type="spellStart"/>
            <w:r w:rsidRPr="00471E44">
              <w:rPr>
                <w:sz w:val="22"/>
                <w:szCs w:val="22"/>
              </w:rPr>
              <w:t>Arepavirus</w:t>
            </w:r>
            <w:proofErr w:type="spellEnd"/>
            <w:r w:rsidRPr="00471E44">
              <w:rPr>
                <w:sz w:val="22"/>
                <w:szCs w:val="22"/>
              </w:rPr>
              <w:t xml:space="preserve"> of the family </w:t>
            </w:r>
            <w:proofErr w:type="spellStart"/>
            <w:r w:rsidRPr="00471E44">
              <w:rPr>
                <w:i/>
                <w:sz w:val="22"/>
                <w:szCs w:val="22"/>
              </w:rPr>
              <w:t>Potyviridae</w:t>
            </w:r>
            <w:proofErr w:type="spellEnd"/>
            <w:r w:rsidRPr="00471E44">
              <w:rPr>
                <w:sz w:val="22"/>
                <w:szCs w:val="22"/>
              </w:rPr>
              <w:t xml:space="preserve">, is associated with necrotic ringspot disease in areca palm. </w:t>
            </w:r>
            <w:r w:rsidRPr="00471E44">
              <w:rPr>
                <w:iCs/>
                <w:sz w:val="22"/>
                <w:szCs w:val="22"/>
              </w:rPr>
              <w:t>Phytopathology</w:t>
            </w:r>
            <w:r w:rsidR="007535C3">
              <w:rPr>
                <w:iCs/>
                <w:sz w:val="22"/>
                <w:szCs w:val="22"/>
              </w:rPr>
              <w:t>,</w:t>
            </w:r>
            <w:r w:rsidRPr="00471E44">
              <w:rPr>
                <w:rStyle w:val="epub-sectionitem"/>
                <w:sz w:val="22"/>
                <w:szCs w:val="22"/>
              </w:rPr>
              <w:t xml:space="preserve"> </w:t>
            </w:r>
            <w:proofErr w:type="spellStart"/>
            <w:r w:rsidRPr="005F4DD6">
              <w:rPr>
                <w:sz w:val="22"/>
                <w:szCs w:val="22"/>
              </w:rPr>
              <w:t>doi</w:t>
            </w:r>
            <w:proofErr w:type="spellEnd"/>
            <w:r w:rsidR="005F4DD6">
              <w:rPr>
                <w:sz w:val="22"/>
                <w:szCs w:val="22"/>
              </w:rPr>
              <w:t xml:space="preserve"> </w:t>
            </w:r>
            <w:r w:rsidRPr="005F4DD6">
              <w:rPr>
                <w:sz w:val="22"/>
                <w:szCs w:val="22"/>
              </w:rPr>
              <w:t>10.1094/PHYTO-06-18-0200-R</w:t>
            </w:r>
            <w:r w:rsidR="007535C3">
              <w:rPr>
                <w:sz w:val="22"/>
                <w:szCs w:val="22"/>
              </w:rPr>
              <w:t>.</w:t>
            </w:r>
          </w:p>
          <w:p w14:paraId="16FDC101" w14:textId="77777777" w:rsidR="00AA601F" w:rsidRPr="00471E44" w:rsidRDefault="00AA601F" w:rsidP="00471E44">
            <w:pPr>
              <w:pStyle w:val="BodyTextIndent"/>
              <w:ind w:left="0" w:firstLine="0"/>
              <w:rPr>
                <w:rFonts w:ascii="Times New Roman" w:hAnsi="Times New Roman"/>
                <w:color w:val="000000"/>
                <w:sz w:val="22"/>
                <w:szCs w:val="22"/>
              </w:rPr>
            </w:pPr>
          </w:p>
        </w:tc>
      </w:tr>
    </w:tbl>
    <w:p w14:paraId="3D8A87F7" w14:textId="77777777" w:rsidR="008E736E" w:rsidRPr="00471E44" w:rsidRDefault="008E736E" w:rsidP="00AC0E72">
      <w:pPr>
        <w:rPr>
          <w:sz w:val="22"/>
          <w:szCs w:val="22"/>
          <w:lang w:val="en-GB"/>
        </w:rPr>
      </w:pPr>
    </w:p>
    <w:p w14:paraId="068ED7CA" w14:textId="2E55C600" w:rsidR="00CE0DE4" w:rsidRDefault="00CA6100" w:rsidP="00991A82">
      <w:pPr>
        <w:pStyle w:val="BodyTextIndent"/>
        <w:ind w:left="0" w:firstLine="0"/>
        <w:rPr>
          <w:rFonts w:ascii="Times New Roman" w:hAnsi="Times New Roman"/>
          <w:color w:val="000000"/>
          <w:sz w:val="22"/>
          <w:szCs w:val="22"/>
        </w:rPr>
      </w:pPr>
      <w:r>
        <w:rPr>
          <w:rFonts w:ascii="Times New Roman" w:hAnsi="Times New Roman"/>
          <w:noProof/>
          <w:color w:val="000000"/>
          <w:sz w:val="22"/>
          <w:szCs w:val="22"/>
        </w:rPr>
        <w:lastRenderedPageBreak/>
        <w:drawing>
          <wp:inline distT="0" distB="0" distL="0" distR="0" wp14:anchorId="2B99B2C9" wp14:editId="70268647">
            <wp:extent cx="6007735" cy="850201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otyviridae NJ aa tree 2019.pdf"/>
                    <pic:cNvPicPr/>
                  </pic:nvPicPr>
                  <pic:blipFill>
                    <a:blip r:embed="rId10"/>
                    <a:stretch>
                      <a:fillRect/>
                    </a:stretch>
                  </pic:blipFill>
                  <pic:spPr>
                    <a:xfrm>
                      <a:off x="0" y="0"/>
                      <a:ext cx="6007735" cy="8502015"/>
                    </a:xfrm>
                    <a:prstGeom prst="rect">
                      <a:avLst/>
                    </a:prstGeom>
                  </pic:spPr>
                </pic:pic>
              </a:graphicData>
            </a:graphic>
          </wp:inline>
        </w:drawing>
      </w:r>
    </w:p>
    <w:p w14:paraId="5C8EFB90" w14:textId="00C51D66" w:rsidR="00CA6100" w:rsidRDefault="00CA6100" w:rsidP="00991A82">
      <w:pPr>
        <w:pStyle w:val="BodyTextIndent"/>
        <w:ind w:left="0" w:firstLine="0"/>
        <w:rPr>
          <w:rFonts w:ascii="Times New Roman" w:hAnsi="Times New Roman"/>
          <w:color w:val="000000"/>
          <w:sz w:val="22"/>
          <w:szCs w:val="22"/>
        </w:rPr>
      </w:pPr>
    </w:p>
    <w:p w14:paraId="250581DC" w14:textId="36F053EC" w:rsidR="00CA6100" w:rsidRPr="00991A82" w:rsidRDefault="00CA6100" w:rsidP="007535C3">
      <w:pPr>
        <w:widowControl w:val="0"/>
        <w:autoSpaceDE w:val="0"/>
        <w:autoSpaceDN w:val="0"/>
        <w:adjustRightInd w:val="0"/>
        <w:rPr>
          <w:color w:val="000000"/>
          <w:sz w:val="22"/>
          <w:szCs w:val="22"/>
        </w:rPr>
      </w:pPr>
      <w:r w:rsidRPr="00BB14B9">
        <w:rPr>
          <w:rFonts w:ascii="Arial" w:hAnsi="Arial" w:cs="Arial"/>
          <w:b/>
          <w:color w:val="000000"/>
          <w:sz w:val="22"/>
          <w:szCs w:val="22"/>
        </w:rPr>
        <w:t>Figure 1</w:t>
      </w:r>
      <w:r w:rsidR="000D7DE8">
        <w:rPr>
          <w:rFonts w:ascii="Arial" w:hAnsi="Arial" w:cs="Arial"/>
          <w:b/>
          <w:color w:val="000000"/>
          <w:sz w:val="22"/>
          <w:szCs w:val="22"/>
        </w:rPr>
        <w:t xml:space="preserve"> -</w:t>
      </w:r>
      <w:r w:rsidRPr="00BB14B9">
        <w:rPr>
          <w:rFonts w:ascii="Arial" w:hAnsi="Arial" w:cs="Arial"/>
          <w:sz w:val="22"/>
          <w:szCs w:val="22"/>
        </w:rPr>
        <w:t xml:space="preserve"> Estimated phylogeny of deduced polyprotein sequences of completely sequenced </w:t>
      </w:r>
      <w:r w:rsidRPr="00BB14B9">
        <w:rPr>
          <w:rFonts w:ascii="Arial" w:hAnsi="Arial" w:cs="Arial"/>
          <w:sz w:val="22"/>
          <w:szCs w:val="22"/>
        </w:rPr>
        <w:lastRenderedPageBreak/>
        <w:t xml:space="preserve">representative viruses of species </w:t>
      </w:r>
      <w:r>
        <w:rPr>
          <w:rFonts w:ascii="Arial" w:hAnsi="Arial" w:cs="Arial"/>
          <w:sz w:val="22"/>
          <w:szCs w:val="22"/>
        </w:rPr>
        <w:t>in</w:t>
      </w:r>
      <w:r w:rsidRPr="00BB14B9">
        <w:rPr>
          <w:rFonts w:ascii="Arial" w:hAnsi="Arial" w:cs="Arial"/>
          <w:sz w:val="22"/>
          <w:szCs w:val="22"/>
        </w:rPr>
        <w:t xml:space="preserve"> genera </w:t>
      </w:r>
      <w:proofErr w:type="spellStart"/>
      <w:r w:rsidRPr="004D46C1">
        <w:rPr>
          <w:rFonts w:ascii="Arial" w:hAnsi="Arial" w:cs="Arial"/>
          <w:i/>
          <w:sz w:val="22"/>
          <w:szCs w:val="22"/>
        </w:rPr>
        <w:t>Arepavirus</w:t>
      </w:r>
      <w:proofErr w:type="spellEnd"/>
      <w:r>
        <w:rPr>
          <w:rFonts w:ascii="Arial" w:hAnsi="Arial" w:cs="Arial"/>
          <w:sz w:val="22"/>
          <w:szCs w:val="22"/>
        </w:rPr>
        <w:t xml:space="preserve">, </w:t>
      </w:r>
      <w:proofErr w:type="spellStart"/>
      <w:r w:rsidRPr="00BB14B9">
        <w:rPr>
          <w:rFonts w:ascii="Arial" w:hAnsi="Arial" w:cs="Arial"/>
          <w:i/>
          <w:sz w:val="22"/>
          <w:szCs w:val="22"/>
        </w:rPr>
        <w:t>Bevemovirus</w:t>
      </w:r>
      <w:proofErr w:type="spellEnd"/>
      <w:r w:rsidRPr="00BB14B9">
        <w:rPr>
          <w:rFonts w:ascii="Arial" w:hAnsi="Arial" w:cs="Arial"/>
          <w:sz w:val="22"/>
          <w:szCs w:val="22"/>
        </w:rPr>
        <w:t>,</w:t>
      </w:r>
      <w:r w:rsidRPr="00BB14B9">
        <w:rPr>
          <w:rFonts w:ascii="Arial" w:hAnsi="Arial" w:cs="Arial"/>
          <w:i/>
          <w:sz w:val="22"/>
          <w:szCs w:val="22"/>
        </w:rPr>
        <w:t xml:space="preserve"> </w:t>
      </w:r>
      <w:proofErr w:type="spellStart"/>
      <w:r w:rsidRPr="00BB14B9">
        <w:rPr>
          <w:rFonts w:ascii="Arial" w:hAnsi="Arial" w:cs="Arial"/>
          <w:i/>
          <w:sz w:val="22"/>
          <w:szCs w:val="22"/>
        </w:rPr>
        <w:t>Brambyvirus</w:t>
      </w:r>
      <w:proofErr w:type="spellEnd"/>
      <w:r w:rsidRPr="00BB14B9">
        <w:rPr>
          <w:rFonts w:ascii="Arial" w:hAnsi="Arial" w:cs="Arial"/>
          <w:i/>
          <w:sz w:val="22"/>
          <w:szCs w:val="22"/>
        </w:rPr>
        <w:t xml:space="preserve">, </w:t>
      </w:r>
      <w:proofErr w:type="spellStart"/>
      <w:r w:rsidRPr="00BB14B9">
        <w:rPr>
          <w:rFonts w:ascii="Arial" w:hAnsi="Arial" w:cs="Arial"/>
          <w:i/>
          <w:sz w:val="22"/>
          <w:szCs w:val="22"/>
        </w:rPr>
        <w:t>Bymovirus</w:t>
      </w:r>
      <w:proofErr w:type="spellEnd"/>
      <w:r w:rsidRPr="00BB14B9">
        <w:rPr>
          <w:rFonts w:ascii="Arial" w:hAnsi="Arial" w:cs="Arial"/>
          <w:i/>
          <w:sz w:val="22"/>
          <w:szCs w:val="22"/>
        </w:rPr>
        <w:t xml:space="preserve">, </w:t>
      </w:r>
      <w:proofErr w:type="spellStart"/>
      <w:r>
        <w:rPr>
          <w:rFonts w:ascii="Arial" w:hAnsi="Arial" w:cs="Arial"/>
          <w:i/>
          <w:sz w:val="22"/>
          <w:szCs w:val="22"/>
        </w:rPr>
        <w:t>Celavirus</w:t>
      </w:r>
      <w:proofErr w:type="spellEnd"/>
      <w:r>
        <w:rPr>
          <w:rFonts w:ascii="Arial" w:hAnsi="Arial" w:cs="Arial"/>
          <w:i/>
          <w:sz w:val="22"/>
          <w:szCs w:val="22"/>
        </w:rPr>
        <w:t xml:space="preserve">, </w:t>
      </w:r>
      <w:proofErr w:type="spellStart"/>
      <w:r w:rsidRPr="00BB14B9">
        <w:rPr>
          <w:rFonts w:ascii="Arial" w:hAnsi="Arial" w:cs="Arial"/>
          <w:i/>
          <w:sz w:val="22"/>
          <w:szCs w:val="22"/>
        </w:rPr>
        <w:t>Ipomovirus</w:t>
      </w:r>
      <w:proofErr w:type="spellEnd"/>
      <w:r w:rsidRPr="00BB14B9">
        <w:rPr>
          <w:rFonts w:ascii="Arial" w:hAnsi="Arial" w:cs="Arial"/>
          <w:i/>
          <w:sz w:val="22"/>
          <w:szCs w:val="22"/>
        </w:rPr>
        <w:t xml:space="preserve">, </w:t>
      </w:r>
      <w:proofErr w:type="spellStart"/>
      <w:r w:rsidRPr="00BB14B9">
        <w:rPr>
          <w:rFonts w:ascii="Arial" w:hAnsi="Arial" w:cs="Arial"/>
          <w:i/>
          <w:sz w:val="22"/>
          <w:szCs w:val="22"/>
        </w:rPr>
        <w:t>Macluravirus</w:t>
      </w:r>
      <w:proofErr w:type="spellEnd"/>
      <w:r w:rsidRPr="00BB14B9">
        <w:rPr>
          <w:rFonts w:ascii="Arial" w:hAnsi="Arial" w:cs="Arial"/>
          <w:i/>
          <w:sz w:val="22"/>
          <w:szCs w:val="22"/>
        </w:rPr>
        <w:t xml:space="preserve">, </w:t>
      </w:r>
      <w:proofErr w:type="spellStart"/>
      <w:r w:rsidRPr="00BB14B9">
        <w:rPr>
          <w:rFonts w:ascii="Arial" w:hAnsi="Arial" w:cs="Arial"/>
          <w:i/>
          <w:sz w:val="22"/>
          <w:szCs w:val="22"/>
        </w:rPr>
        <w:t>Poacevirus</w:t>
      </w:r>
      <w:proofErr w:type="spellEnd"/>
      <w:r w:rsidRPr="00BB14B9">
        <w:rPr>
          <w:rFonts w:ascii="Arial" w:hAnsi="Arial" w:cs="Arial"/>
          <w:i/>
          <w:sz w:val="22"/>
          <w:szCs w:val="22"/>
        </w:rPr>
        <w:t xml:space="preserve">, Potyvirus, </w:t>
      </w:r>
      <w:proofErr w:type="spellStart"/>
      <w:r w:rsidRPr="00BB14B9">
        <w:rPr>
          <w:rFonts w:ascii="Arial" w:hAnsi="Arial" w:cs="Arial"/>
          <w:i/>
          <w:sz w:val="22"/>
          <w:szCs w:val="22"/>
        </w:rPr>
        <w:t>Roymovirus</w:t>
      </w:r>
      <w:proofErr w:type="spellEnd"/>
      <w:r w:rsidRPr="00BB14B9">
        <w:rPr>
          <w:rFonts w:ascii="Arial" w:hAnsi="Arial" w:cs="Arial"/>
          <w:sz w:val="22"/>
          <w:szCs w:val="22"/>
        </w:rPr>
        <w:t>,</w:t>
      </w:r>
      <w:r w:rsidRPr="00BB14B9">
        <w:rPr>
          <w:rFonts w:ascii="Arial" w:hAnsi="Arial" w:cs="Arial"/>
          <w:i/>
          <w:sz w:val="22"/>
          <w:szCs w:val="22"/>
        </w:rPr>
        <w:t xml:space="preserve"> </w:t>
      </w:r>
      <w:proofErr w:type="spellStart"/>
      <w:r w:rsidRPr="00BB14B9">
        <w:rPr>
          <w:rFonts w:ascii="Arial" w:hAnsi="Arial" w:cs="Arial"/>
          <w:i/>
          <w:sz w:val="22"/>
          <w:szCs w:val="22"/>
        </w:rPr>
        <w:t>Rymovirus</w:t>
      </w:r>
      <w:proofErr w:type="spellEnd"/>
      <w:r w:rsidRPr="00BB14B9">
        <w:rPr>
          <w:rFonts w:ascii="Arial" w:hAnsi="Arial" w:cs="Arial"/>
          <w:i/>
          <w:sz w:val="22"/>
          <w:szCs w:val="22"/>
        </w:rPr>
        <w:t xml:space="preserve">, </w:t>
      </w:r>
      <w:r w:rsidRPr="00BB14B9">
        <w:rPr>
          <w:rFonts w:ascii="Arial" w:hAnsi="Arial" w:cs="Arial"/>
          <w:sz w:val="22"/>
          <w:szCs w:val="22"/>
        </w:rPr>
        <w:t>and</w:t>
      </w:r>
      <w:r w:rsidRPr="00BB14B9">
        <w:rPr>
          <w:rFonts w:ascii="Arial" w:hAnsi="Arial" w:cs="Arial"/>
          <w:i/>
          <w:sz w:val="22"/>
          <w:szCs w:val="22"/>
        </w:rPr>
        <w:t xml:space="preserve"> </w:t>
      </w:r>
      <w:proofErr w:type="spellStart"/>
      <w:r w:rsidRPr="00BB14B9">
        <w:rPr>
          <w:rFonts w:ascii="Arial" w:hAnsi="Arial" w:cs="Arial"/>
          <w:i/>
          <w:sz w:val="22"/>
          <w:szCs w:val="22"/>
        </w:rPr>
        <w:t>Tritimovirus</w:t>
      </w:r>
      <w:proofErr w:type="spellEnd"/>
      <w:r w:rsidRPr="00BB14B9">
        <w:rPr>
          <w:rFonts w:ascii="Arial" w:hAnsi="Arial" w:cs="Arial"/>
          <w:sz w:val="22"/>
          <w:szCs w:val="22"/>
        </w:rPr>
        <w:t xml:space="preserve"> </w:t>
      </w:r>
      <w:r w:rsidRPr="004B2F8C">
        <w:rPr>
          <w:rFonts w:ascii="Arial" w:hAnsi="Arial" w:cs="Arial"/>
          <w:sz w:val="22"/>
          <w:szCs w:val="22"/>
        </w:rPr>
        <w:t xml:space="preserve">in the family </w:t>
      </w:r>
      <w:proofErr w:type="spellStart"/>
      <w:r w:rsidRPr="004B2F8C">
        <w:rPr>
          <w:rFonts w:ascii="Arial" w:hAnsi="Arial" w:cs="Arial"/>
          <w:i/>
          <w:sz w:val="22"/>
          <w:szCs w:val="22"/>
        </w:rPr>
        <w:t>Potyviridae</w:t>
      </w:r>
      <w:proofErr w:type="spellEnd"/>
      <w:r w:rsidRPr="00BB14B9">
        <w:rPr>
          <w:rFonts w:ascii="Arial" w:hAnsi="Arial" w:cs="Arial"/>
          <w:sz w:val="22"/>
          <w:szCs w:val="22"/>
        </w:rPr>
        <w:t xml:space="preserve">. </w:t>
      </w:r>
      <w:r>
        <w:rPr>
          <w:rFonts w:ascii="Arial" w:hAnsi="Arial" w:cs="Arial"/>
          <w:sz w:val="22"/>
          <w:szCs w:val="22"/>
        </w:rPr>
        <w:t>P</w:t>
      </w:r>
      <w:r w:rsidRPr="00BB14B9">
        <w:rPr>
          <w:rFonts w:ascii="Arial" w:hAnsi="Arial" w:cs="Arial"/>
          <w:sz w:val="22"/>
          <w:szCs w:val="22"/>
        </w:rPr>
        <w:t xml:space="preserve">roposed new </w:t>
      </w:r>
      <w:r w:rsidRPr="004B2F8C">
        <w:rPr>
          <w:rFonts w:ascii="Arial" w:hAnsi="Arial" w:cs="Arial"/>
          <w:sz w:val="22"/>
          <w:szCs w:val="22"/>
        </w:rPr>
        <w:t>species</w:t>
      </w:r>
      <w:r w:rsidRPr="00BB14B9">
        <w:rPr>
          <w:rFonts w:ascii="Arial" w:hAnsi="Arial" w:cs="Arial"/>
          <w:sz w:val="22"/>
          <w:szCs w:val="22"/>
        </w:rPr>
        <w:t xml:space="preserve"> in gen</w:t>
      </w:r>
      <w:r>
        <w:rPr>
          <w:rFonts w:ascii="Arial" w:hAnsi="Arial" w:cs="Arial"/>
          <w:sz w:val="22"/>
          <w:szCs w:val="22"/>
        </w:rPr>
        <w:t xml:space="preserve">era </w:t>
      </w:r>
      <w:proofErr w:type="spellStart"/>
      <w:r w:rsidRPr="003F287E">
        <w:rPr>
          <w:rFonts w:ascii="Arial" w:hAnsi="Arial" w:cs="Arial"/>
          <w:i/>
          <w:sz w:val="22"/>
          <w:szCs w:val="22"/>
        </w:rPr>
        <w:t>Arepavirus</w:t>
      </w:r>
      <w:proofErr w:type="spellEnd"/>
      <w:r>
        <w:rPr>
          <w:rFonts w:ascii="Arial" w:hAnsi="Arial" w:cs="Arial"/>
          <w:sz w:val="22"/>
          <w:szCs w:val="22"/>
        </w:rPr>
        <w:t xml:space="preserve"> (proposed new genus), </w:t>
      </w:r>
      <w:proofErr w:type="spellStart"/>
      <w:r w:rsidRPr="003F287E">
        <w:rPr>
          <w:rFonts w:ascii="Arial" w:hAnsi="Arial" w:cs="Arial"/>
          <w:i/>
          <w:sz w:val="22"/>
          <w:szCs w:val="22"/>
        </w:rPr>
        <w:t>Celavirus</w:t>
      </w:r>
      <w:proofErr w:type="spellEnd"/>
      <w:r>
        <w:rPr>
          <w:rFonts w:ascii="Arial" w:hAnsi="Arial" w:cs="Arial"/>
          <w:sz w:val="22"/>
          <w:szCs w:val="22"/>
        </w:rPr>
        <w:t xml:space="preserve"> (proposed new genus), </w:t>
      </w:r>
      <w:proofErr w:type="spellStart"/>
      <w:r w:rsidRPr="003F287E">
        <w:rPr>
          <w:rFonts w:ascii="Arial" w:hAnsi="Arial" w:cs="Arial"/>
          <w:i/>
          <w:sz w:val="22"/>
          <w:szCs w:val="22"/>
        </w:rPr>
        <w:t>Macluravirus</w:t>
      </w:r>
      <w:proofErr w:type="spellEnd"/>
      <w:r>
        <w:rPr>
          <w:rFonts w:ascii="Arial" w:hAnsi="Arial" w:cs="Arial"/>
          <w:sz w:val="22"/>
          <w:szCs w:val="22"/>
        </w:rPr>
        <w:t>,</w:t>
      </w:r>
      <w:r w:rsidRPr="00BB14B9">
        <w:rPr>
          <w:rFonts w:ascii="Arial" w:hAnsi="Arial" w:cs="Arial"/>
          <w:sz w:val="22"/>
          <w:szCs w:val="22"/>
        </w:rPr>
        <w:t xml:space="preserve"> </w:t>
      </w:r>
      <w:r w:rsidRPr="00BB14B9">
        <w:rPr>
          <w:rFonts w:ascii="Arial" w:hAnsi="Arial" w:cs="Arial"/>
          <w:i/>
          <w:sz w:val="22"/>
          <w:szCs w:val="22"/>
        </w:rPr>
        <w:t>Potyvirus</w:t>
      </w:r>
      <w:r>
        <w:rPr>
          <w:rFonts w:ascii="Arial" w:hAnsi="Arial" w:cs="Arial"/>
          <w:i/>
          <w:sz w:val="22"/>
          <w:szCs w:val="22"/>
        </w:rPr>
        <w:t xml:space="preserve">, </w:t>
      </w:r>
      <w:r w:rsidRPr="004D46C1">
        <w:rPr>
          <w:rFonts w:ascii="Arial" w:hAnsi="Arial" w:cs="Arial"/>
          <w:sz w:val="22"/>
          <w:szCs w:val="22"/>
        </w:rPr>
        <w:t xml:space="preserve">and </w:t>
      </w:r>
      <w:proofErr w:type="spellStart"/>
      <w:r>
        <w:rPr>
          <w:rFonts w:ascii="Arial" w:hAnsi="Arial" w:cs="Arial"/>
          <w:i/>
          <w:sz w:val="22"/>
          <w:szCs w:val="22"/>
        </w:rPr>
        <w:t>Roymovirus</w:t>
      </w:r>
      <w:proofErr w:type="spellEnd"/>
      <w:r w:rsidRPr="00BB14B9">
        <w:rPr>
          <w:rFonts w:ascii="Arial" w:hAnsi="Arial" w:cs="Arial"/>
          <w:sz w:val="22"/>
          <w:szCs w:val="22"/>
        </w:rPr>
        <w:t xml:space="preserve"> are indicated by a red dot. </w:t>
      </w:r>
      <w:r w:rsidRPr="00BB14B9">
        <w:rPr>
          <w:rFonts w:ascii="Arial" w:hAnsi="Arial" w:cs="Arial"/>
          <w:sz w:val="22"/>
          <w:szCs w:val="22"/>
          <w:lang w:eastAsia="de-DE"/>
        </w:rPr>
        <w:t>The tree was deduced</w:t>
      </w:r>
      <w:r>
        <w:rPr>
          <w:rFonts w:ascii="Arial" w:hAnsi="Arial" w:cs="Arial"/>
          <w:sz w:val="22"/>
          <w:szCs w:val="22"/>
          <w:lang w:eastAsia="de-DE"/>
        </w:rPr>
        <w:t xml:space="preserve"> </w:t>
      </w:r>
      <w:r w:rsidRPr="00BB14B9">
        <w:rPr>
          <w:rFonts w:ascii="Arial" w:hAnsi="Arial" w:cs="Arial"/>
          <w:sz w:val="22"/>
          <w:szCs w:val="22"/>
          <w:lang w:eastAsia="de-DE"/>
        </w:rPr>
        <w:t>in Mega v7.0.2</w:t>
      </w:r>
      <w:r>
        <w:rPr>
          <w:rFonts w:ascii="Arial" w:hAnsi="Arial" w:cs="Arial"/>
          <w:sz w:val="22"/>
          <w:szCs w:val="22"/>
          <w:lang w:eastAsia="de-DE"/>
        </w:rPr>
        <w:t>6</w:t>
      </w:r>
      <w:r w:rsidRPr="00BB14B9">
        <w:rPr>
          <w:rFonts w:ascii="Arial" w:hAnsi="Arial" w:cs="Arial"/>
          <w:sz w:val="22"/>
          <w:szCs w:val="22"/>
          <w:lang w:eastAsia="de-DE"/>
        </w:rPr>
        <w:t xml:space="preserve"> after alignment in Muscle using Neighbor-joining with 1000 bootstrap replications. Bootstrap support for branches is shown at the junctions of branches where it was &gt;60%. Evolutionary distances were calculated using the Poisson correction method and branch lengths are proportional to genetic distance in units of amino acid substitutions per site. </w:t>
      </w:r>
      <w:r w:rsidRPr="00BB14B9">
        <w:rPr>
          <w:rFonts w:ascii="Arial" w:hAnsi="Arial" w:cs="Arial"/>
          <w:sz w:val="22"/>
          <w:szCs w:val="22"/>
        </w:rPr>
        <w:t xml:space="preserve">Accession codes corresponding to the nucleotide sequence of each virus genome sequence used in the tree are: </w:t>
      </w:r>
      <w:r w:rsidRPr="00BB14B9">
        <w:rPr>
          <w:rFonts w:ascii="Arial" w:hAnsi="Arial" w:cs="Arial"/>
          <w:sz w:val="22"/>
          <w:szCs w:val="22"/>
          <w:lang w:val="en-AU"/>
        </w:rPr>
        <w:t>African eggplant mosaic virus</w:t>
      </w:r>
      <w:r w:rsidRPr="00BB14B9">
        <w:rPr>
          <w:rFonts w:ascii="Arial" w:hAnsi="Arial" w:cs="Arial"/>
          <w:sz w:val="22"/>
          <w:szCs w:val="22"/>
        </w:rPr>
        <w:t xml:space="preserve">, </w:t>
      </w:r>
      <w:r w:rsidRPr="00BB14B9">
        <w:rPr>
          <w:rFonts w:ascii="Arial" w:hAnsi="Arial" w:cs="Arial"/>
          <w:sz w:val="22"/>
          <w:szCs w:val="22"/>
          <w:lang w:val="en-AU"/>
        </w:rPr>
        <w:t xml:space="preserve">MF997470; </w:t>
      </w:r>
      <w:proofErr w:type="spellStart"/>
      <w:r w:rsidRPr="00BB14B9">
        <w:rPr>
          <w:rFonts w:ascii="Arial" w:hAnsi="Arial" w:cs="Arial"/>
          <w:sz w:val="22"/>
          <w:szCs w:val="22"/>
        </w:rPr>
        <w:t>Agropyron</w:t>
      </w:r>
      <w:proofErr w:type="spellEnd"/>
      <w:r w:rsidRPr="00BB14B9">
        <w:rPr>
          <w:rFonts w:ascii="Arial" w:hAnsi="Arial" w:cs="Arial"/>
          <w:sz w:val="22"/>
          <w:szCs w:val="22"/>
        </w:rPr>
        <w:t xml:space="preserve"> mosaic virus, AY623626; Algerian watermelon mosaic virus, EU410442; </w:t>
      </w:r>
      <w:proofErr w:type="spellStart"/>
      <w:r>
        <w:rPr>
          <w:rFonts w:ascii="Arial" w:hAnsi="Arial" w:cs="Arial"/>
          <w:sz w:val="22"/>
          <w:szCs w:val="22"/>
        </w:rPr>
        <w:t>Alpinia</w:t>
      </w:r>
      <w:proofErr w:type="spellEnd"/>
      <w:r>
        <w:rPr>
          <w:rFonts w:ascii="Arial" w:hAnsi="Arial" w:cs="Arial"/>
          <w:sz w:val="22"/>
          <w:szCs w:val="22"/>
        </w:rPr>
        <w:t xml:space="preserve"> </w:t>
      </w:r>
      <w:proofErr w:type="spellStart"/>
      <w:r>
        <w:rPr>
          <w:rFonts w:ascii="Arial" w:hAnsi="Arial" w:cs="Arial"/>
          <w:sz w:val="22"/>
          <w:szCs w:val="22"/>
        </w:rPr>
        <w:t>oxyphylla</w:t>
      </w:r>
      <w:proofErr w:type="spellEnd"/>
      <w:r>
        <w:rPr>
          <w:rFonts w:ascii="Arial" w:hAnsi="Arial" w:cs="Arial"/>
          <w:sz w:val="22"/>
          <w:szCs w:val="22"/>
        </w:rPr>
        <w:t xml:space="preserve"> mosaic virus, MG978107; </w:t>
      </w:r>
      <w:proofErr w:type="spellStart"/>
      <w:r w:rsidRPr="00BB14B9">
        <w:rPr>
          <w:rFonts w:ascii="Arial" w:hAnsi="Arial" w:cs="Arial"/>
          <w:sz w:val="22"/>
          <w:szCs w:val="22"/>
        </w:rPr>
        <w:t>Apium</w:t>
      </w:r>
      <w:proofErr w:type="spellEnd"/>
      <w:r w:rsidRPr="00BB14B9">
        <w:rPr>
          <w:rFonts w:ascii="Arial" w:hAnsi="Arial" w:cs="Arial"/>
          <w:sz w:val="22"/>
          <w:szCs w:val="22"/>
        </w:rPr>
        <w:t xml:space="preserve"> virus Y, HM363516; </w:t>
      </w:r>
      <w:r>
        <w:rPr>
          <w:rFonts w:ascii="Arial" w:hAnsi="Arial" w:cs="Arial"/>
          <w:sz w:val="22"/>
          <w:szCs w:val="22"/>
        </w:rPr>
        <w:t>Areca palm necrotic ringspot virus, MH395371; Areca palm necrotic spindle-spot virus, MH330686;</w:t>
      </w:r>
      <w:r w:rsidRPr="00BB14B9">
        <w:rPr>
          <w:rFonts w:ascii="Arial" w:hAnsi="Arial" w:cs="Arial"/>
          <w:sz w:val="22"/>
          <w:szCs w:val="22"/>
        </w:rPr>
        <w:t xml:space="preserve"> Arracacha mottle virus, DQ925486; artichoke latent virus, KP405232; Asparagus virus 1, KJ830760; banana bract mosaic virus, HM131454; </w:t>
      </w:r>
      <w:proofErr w:type="spellStart"/>
      <w:r w:rsidRPr="00BB14B9">
        <w:rPr>
          <w:rFonts w:ascii="Arial" w:hAnsi="Arial" w:cs="Arial"/>
          <w:sz w:val="22"/>
          <w:szCs w:val="22"/>
        </w:rPr>
        <w:t>Barbacena</w:t>
      </w:r>
      <w:proofErr w:type="spellEnd"/>
      <w:r w:rsidRPr="00BB14B9">
        <w:rPr>
          <w:rFonts w:ascii="Arial" w:hAnsi="Arial" w:cs="Arial"/>
          <w:sz w:val="22"/>
          <w:szCs w:val="22"/>
        </w:rPr>
        <w:t xml:space="preserve"> virus Y, KU685505; barley mild mosaic virus (RNA1), D83408; </w:t>
      </w:r>
      <w:proofErr w:type="spellStart"/>
      <w:r w:rsidRPr="00BB14B9">
        <w:rPr>
          <w:rFonts w:ascii="Arial" w:hAnsi="Arial" w:cs="Arial"/>
          <w:sz w:val="22"/>
          <w:szCs w:val="22"/>
        </w:rPr>
        <w:t>Basella</w:t>
      </w:r>
      <w:proofErr w:type="spellEnd"/>
      <w:r w:rsidRPr="00BB14B9">
        <w:rPr>
          <w:rFonts w:ascii="Arial" w:hAnsi="Arial" w:cs="Arial"/>
          <w:sz w:val="22"/>
          <w:szCs w:val="22"/>
        </w:rPr>
        <w:t xml:space="preserve"> rugose mosaic virus, DQ821939; bean common mosaic necrosis virus, U19287; bean common mosaic virus, U19287; bean yellow mosaic virus, D83749; beet mosaic virus, AY206394; bellflower </w:t>
      </w:r>
      <w:proofErr w:type="spellStart"/>
      <w:r w:rsidRPr="00BB14B9">
        <w:rPr>
          <w:rFonts w:ascii="Arial" w:hAnsi="Arial" w:cs="Arial"/>
          <w:sz w:val="22"/>
          <w:szCs w:val="22"/>
        </w:rPr>
        <w:t>veinal</w:t>
      </w:r>
      <w:proofErr w:type="spellEnd"/>
      <w:r w:rsidRPr="00BB14B9">
        <w:rPr>
          <w:rFonts w:ascii="Arial" w:hAnsi="Arial" w:cs="Arial"/>
          <w:sz w:val="22"/>
          <w:szCs w:val="22"/>
        </w:rPr>
        <w:t xml:space="preserve"> mottle virus, KY491536; </w:t>
      </w:r>
      <w:proofErr w:type="spellStart"/>
      <w:r w:rsidRPr="00BB14B9">
        <w:rPr>
          <w:rFonts w:ascii="Arial" w:hAnsi="Arial" w:cs="Arial"/>
          <w:sz w:val="22"/>
          <w:szCs w:val="22"/>
        </w:rPr>
        <w:t>Bidens</w:t>
      </w:r>
      <w:proofErr w:type="spellEnd"/>
      <w:r w:rsidRPr="00BB14B9">
        <w:rPr>
          <w:rFonts w:ascii="Arial" w:hAnsi="Arial" w:cs="Arial"/>
          <w:sz w:val="22"/>
          <w:szCs w:val="22"/>
        </w:rPr>
        <w:t xml:space="preserve"> mosaic virus, KF649336; </w:t>
      </w:r>
      <w:proofErr w:type="spellStart"/>
      <w:r w:rsidRPr="00BB14B9">
        <w:rPr>
          <w:rFonts w:ascii="Arial" w:hAnsi="Arial" w:cs="Arial"/>
          <w:sz w:val="22"/>
          <w:szCs w:val="22"/>
        </w:rPr>
        <w:t>Bidens</w:t>
      </w:r>
      <w:proofErr w:type="spellEnd"/>
      <w:r w:rsidRPr="00BB14B9">
        <w:rPr>
          <w:rFonts w:ascii="Arial" w:hAnsi="Arial" w:cs="Arial"/>
          <w:sz w:val="22"/>
          <w:szCs w:val="22"/>
        </w:rPr>
        <w:t xml:space="preserve"> mottle virus, AF538686; blackberry virus Y, AY994084; blue squill virus A, JQ807999; broad-leafed dock virus A, KU053507; brome streak mosaic virus, Z48506; </w:t>
      </w:r>
      <w:proofErr w:type="spellStart"/>
      <w:r w:rsidRPr="00BB14B9">
        <w:rPr>
          <w:rFonts w:ascii="Arial" w:hAnsi="Arial" w:cs="Arial"/>
          <w:sz w:val="22"/>
          <w:szCs w:val="22"/>
        </w:rPr>
        <w:t>Brugmansia</w:t>
      </w:r>
      <w:proofErr w:type="spellEnd"/>
      <w:r w:rsidRPr="00BB14B9">
        <w:rPr>
          <w:rFonts w:ascii="Arial" w:hAnsi="Arial" w:cs="Arial"/>
          <w:sz w:val="22"/>
          <w:szCs w:val="22"/>
        </w:rPr>
        <w:t xml:space="preserve"> mosaic virus, JX867236; </w:t>
      </w:r>
      <w:proofErr w:type="spellStart"/>
      <w:r w:rsidRPr="00BB14B9">
        <w:rPr>
          <w:rFonts w:ascii="Arial" w:hAnsi="Arial" w:cs="Arial"/>
          <w:sz w:val="22"/>
          <w:szCs w:val="22"/>
        </w:rPr>
        <w:t>Brugmansia</w:t>
      </w:r>
      <w:proofErr w:type="spellEnd"/>
      <w:r w:rsidRPr="00BB14B9">
        <w:rPr>
          <w:rFonts w:ascii="Arial" w:hAnsi="Arial" w:cs="Arial"/>
          <w:sz w:val="22"/>
          <w:szCs w:val="22"/>
        </w:rPr>
        <w:t xml:space="preserve"> </w:t>
      </w:r>
      <w:proofErr w:type="spellStart"/>
      <w:r w:rsidRPr="00BB14B9">
        <w:rPr>
          <w:rFonts w:ascii="Arial" w:hAnsi="Arial" w:cs="Arial"/>
          <w:sz w:val="22"/>
          <w:szCs w:val="22"/>
        </w:rPr>
        <w:t>suaveolens</w:t>
      </w:r>
      <w:proofErr w:type="spellEnd"/>
      <w:r w:rsidRPr="00BB14B9">
        <w:rPr>
          <w:rFonts w:ascii="Arial" w:hAnsi="Arial" w:cs="Arial"/>
          <w:sz w:val="22"/>
          <w:szCs w:val="22"/>
        </w:rPr>
        <w:t xml:space="preserve"> mottle virus, AB551370; </w:t>
      </w:r>
      <w:proofErr w:type="spellStart"/>
      <w:r w:rsidRPr="00BB14B9">
        <w:rPr>
          <w:rFonts w:ascii="Arial" w:hAnsi="Arial" w:cs="Arial"/>
          <w:sz w:val="22"/>
          <w:szCs w:val="22"/>
        </w:rPr>
        <w:t>Caladenia</w:t>
      </w:r>
      <w:proofErr w:type="spellEnd"/>
      <w:r w:rsidRPr="00BB14B9">
        <w:rPr>
          <w:rFonts w:ascii="Arial" w:hAnsi="Arial" w:cs="Arial"/>
          <w:sz w:val="22"/>
          <w:szCs w:val="22"/>
        </w:rPr>
        <w:t xml:space="preserve"> virus A, JX156425; calla lily latent virus, EF105297; </w:t>
      </w:r>
      <w:proofErr w:type="spellStart"/>
      <w:r w:rsidRPr="00BB14B9">
        <w:rPr>
          <w:rFonts w:ascii="Arial" w:hAnsi="Arial" w:cs="Arial"/>
          <w:sz w:val="22"/>
          <w:szCs w:val="22"/>
        </w:rPr>
        <w:t>Callistephus</w:t>
      </w:r>
      <w:proofErr w:type="spellEnd"/>
      <w:r w:rsidRPr="00BB14B9">
        <w:rPr>
          <w:rFonts w:ascii="Arial" w:hAnsi="Arial" w:cs="Arial"/>
          <w:sz w:val="22"/>
          <w:szCs w:val="22"/>
        </w:rPr>
        <w:t xml:space="preserve"> mottle virus, KX013584; Canna yellow streak virus, GQ421689; carrot thin leaf virus, JX156434; </w:t>
      </w:r>
      <w:proofErr w:type="spellStart"/>
      <w:r w:rsidRPr="00BB14B9">
        <w:rPr>
          <w:rFonts w:ascii="Arial" w:hAnsi="Arial" w:cs="Arial"/>
          <w:sz w:val="22"/>
          <w:szCs w:val="22"/>
        </w:rPr>
        <w:t>Catharanthus</w:t>
      </w:r>
      <w:proofErr w:type="spellEnd"/>
      <w:r w:rsidRPr="00BB14B9">
        <w:rPr>
          <w:rFonts w:ascii="Arial" w:hAnsi="Arial" w:cs="Arial"/>
          <w:sz w:val="22"/>
          <w:szCs w:val="22"/>
        </w:rPr>
        <w:t xml:space="preserve"> mosaic virus, KP742991; cassava brown streak virus, FN434437; </w:t>
      </w:r>
      <w:r>
        <w:rPr>
          <w:rFonts w:ascii="Arial" w:hAnsi="Arial" w:cs="Arial"/>
          <w:sz w:val="22"/>
          <w:szCs w:val="22"/>
        </w:rPr>
        <w:t xml:space="preserve">celery latent virus, MH932227; </w:t>
      </w:r>
      <w:r w:rsidRPr="00BB14B9">
        <w:rPr>
          <w:rFonts w:ascii="Arial" w:hAnsi="Arial" w:cs="Arial"/>
          <w:sz w:val="22"/>
          <w:szCs w:val="22"/>
        </w:rPr>
        <w:t xml:space="preserve">celery mosaic virus, HQ676607; </w:t>
      </w:r>
      <w:proofErr w:type="spellStart"/>
      <w:r w:rsidRPr="00BB14B9">
        <w:rPr>
          <w:rFonts w:ascii="Arial" w:hAnsi="Arial" w:cs="Arial"/>
          <w:sz w:val="22"/>
          <w:szCs w:val="22"/>
        </w:rPr>
        <w:t>chilli</w:t>
      </w:r>
      <w:proofErr w:type="spellEnd"/>
      <w:r w:rsidRPr="00BB14B9">
        <w:rPr>
          <w:rFonts w:ascii="Arial" w:hAnsi="Arial" w:cs="Arial"/>
          <w:sz w:val="22"/>
          <w:szCs w:val="22"/>
        </w:rPr>
        <w:t xml:space="preserve"> ringspot virus, JQ234922; </w:t>
      </w:r>
      <w:proofErr w:type="spellStart"/>
      <w:r w:rsidRPr="00BB14B9">
        <w:rPr>
          <w:rFonts w:ascii="Arial" w:hAnsi="Arial" w:cs="Arial"/>
          <w:sz w:val="22"/>
          <w:szCs w:val="22"/>
        </w:rPr>
        <w:t>chilli</w:t>
      </w:r>
      <w:proofErr w:type="spellEnd"/>
      <w:r w:rsidRPr="00BB14B9">
        <w:rPr>
          <w:rFonts w:ascii="Arial" w:hAnsi="Arial" w:cs="Arial"/>
          <w:sz w:val="22"/>
          <w:szCs w:val="22"/>
        </w:rPr>
        <w:t xml:space="preserve"> </w:t>
      </w:r>
      <w:proofErr w:type="spellStart"/>
      <w:r w:rsidRPr="00BB14B9">
        <w:rPr>
          <w:rFonts w:ascii="Arial" w:hAnsi="Arial" w:cs="Arial"/>
          <w:sz w:val="22"/>
          <w:szCs w:val="22"/>
        </w:rPr>
        <w:t>veinal</w:t>
      </w:r>
      <w:proofErr w:type="spellEnd"/>
      <w:r w:rsidRPr="00BB14B9">
        <w:rPr>
          <w:rFonts w:ascii="Arial" w:hAnsi="Arial" w:cs="Arial"/>
          <w:sz w:val="22"/>
          <w:szCs w:val="22"/>
        </w:rPr>
        <w:t xml:space="preserve"> mottle virus, GQ981316; Chinese yam necrotic mosaic virus, AB710145; clover yellow vein virus, AB011819; </w:t>
      </w:r>
      <w:proofErr w:type="spellStart"/>
      <w:r w:rsidRPr="00BB14B9">
        <w:rPr>
          <w:rFonts w:ascii="Arial" w:hAnsi="Arial" w:cs="Arial"/>
          <w:sz w:val="22"/>
          <w:szCs w:val="22"/>
        </w:rPr>
        <w:t>Coccinia</w:t>
      </w:r>
      <w:proofErr w:type="spellEnd"/>
      <w:r w:rsidRPr="00BB14B9">
        <w:rPr>
          <w:rFonts w:ascii="Arial" w:hAnsi="Arial" w:cs="Arial"/>
          <w:sz w:val="22"/>
          <w:szCs w:val="22"/>
        </w:rPr>
        <w:t xml:space="preserve"> mottle virus, KU935732; cocksfoot streak virus, AF499738; Colombian datura virus; JQ801448; </w:t>
      </w:r>
      <w:r w:rsidRPr="00BB14B9">
        <w:rPr>
          <w:rFonts w:ascii="Arial" w:hAnsi="Arial" w:cs="Arial"/>
          <w:spacing w:val="1"/>
          <w:sz w:val="22"/>
          <w:szCs w:val="22"/>
        </w:rPr>
        <w:t xml:space="preserve">common reed chlorotic stripe virus, KY612317; </w:t>
      </w:r>
      <w:r w:rsidRPr="00BB14B9">
        <w:rPr>
          <w:rFonts w:ascii="Arial" w:hAnsi="Arial" w:cs="Arial"/>
          <w:sz w:val="22"/>
          <w:szCs w:val="22"/>
        </w:rPr>
        <w:t xml:space="preserve"> cowpea aphid-borne mosaic virus, KM655833; cucumber vein yellowing virus, AY578085; </w:t>
      </w:r>
      <w:r w:rsidRPr="00BB14B9">
        <w:rPr>
          <w:rFonts w:ascii="Arial" w:hAnsi="Arial" w:cs="Arial"/>
          <w:color w:val="000000"/>
          <w:sz w:val="22"/>
          <w:szCs w:val="22"/>
          <w:shd w:val="clear" w:color="auto" w:fill="FFFFFF"/>
        </w:rPr>
        <w:t>cucurbit vein banding virus</w:t>
      </w:r>
      <w:r w:rsidRPr="00BB14B9">
        <w:rPr>
          <w:rFonts w:ascii="Arial" w:hAnsi="Arial" w:cs="Arial"/>
          <w:sz w:val="22"/>
          <w:szCs w:val="22"/>
        </w:rPr>
        <w:t xml:space="preserve">, </w:t>
      </w:r>
      <w:r w:rsidRPr="00BB14B9">
        <w:rPr>
          <w:rFonts w:ascii="Arial" w:hAnsi="Arial" w:cs="Arial"/>
          <w:color w:val="000000"/>
          <w:sz w:val="22"/>
          <w:szCs w:val="22"/>
          <w:shd w:val="clear" w:color="auto" w:fill="FFFFFF"/>
        </w:rPr>
        <w:t xml:space="preserve">KY657266; </w:t>
      </w:r>
      <w:proofErr w:type="spellStart"/>
      <w:r w:rsidRPr="00BB14B9">
        <w:rPr>
          <w:rFonts w:ascii="Arial" w:hAnsi="Arial" w:cs="Arial"/>
          <w:sz w:val="22"/>
          <w:szCs w:val="22"/>
        </w:rPr>
        <w:t>Cyrtanthus</w:t>
      </w:r>
      <w:proofErr w:type="spellEnd"/>
      <w:r w:rsidRPr="00BB14B9">
        <w:rPr>
          <w:rFonts w:ascii="Arial" w:hAnsi="Arial" w:cs="Arial"/>
          <w:sz w:val="22"/>
          <w:szCs w:val="22"/>
        </w:rPr>
        <w:t xml:space="preserve"> </w:t>
      </w:r>
      <w:proofErr w:type="spellStart"/>
      <w:r w:rsidRPr="00BB14B9">
        <w:rPr>
          <w:rFonts w:ascii="Arial" w:hAnsi="Arial" w:cs="Arial"/>
          <w:sz w:val="22"/>
          <w:szCs w:val="22"/>
        </w:rPr>
        <w:t>elatus</w:t>
      </w:r>
      <w:proofErr w:type="spellEnd"/>
      <w:r w:rsidRPr="00BB14B9">
        <w:rPr>
          <w:rFonts w:ascii="Arial" w:hAnsi="Arial" w:cs="Arial"/>
          <w:sz w:val="22"/>
          <w:szCs w:val="22"/>
        </w:rPr>
        <w:t xml:space="preserve"> virus A, JQ723475.; Daphne mosaic virus, DQ299908; Daphne virus Y, KU556609; dasheen mosaic virus, AB219545; </w:t>
      </w:r>
      <w:r>
        <w:rPr>
          <w:rFonts w:ascii="Arial" w:hAnsi="Arial" w:cs="Arial"/>
          <w:sz w:val="22"/>
          <w:szCs w:val="22"/>
        </w:rPr>
        <w:t xml:space="preserve">Dendrobium chlorotic mosaic virus, MK241979; </w:t>
      </w:r>
      <w:proofErr w:type="spellStart"/>
      <w:r>
        <w:rPr>
          <w:rFonts w:ascii="Arial" w:hAnsi="Arial" w:cs="Arial"/>
          <w:sz w:val="22"/>
          <w:szCs w:val="22"/>
        </w:rPr>
        <w:t>Dioscerea</w:t>
      </w:r>
      <w:proofErr w:type="spellEnd"/>
      <w:r>
        <w:rPr>
          <w:rFonts w:ascii="Arial" w:hAnsi="Arial" w:cs="Arial"/>
          <w:sz w:val="22"/>
          <w:szCs w:val="22"/>
        </w:rPr>
        <w:t xml:space="preserve"> mosaic virus, MH206616; </w:t>
      </w:r>
      <w:r w:rsidRPr="00BB14B9">
        <w:rPr>
          <w:rFonts w:ascii="Arial" w:hAnsi="Arial" w:cs="Arial"/>
          <w:sz w:val="22"/>
          <w:szCs w:val="22"/>
        </w:rPr>
        <w:t xml:space="preserve">donkey orchid virus A, JX156422; East Asian </w:t>
      </w:r>
      <w:proofErr w:type="spellStart"/>
      <w:r w:rsidRPr="00BB14B9">
        <w:rPr>
          <w:rFonts w:ascii="Arial" w:hAnsi="Arial" w:cs="Arial"/>
          <w:sz w:val="22"/>
          <w:szCs w:val="22"/>
        </w:rPr>
        <w:t>Passiflora</w:t>
      </w:r>
      <w:proofErr w:type="spellEnd"/>
      <w:r w:rsidRPr="00BB14B9">
        <w:rPr>
          <w:rFonts w:ascii="Arial" w:hAnsi="Arial" w:cs="Arial"/>
          <w:sz w:val="22"/>
          <w:szCs w:val="22"/>
        </w:rPr>
        <w:t xml:space="preserve"> virus, AB246773; East Asian </w:t>
      </w:r>
      <w:proofErr w:type="spellStart"/>
      <w:r w:rsidRPr="00BB14B9">
        <w:rPr>
          <w:rFonts w:ascii="Arial" w:hAnsi="Arial" w:cs="Arial"/>
          <w:sz w:val="22"/>
          <w:szCs w:val="22"/>
        </w:rPr>
        <w:t>Passiflora</w:t>
      </w:r>
      <w:proofErr w:type="spellEnd"/>
      <w:r w:rsidRPr="00BB14B9">
        <w:rPr>
          <w:rFonts w:ascii="Arial" w:hAnsi="Arial" w:cs="Arial"/>
          <w:sz w:val="22"/>
          <w:szCs w:val="22"/>
        </w:rPr>
        <w:t xml:space="preserve"> </w:t>
      </w:r>
      <w:r>
        <w:rPr>
          <w:rFonts w:ascii="Arial" w:hAnsi="Arial" w:cs="Arial"/>
          <w:sz w:val="22"/>
          <w:szCs w:val="22"/>
        </w:rPr>
        <w:t xml:space="preserve">distortion </w:t>
      </w:r>
      <w:r w:rsidRPr="00BB14B9">
        <w:rPr>
          <w:rFonts w:ascii="Arial" w:hAnsi="Arial" w:cs="Arial"/>
          <w:sz w:val="22"/>
          <w:szCs w:val="22"/>
        </w:rPr>
        <w:t>virus</w:t>
      </w:r>
      <w:r>
        <w:rPr>
          <w:rFonts w:ascii="Arial" w:hAnsi="Arial" w:cs="Arial"/>
          <w:sz w:val="22"/>
          <w:szCs w:val="22"/>
        </w:rPr>
        <w:t>, LC379162;</w:t>
      </w:r>
      <w:r w:rsidRPr="00BB14B9">
        <w:rPr>
          <w:rFonts w:ascii="Arial" w:hAnsi="Arial" w:cs="Arial"/>
          <w:sz w:val="22"/>
          <w:szCs w:val="22"/>
        </w:rPr>
        <w:t xml:space="preserve"> Freesia mosaic virus, FM206346; fritillary virus Y, AM039800; Gloriosa stripe mosaic virus, EF427894; </w:t>
      </w:r>
      <w:proofErr w:type="spellStart"/>
      <w:r>
        <w:rPr>
          <w:rFonts w:ascii="Arial" w:hAnsi="Arial" w:cs="Arial"/>
          <w:sz w:val="22"/>
          <w:szCs w:val="22"/>
        </w:rPr>
        <w:t>Gomphocarpus</w:t>
      </w:r>
      <w:proofErr w:type="spellEnd"/>
      <w:r>
        <w:rPr>
          <w:rFonts w:ascii="Arial" w:hAnsi="Arial" w:cs="Arial"/>
          <w:sz w:val="22"/>
          <w:szCs w:val="22"/>
        </w:rPr>
        <w:t xml:space="preserve"> mosaic virus, LC228573; </w:t>
      </w:r>
      <w:proofErr w:type="spellStart"/>
      <w:r w:rsidRPr="00BB14B9">
        <w:rPr>
          <w:rFonts w:ascii="Arial" w:hAnsi="Arial" w:cs="Arial"/>
          <w:sz w:val="22"/>
          <w:szCs w:val="22"/>
        </w:rPr>
        <w:t>Habenaria</w:t>
      </w:r>
      <w:proofErr w:type="spellEnd"/>
      <w:r w:rsidRPr="00BB14B9">
        <w:rPr>
          <w:rFonts w:ascii="Arial" w:hAnsi="Arial" w:cs="Arial"/>
          <w:sz w:val="22"/>
          <w:szCs w:val="22"/>
        </w:rPr>
        <w:t xml:space="preserve"> mosaic virus, EF427894; </w:t>
      </w:r>
      <w:proofErr w:type="spellStart"/>
      <w:r w:rsidRPr="00BB14B9">
        <w:rPr>
          <w:rFonts w:ascii="Arial" w:hAnsi="Arial" w:cs="Arial"/>
          <w:sz w:val="22"/>
          <w:szCs w:val="22"/>
        </w:rPr>
        <w:t>Hardenbergia</w:t>
      </w:r>
      <w:proofErr w:type="spellEnd"/>
      <w:r w:rsidRPr="00BB14B9">
        <w:rPr>
          <w:rFonts w:ascii="Arial" w:hAnsi="Arial" w:cs="Arial"/>
          <w:sz w:val="22"/>
          <w:szCs w:val="22"/>
        </w:rPr>
        <w:t xml:space="preserve"> mosaic virus, HQ161081; </w:t>
      </w:r>
      <w:proofErr w:type="spellStart"/>
      <w:r w:rsidRPr="00BB14B9">
        <w:rPr>
          <w:rFonts w:ascii="Arial" w:hAnsi="Arial" w:cs="Arial"/>
          <w:sz w:val="22"/>
          <w:szCs w:val="22"/>
        </w:rPr>
        <w:t>Hippeastrum</w:t>
      </w:r>
      <w:proofErr w:type="spellEnd"/>
      <w:r w:rsidRPr="00BB14B9">
        <w:rPr>
          <w:rFonts w:ascii="Arial" w:hAnsi="Arial" w:cs="Arial"/>
          <w:sz w:val="22"/>
          <w:szCs w:val="22"/>
        </w:rPr>
        <w:t xml:space="preserve"> mosaic virus, JQ395040; </w:t>
      </w:r>
      <w:proofErr w:type="spellStart"/>
      <w:r w:rsidRPr="00BB14B9">
        <w:rPr>
          <w:rFonts w:ascii="Arial" w:hAnsi="Arial" w:cs="Arial"/>
          <w:sz w:val="22"/>
          <w:szCs w:val="22"/>
        </w:rPr>
        <w:t>Hordeum</w:t>
      </w:r>
      <w:proofErr w:type="spellEnd"/>
      <w:r w:rsidRPr="00BB14B9">
        <w:rPr>
          <w:rFonts w:ascii="Arial" w:hAnsi="Arial" w:cs="Arial"/>
          <w:sz w:val="22"/>
          <w:szCs w:val="22"/>
        </w:rPr>
        <w:t xml:space="preserve"> mosaic virus, AY623627; Impatiens flower break virus, KU981084; Japanese yam mosaic virus, AB027007; Jasmine virus T, </w:t>
      </w:r>
      <w:r w:rsidRPr="00BB14B9">
        <w:rPr>
          <w:rFonts w:ascii="Arial" w:hAnsi="Arial" w:cs="Arial"/>
          <w:iCs/>
          <w:sz w:val="22"/>
          <w:szCs w:val="22"/>
        </w:rPr>
        <w:t xml:space="preserve">KT222674; </w:t>
      </w:r>
      <w:r w:rsidRPr="004B2F8C">
        <w:rPr>
          <w:rFonts w:ascii="Arial" w:hAnsi="Arial" w:cs="Arial"/>
          <w:iCs/>
          <w:sz w:val="22"/>
          <w:szCs w:val="22"/>
        </w:rPr>
        <w:t>johnsongrass</w:t>
      </w:r>
      <w:r w:rsidRPr="00BB14B9">
        <w:rPr>
          <w:rFonts w:ascii="Arial" w:hAnsi="Arial" w:cs="Arial"/>
          <w:iCs/>
          <w:sz w:val="22"/>
          <w:szCs w:val="22"/>
        </w:rPr>
        <w:t xml:space="preserve"> mosaic virus, </w:t>
      </w:r>
      <w:r w:rsidRPr="00BB14B9">
        <w:rPr>
          <w:rFonts w:ascii="Arial" w:hAnsi="Arial" w:cs="Arial"/>
          <w:sz w:val="22"/>
          <w:szCs w:val="22"/>
        </w:rPr>
        <w:t xml:space="preserve">Z26920; </w:t>
      </w:r>
      <w:proofErr w:type="spellStart"/>
      <w:r w:rsidRPr="00BB14B9">
        <w:rPr>
          <w:rFonts w:ascii="Arial" w:hAnsi="Arial" w:cs="Arial"/>
          <w:sz w:val="22"/>
          <w:szCs w:val="22"/>
        </w:rPr>
        <w:t>Keunjorong</w:t>
      </w:r>
      <w:proofErr w:type="spellEnd"/>
      <w:r w:rsidRPr="00BB14B9">
        <w:rPr>
          <w:rFonts w:ascii="Arial" w:hAnsi="Arial" w:cs="Arial"/>
          <w:sz w:val="22"/>
          <w:szCs w:val="22"/>
        </w:rPr>
        <w:t xml:space="preserve"> mosaic virus, JF838187; konjac mosaic virus, AB219545; leek yellow stripe virus, KP258216; lettuce </w:t>
      </w:r>
      <w:r w:rsidRPr="004B2F8C">
        <w:rPr>
          <w:rFonts w:ascii="Arial" w:hAnsi="Arial" w:cs="Arial"/>
          <w:sz w:val="22"/>
          <w:szCs w:val="22"/>
        </w:rPr>
        <w:t>Italian</w:t>
      </w:r>
      <w:r w:rsidRPr="00BB14B9">
        <w:rPr>
          <w:rFonts w:ascii="Arial" w:hAnsi="Arial" w:cs="Arial"/>
          <w:sz w:val="22"/>
          <w:szCs w:val="22"/>
        </w:rPr>
        <w:t xml:space="preserve"> necrotic virus; </w:t>
      </w:r>
      <w:r w:rsidRPr="00BB14B9">
        <w:rPr>
          <w:rFonts w:ascii="Arial" w:hAnsi="Arial" w:cs="Arial"/>
          <w:iCs/>
          <w:sz w:val="22"/>
          <w:szCs w:val="22"/>
        </w:rPr>
        <w:t xml:space="preserve">KP769852; lettuce mosaic virus, </w:t>
      </w:r>
      <w:r w:rsidRPr="00BB14B9">
        <w:rPr>
          <w:rFonts w:ascii="Arial" w:hAnsi="Arial" w:cs="Arial"/>
          <w:sz w:val="22"/>
          <w:szCs w:val="22"/>
        </w:rPr>
        <w:t xml:space="preserve">KF268954; lily mottle virus, AB570195; </w:t>
      </w:r>
      <w:r>
        <w:rPr>
          <w:rFonts w:ascii="Arial" w:hAnsi="Arial" w:cs="Arial"/>
          <w:sz w:val="22"/>
          <w:szCs w:val="22"/>
        </w:rPr>
        <w:t xml:space="preserve">lily virus Y, MF543013; </w:t>
      </w:r>
      <w:proofErr w:type="spellStart"/>
      <w:r w:rsidRPr="00BB14B9">
        <w:rPr>
          <w:rFonts w:ascii="Arial" w:hAnsi="Arial" w:cs="Arial"/>
          <w:sz w:val="22"/>
          <w:szCs w:val="22"/>
          <w:lang w:eastAsia="fi-FI"/>
        </w:rPr>
        <w:t>l</w:t>
      </w:r>
      <w:r w:rsidRPr="00BB14B9">
        <w:rPr>
          <w:rFonts w:ascii="Arial" w:hAnsi="Arial" w:cs="Arial"/>
          <w:sz w:val="22"/>
          <w:szCs w:val="22"/>
        </w:rPr>
        <w:t>ongan</w:t>
      </w:r>
      <w:proofErr w:type="spellEnd"/>
      <w:r w:rsidRPr="00BB14B9">
        <w:rPr>
          <w:rFonts w:ascii="Arial" w:hAnsi="Arial" w:cs="Arial"/>
          <w:sz w:val="22"/>
          <w:szCs w:val="22"/>
        </w:rPr>
        <w:t xml:space="preserve"> witches’ broom-associated virus, KY649478; </w:t>
      </w:r>
      <w:proofErr w:type="spellStart"/>
      <w:r w:rsidRPr="00BB14B9">
        <w:rPr>
          <w:rFonts w:ascii="Arial" w:hAnsi="Arial" w:cs="Arial"/>
          <w:sz w:val="22"/>
          <w:szCs w:val="22"/>
        </w:rPr>
        <w:t>Lupinus</w:t>
      </w:r>
      <w:proofErr w:type="spellEnd"/>
      <w:r w:rsidRPr="00BB14B9">
        <w:rPr>
          <w:rFonts w:ascii="Arial" w:hAnsi="Arial" w:cs="Arial"/>
          <w:sz w:val="22"/>
          <w:szCs w:val="22"/>
        </w:rPr>
        <w:t xml:space="preserve"> mosaic virus, EU847625; maize dwarf mosaic virus, AM110758; </w:t>
      </w:r>
      <w:proofErr w:type="spellStart"/>
      <w:r>
        <w:rPr>
          <w:rFonts w:ascii="Arial" w:hAnsi="Arial" w:cs="Arial"/>
          <w:sz w:val="22"/>
          <w:szCs w:val="22"/>
        </w:rPr>
        <w:t>Mashua</w:t>
      </w:r>
      <w:proofErr w:type="spellEnd"/>
      <w:r>
        <w:rPr>
          <w:rFonts w:ascii="Arial" w:hAnsi="Arial" w:cs="Arial"/>
          <w:sz w:val="22"/>
          <w:szCs w:val="22"/>
        </w:rPr>
        <w:t xml:space="preserve"> virus Y, MH680824; </w:t>
      </w:r>
      <w:r w:rsidRPr="00BB14B9">
        <w:rPr>
          <w:rFonts w:ascii="Arial" w:hAnsi="Arial" w:cs="Arial"/>
          <w:sz w:val="22"/>
          <w:szCs w:val="22"/>
          <w:lang w:val="en-AU"/>
        </w:rPr>
        <w:t xml:space="preserve">Mediterranean </w:t>
      </w:r>
      <w:proofErr w:type="spellStart"/>
      <w:r w:rsidRPr="00BB14B9">
        <w:rPr>
          <w:rFonts w:ascii="Arial" w:hAnsi="Arial" w:cs="Arial"/>
          <w:sz w:val="22"/>
          <w:szCs w:val="22"/>
          <w:lang w:val="en-AU"/>
        </w:rPr>
        <w:t>ruda</w:t>
      </w:r>
      <w:proofErr w:type="spellEnd"/>
      <w:r w:rsidRPr="00BB14B9">
        <w:rPr>
          <w:rFonts w:ascii="Arial" w:hAnsi="Arial" w:cs="Arial"/>
          <w:sz w:val="22"/>
          <w:szCs w:val="22"/>
          <w:lang w:val="en-AU"/>
        </w:rPr>
        <w:t xml:space="preserve"> virus</w:t>
      </w:r>
      <w:r w:rsidRPr="00BB14B9">
        <w:rPr>
          <w:rFonts w:ascii="Arial" w:hAnsi="Arial" w:cs="Arial"/>
          <w:sz w:val="22"/>
          <w:szCs w:val="22"/>
        </w:rPr>
        <w:t xml:space="preserve">, </w:t>
      </w:r>
      <w:r w:rsidRPr="00BB14B9">
        <w:rPr>
          <w:rFonts w:ascii="Arial" w:hAnsi="Arial" w:cs="Arial"/>
          <w:sz w:val="22"/>
          <w:szCs w:val="22"/>
          <w:lang w:val="en-AU"/>
        </w:rPr>
        <w:t xml:space="preserve">MF953305; </w:t>
      </w:r>
      <w:r w:rsidRPr="00BB14B9">
        <w:rPr>
          <w:rFonts w:ascii="Arial" w:hAnsi="Arial" w:cs="Arial"/>
          <w:sz w:val="22"/>
          <w:szCs w:val="22"/>
        </w:rPr>
        <w:t xml:space="preserve">Moroccan watermelon mosaic virus, EF579955.; Narcissus degeneration virus, AM182028; Narcissus late season yellows virus, KC691259; Narcissus yellow stripe virus, KC691259; oat mosaic virus (RNA1), AJ306718; oat necrotic mottle virus, AY377938; </w:t>
      </w:r>
      <w:r w:rsidRPr="004B2F8C">
        <w:rPr>
          <w:rFonts w:ascii="Arial" w:hAnsi="Arial" w:cs="Arial"/>
          <w:sz w:val="22"/>
          <w:szCs w:val="22"/>
        </w:rPr>
        <w:t>onion</w:t>
      </w:r>
      <w:r w:rsidRPr="00BB14B9">
        <w:rPr>
          <w:rFonts w:ascii="Arial" w:hAnsi="Arial" w:cs="Arial"/>
          <w:sz w:val="22"/>
          <w:szCs w:val="22"/>
        </w:rPr>
        <w:t xml:space="preserve"> yellow dwarf virus, KJ451436; Ornithogalum mosaic virus, JQ807995; Panax virus Y, GQ916624; papaya leaf distortion mosaic virus, AB088221; papaya ringspot virus, KC345607; </w:t>
      </w:r>
      <w:r w:rsidRPr="0083540D">
        <w:rPr>
          <w:rFonts w:ascii="Arial" w:hAnsi="Arial" w:cs="Arial"/>
          <w:color w:val="000000" w:themeColor="text1"/>
          <w:sz w:val="22"/>
          <w:szCs w:val="22"/>
        </w:rPr>
        <w:t>Paris mosaic necrosis virus</w:t>
      </w:r>
      <w:r w:rsidRPr="0083540D">
        <w:rPr>
          <w:rFonts w:ascii="Arial" w:hAnsi="Arial" w:cs="Arial"/>
          <w:sz w:val="22"/>
          <w:szCs w:val="22"/>
        </w:rPr>
        <w:t>, MF509898;</w:t>
      </w:r>
      <w:r w:rsidRPr="00BB14B9">
        <w:rPr>
          <w:rFonts w:ascii="Arial" w:hAnsi="Arial" w:cs="Arial"/>
          <w:sz w:val="22"/>
          <w:szCs w:val="22"/>
        </w:rPr>
        <w:t xml:space="preserve"> </w:t>
      </w:r>
      <w:proofErr w:type="spellStart"/>
      <w:r>
        <w:rPr>
          <w:rFonts w:ascii="Arial" w:hAnsi="Arial" w:cs="Arial"/>
          <w:sz w:val="22"/>
          <w:szCs w:val="22"/>
        </w:rPr>
        <w:t>Passiflora</w:t>
      </w:r>
      <w:proofErr w:type="spellEnd"/>
      <w:r>
        <w:rPr>
          <w:rFonts w:ascii="Arial" w:hAnsi="Arial" w:cs="Arial"/>
          <w:sz w:val="22"/>
          <w:szCs w:val="22"/>
        </w:rPr>
        <w:t xml:space="preserve"> edulis symptomless virus, MH379332; </w:t>
      </w:r>
      <w:r w:rsidRPr="00BB14B9">
        <w:rPr>
          <w:rFonts w:ascii="Arial" w:hAnsi="Arial" w:cs="Arial"/>
          <w:sz w:val="22"/>
          <w:szCs w:val="22"/>
        </w:rPr>
        <w:t xml:space="preserve">passion fruit woodiness virus, HQ122652; pea seed-borne mosaic virus, AJ252242; peanut mottle virus, AF023848; pecan mosaic-associated virus, KT633868; </w:t>
      </w:r>
      <w:proofErr w:type="spellStart"/>
      <w:r w:rsidRPr="00BB14B9">
        <w:rPr>
          <w:rFonts w:ascii="Arial" w:hAnsi="Arial" w:cs="Arial"/>
          <w:sz w:val="22"/>
          <w:szCs w:val="22"/>
        </w:rPr>
        <w:t>Pennisetum</w:t>
      </w:r>
      <w:proofErr w:type="spellEnd"/>
      <w:r w:rsidRPr="00BB14B9">
        <w:rPr>
          <w:rFonts w:ascii="Arial" w:hAnsi="Arial" w:cs="Arial"/>
          <w:sz w:val="22"/>
          <w:szCs w:val="22"/>
        </w:rPr>
        <w:t xml:space="preserve"> mosaic virus, AY642590; pepper severe mosaic virus, AM181350; pepper </w:t>
      </w:r>
      <w:proofErr w:type="spellStart"/>
      <w:r w:rsidRPr="00BB14B9">
        <w:rPr>
          <w:rFonts w:ascii="Arial" w:hAnsi="Arial" w:cs="Arial"/>
          <w:sz w:val="22"/>
          <w:szCs w:val="22"/>
        </w:rPr>
        <w:t>veinal</w:t>
      </w:r>
      <w:proofErr w:type="spellEnd"/>
      <w:r w:rsidRPr="00BB14B9">
        <w:rPr>
          <w:rFonts w:ascii="Arial" w:hAnsi="Arial" w:cs="Arial"/>
          <w:sz w:val="22"/>
          <w:szCs w:val="22"/>
        </w:rPr>
        <w:t xml:space="preserve"> mottle virus, DQ645484; pepper yellow mosaic virus, AB541985; Peru tomato mosaic virus, AJ437280; </w:t>
      </w:r>
      <w:proofErr w:type="spellStart"/>
      <w:r>
        <w:rPr>
          <w:rFonts w:ascii="Arial" w:hAnsi="Arial" w:cs="Arial"/>
          <w:sz w:val="22"/>
          <w:szCs w:val="22"/>
        </w:rPr>
        <w:t>Platycodon</w:t>
      </w:r>
      <w:proofErr w:type="spellEnd"/>
      <w:r>
        <w:rPr>
          <w:rFonts w:ascii="Arial" w:hAnsi="Arial" w:cs="Arial"/>
          <w:sz w:val="22"/>
          <w:szCs w:val="22"/>
        </w:rPr>
        <w:t xml:space="preserve"> mild mottle virus, MH779625; </w:t>
      </w:r>
      <w:r w:rsidRPr="00BB14B9">
        <w:rPr>
          <w:rFonts w:ascii="Arial" w:hAnsi="Arial" w:cs="Arial"/>
          <w:sz w:val="22"/>
          <w:szCs w:val="22"/>
        </w:rPr>
        <w:t xml:space="preserve">plum pox virus, AY953267; pokeweed mosaic virus, JQ609095; potato virus A, Z21670; potato virus V, KP849483; potato virus Y, U09509; </w:t>
      </w:r>
      <w:r>
        <w:rPr>
          <w:rFonts w:ascii="Arial" w:hAnsi="Arial" w:cs="Arial"/>
          <w:sz w:val="22"/>
          <w:szCs w:val="22"/>
        </w:rPr>
        <w:t xml:space="preserve">potato yellow blotch virus, JX294310; </w:t>
      </w:r>
      <w:r w:rsidRPr="00BB14B9">
        <w:rPr>
          <w:rFonts w:ascii="Arial" w:hAnsi="Arial" w:cs="Arial"/>
          <w:sz w:val="22"/>
          <w:szCs w:val="22"/>
        </w:rPr>
        <w:t xml:space="preserve">rose yellow mosaic virus, JF280796; ryegrass mosaic virus, Y09854; </w:t>
      </w:r>
      <w:r w:rsidRPr="00BB14B9">
        <w:rPr>
          <w:rFonts w:ascii="Arial" w:hAnsi="Arial" w:cs="Arial"/>
          <w:sz w:val="22"/>
          <w:szCs w:val="22"/>
          <w:lang w:val="en-AU"/>
        </w:rPr>
        <w:t>s</w:t>
      </w:r>
      <w:proofErr w:type="spellStart"/>
      <w:r w:rsidRPr="00BB14B9">
        <w:rPr>
          <w:rFonts w:ascii="Arial" w:hAnsi="Arial" w:cs="Arial"/>
          <w:sz w:val="22"/>
          <w:szCs w:val="22"/>
        </w:rPr>
        <w:t>affron</w:t>
      </w:r>
      <w:proofErr w:type="spellEnd"/>
      <w:r w:rsidRPr="00BB14B9">
        <w:rPr>
          <w:rFonts w:ascii="Arial" w:hAnsi="Arial" w:cs="Arial"/>
          <w:sz w:val="22"/>
          <w:szCs w:val="22"/>
        </w:rPr>
        <w:t xml:space="preserve"> latent virus, KY562565; scallion mosaic virus, AJ316084; </w:t>
      </w:r>
      <w:r w:rsidRPr="00BB14B9">
        <w:rPr>
          <w:rFonts w:ascii="Arial" w:hAnsi="Arial" w:cs="Arial"/>
          <w:sz w:val="22"/>
          <w:szCs w:val="22"/>
        </w:rPr>
        <w:lastRenderedPageBreak/>
        <w:t xml:space="preserve">shallot yellow stripe virus, AJ865076; sorghum mosaic virus, U57358; soybean mosaic virus, S42280; squash vein yellowing virus, EU259611; Sudan watermelon mosaic virus, KY623505; sugarcane mosaic virus, GU474635; sugarcane streak mosaic virus, GQ388116; sunflower chlorotic mottle virus, GU181199; sunflower mild mosaic virus, JQ350738; sunflower ring blotch virus, KX856009; sweet potato feathery mottle virus, AB439206; sweet potato latent virus, KC443039; sweet potato mild mottle virus, Z73124; sweet potato virus 2, JN613807; sweet potato virus C; GU207957; sweet potato virus G, JQ824374; </w:t>
      </w:r>
      <w:proofErr w:type="spellStart"/>
      <w:r w:rsidRPr="00BB14B9">
        <w:rPr>
          <w:rFonts w:ascii="Arial" w:hAnsi="Arial" w:cs="Arial"/>
          <w:sz w:val="22"/>
          <w:szCs w:val="22"/>
        </w:rPr>
        <w:t>tamarillo</w:t>
      </w:r>
      <w:proofErr w:type="spellEnd"/>
      <w:r w:rsidRPr="00BB14B9">
        <w:rPr>
          <w:rFonts w:ascii="Arial" w:hAnsi="Arial" w:cs="Arial"/>
          <w:sz w:val="22"/>
          <w:szCs w:val="22"/>
        </w:rPr>
        <w:t xml:space="preserve"> leaf malformation virus, KM523548.; </w:t>
      </w:r>
      <w:proofErr w:type="spellStart"/>
      <w:r w:rsidRPr="00BB14B9">
        <w:rPr>
          <w:rFonts w:ascii="Arial" w:hAnsi="Arial" w:cs="Arial"/>
          <w:sz w:val="22"/>
          <w:szCs w:val="22"/>
        </w:rPr>
        <w:t>Telosma</w:t>
      </w:r>
      <w:proofErr w:type="spellEnd"/>
      <w:r w:rsidRPr="00BB14B9">
        <w:rPr>
          <w:rFonts w:ascii="Arial" w:hAnsi="Arial" w:cs="Arial"/>
          <w:sz w:val="22"/>
          <w:szCs w:val="22"/>
        </w:rPr>
        <w:t xml:space="preserve"> mosaic virus, DQ851493; Thunberg fritillary mosaic virus, AJ851866; tobacco etch virus, DQ986288</w:t>
      </w:r>
      <w:r w:rsidRPr="00BB14B9">
        <w:rPr>
          <w:rFonts w:ascii="Arial" w:hAnsi="Arial" w:cs="Arial"/>
          <w:sz w:val="22"/>
          <w:szCs w:val="22"/>
          <w:lang w:val="en-AU"/>
        </w:rPr>
        <w:t xml:space="preserve">; tobacco </w:t>
      </w:r>
      <w:proofErr w:type="spellStart"/>
      <w:r w:rsidRPr="00BB14B9">
        <w:rPr>
          <w:rFonts w:ascii="Arial" w:hAnsi="Arial" w:cs="Arial"/>
          <w:sz w:val="22"/>
          <w:szCs w:val="22"/>
          <w:lang w:val="en-AU"/>
        </w:rPr>
        <w:t>mosqueado</w:t>
      </w:r>
      <w:proofErr w:type="spellEnd"/>
      <w:r w:rsidRPr="00BB14B9">
        <w:rPr>
          <w:rFonts w:ascii="Arial" w:hAnsi="Arial" w:cs="Arial"/>
          <w:sz w:val="22"/>
          <w:szCs w:val="22"/>
          <w:lang w:val="en-AU"/>
        </w:rPr>
        <w:t xml:space="preserve"> virus, KT834407; tobacco vein banding mosaic virus, </w:t>
      </w:r>
      <w:r w:rsidRPr="00BB14B9">
        <w:rPr>
          <w:rFonts w:ascii="Arial" w:hAnsi="Arial" w:cs="Arial"/>
          <w:sz w:val="22"/>
          <w:szCs w:val="22"/>
        </w:rPr>
        <w:t>EF219408; tobacco vein mottling virus, U38621; tomato necrotic stunt virus, JQ314463; Triticum mosaic virus, FJ669487; turnip mosaic virus, AF169561</w:t>
      </w:r>
      <w:r w:rsidRPr="00BB14B9">
        <w:rPr>
          <w:rFonts w:ascii="Arial" w:hAnsi="Arial" w:cs="Arial"/>
          <w:sz w:val="22"/>
          <w:szCs w:val="22"/>
          <w:lang w:val="en-AU"/>
        </w:rPr>
        <w:t xml:space="preserve">; Vanilla distortion mosaic virus, </w:t>
      </w:r>
      <w:r w:rsidRPr="00BB14B9">
        <w:rPr>
          <w:rFonts w:ascii="Arial" w:hAnsi="Arial" w:cs="Arial"/>
          <w:sz w:val="22"/>
          <w:szCs w:val="22"/>
        </w:rPr>
        <w:t xml:space="preserve">KF906523; Verbena virus Y, EU564817; wheat yellow mosaic virus (RNA1), FJ361765; </w:t>
      </w:r>
      <w:r>
        <w:rPr>
          <w:rFonts w:ascii="Arial" w:hAnsi="Arial" w:cs="Arial"/>
          <w:sz w:val="22"/>
          <w:szCs w:val="22"/>
        </w:rPr>
        <w:t>w</w:t>
      </w:r>
      <w:r w:rsidRPr="00BB14B9">
        <w:rPr>
          <w:rFonts w:ascii="Arial" w:hAnsi="Arial" w:cs="Arial"/>
          <w:sz w:val="22"/>
          <w:szCs w:val="22"/>
        </w:rPr>
        <w:t xml:space="preserve">ild melon vein banding virus, KY623506; wild onion symptomless virus, LC159494; wild potato mosaic virus, AJ437279; wild tomato mosaic virus, DQ851495; Wisteria vein mosaic virus, AY656816; </w:t>
      </w:r>
      <w:proofErr w:type="spellStart"/>
      <w:r w:rsidRPr="00BB14B9">
        <w:rPr>
          <w:rFonts w:ascii="Arial" w:hAnsi="Arial" w:cs="Arial"/>
          <w:sz w:val="22"/>
          <w:szCs w:val="22"/>
        </w:rPr>
        <w:t>yambean</w:t>
      </w:r>
      <w:proofErr w:type="spellEnd"/>
      <w:r w:rsidRPr="00BB14B9">
        <w:rPr>
          <w:rFonts w:ascii="Arial" w:hAnsi="Arial" w:cs="Arial"/>
          <w:sz w:val="22"/>
          <w:szCs w:val="22"/>
        </w:rPr>
        <w:t xml:space="preserve"> mosaic virus, JN190431; yam chlorotic mosaic virus, </w:t>
      </w:r>
      <w:r w:rsidRPr="00BB14B9">
        <w:rPr>
          <w:rFonts w:ascii="Arial" w:hAnsi="Arial" w:cs="Arial"/>
          <w:sz w:val="22"/>
          <w:szCs w:val="22"/>
          <w:lang w:val="en-AU"/>
        </w:rPr>
        <w:t xml:space="preserve">KT724961; </w:t>
      </w:r>
      <w:r w:rsidRPr="00BB14B9">
        <w:rPr>
          <w:rFonts w:ascii="Arial" w:hAnsi="Arial" w:cs="Arial"/>
          <w:sz w:val="22"/>
          <w:szCs w:val="22"/>
        </w:rPr>
        <w:t xml:space="preserve">yam chlorotic </w:t>
      </w:r>
      <w:r>
        <w:rPr>
          <w:rFonts w:ascii="Arial" w:hAnsi="Arial" w:cs="Arial"/>
          <w:sz w:val="22"/>
          <w:szCs w:val="22"/>
        </w:rPr>
        <w:t>necrosis</w:t>
      </w:r>
      <w:r w:rsidRPr="00BB14B9">
        <w:rPr>
          <w:rFonts w:ascii="Arial" w:hAnsi="Arial" w:cs="Arial"/>
          <w:sz w:val="22"/>
          <w:szCs w:val="22"/>
        </w:rPr>
        <w:t xml:space="preserve"> virus</w:t>
      </w:r>
      <w:r>
        <w:rPr>
          <w:rFonts w:ascii="Arial" w:hAnsi="Arial" w:cs="Arial"/>
          <w:sz w:val="22"/>
          <w:szCs w:val="22"/>
        </w:rPr>
        <w:t>, MG755240;</w:t>
      </w:r>
      <w:r w:rsidRPr="00BB14B9">
        <w:rPr>
          <w:rFonts w:ascii="Arial" w:hAnsi="Arial" w:cs="Arial"/>
          <w:sz w:val="22"/>
          <w:szCs w:val="22"/>
          <w:lang w:val="en-AU"/>
        </w:rPr>
        <w:t xml:space="preserve"> yam mild mosaic virus, </w:t>
      </w:r>
      <w:r w:rsidRPr="00BB14B9">
        <w:rPr>
          <w:rFonts w:ascii="Arial" w:hAnsi="Arial" w:cs="Arial"/>
          <w:sz w:val="22"/>
          <w:szCs w:val="22"/>
        </w:rPr>
        <w:t xml:space="preserve">JX470965; yam mosaic virus, U42596; </w:t>
      </w:r>
      <w:proofErr w:type="spellStart"/>
      <w:r w:rsidRPr="00BB14B9">
        <w:rPr>
          <w:rFonts w:ascii="Arial" w:hAnsi="Arial" w:cs="Arial"/>
          <w:sz w:val="22"/>
          <w:szCs w:val="22"/>
        </w:rPr>
        <w:t>Zantedeschia</w:t>
      </w:r>
      <w:proofErr w:type="spellEnd"/>
      <w:r w:rsidRPr="00BB14B9">
        <w:rPr>
          <w:rFonts w:ascii="Arial" w:hAnsi="Arial" w:cs="Arial"/>
          <w:sz w:val="22"/>
          <w:szCs w:val="22"/>
        </w:rPr>
        <w:t xml:space="preserve"> mild mosaic virus, AY626825; </w:t>
      </w:r>
      <w:proofErr w:type="spellStart"/>
      <w:r w:rsidRPr="00BB14B9">
        <w:rPr>
          <w:rFonts w:ascii="Arial" w:hAnsi="Arial" w:cs="Arial"/>
          <w:sz w:val="22"/>
          <w:szCs w:val="22"/>
        </w:rPr>
        <w:t>Zea</w:t>
      </w:r>
      <w:proofErr w:type="spellEnd"/>
      <w:r w:rsidRPr="00BB14B9">
        <w:rPr>
          <w:rFonts w:ascii="Arial" w:hAnsi="Arial" w:cs="Arial"/>
          <w:sz w:val="22"/>
          <w:szCs w:val="22"/>
        </w:rPr>
        <w:t xml:space="preserve"> mosaic virus, JQ692088; zucchini shoestring virus, </w:t>
      </w:r>
      <w:r w:rsidRPr="00BB14B9">
        <w:rPr>
          <w:rFonts w:ascii="Arial" w:hAnsi="Arial" w:cs="Arial"/>
          <w:iCs/>
          <w:sz w:val="22"/>
          <w:szCs w:val="22"/>
        </w:rPr>
        <w:t xml:space="preserve">KU355553; zucchini </w:t>
      </w:r>
      <w:proofErr w:type="spellStart"/>
      <w:r w:rsidRPr="00BB14B9">
        <w:rPr>
          <w:rFonts w:ascii="Arial" w:hAnsi="Arial" w:cs="Arial"/>
          <w:iCs/>
          <w:sz w:val="22"/>
          <w:szCs w:val="22"/>
        </w:rPr>
        <w:t>tigre</w:t>
      </w:r>
      <w:proofErr w:type="spellEnd"/>
      <w:r w:rsidRPr="00BB14B9">
        <w:rPr>
          <w:rFonts w:ascii="Arial" w:hAnsi="Arial" w:cs="Arial"/>
          <w:iCs/>
          <w:sz w:val="22"/>
          <w:szCs w:val="22"/>
        </w:rPr>
        <w:t xml:space="preserve"> mosaic virus, </w:t>
      </w:r>
      <w:r w:rsidRPr="00BB14B9">
        <w:rPr>
          <w:rFonts w:ascii="Arial" w:hAnsi="Arial" w:cs="Arial"/>
          <w:sz w:val="22"/>
          <w:szCs w:val="22"/>
        </w:rPr>
        <w:t>KC345607; zucchini yellow mosaic virus, L31350</w:t>
      </w:r>
      <w:r w:rsidRPr="00BB14B9">
        <w:rPr>
          <w:rFonts w:ascii="Arial" w:hAnsi="Arial" w:cs="Arial"/>
          <w:sz w:val="22"/>
          <w:szCs w:val="22"/>
          <w:lang w:val="en-AU"/>
        </w:rPr>
        <w:t>.</w:t>
      </w:r>
    </w:p>
    <w:sectPr w:rsidR="00CA6100" w:rsidRPr="00991A82" w:rsidSect="00991A82">
      <w:headerReference w:type="default" r:id="rId11"/>
      <w:footerReference w:type="default" r:id="rId12"/>
      <w:type w:val="continuous"/>
      <w:pgSz w:w="11909" w:h="16834" w:code="9"/>
      <w:pgMar w:top="1296" w:right="1008" w:bottom="1440" w:left="1440" w:header="706" w:footer="706"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3AC765D" w14:textId="77777777" w:rsidR="00F63331" w:rsidRDefault="00F63331" w:rsidP="005F4DD6">
      <w:pPr>
        <w:pStyle w:val="Header"/>
      </w:pPr>
      <w:r>
        <w:separator/>
      </w:r>
    </w:p>
  </w:endnote>
  <w:endnote w:type="continuationSeparator" w:id="0">
    <w:p w14:paraId="23FC0913" w14:textId="77777777" w:rsidR="00F63331" w:rsidRDefault="00F63331" w:rsidP="005F4DD6">
      <w:pPr>
        <w:pStyle w:val="Heade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w:panose1 w:val="02000500000000000000"/>
    <w:charset w:val="00"/>
    <w:family w:val="auto"/>
    <w:pitch w:val="variable"/>
    <w:sig w:usb0="E00002FF" w:usb1="5000205A"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80E4B5" w14:textId="77777777" w:rsidR="00820E4D" w:rsidRPr="002E52B9" w:rsidRDefault="00820E4D" w:rsidP="00D0602A">
    <w:pPr>
      <w:pStyle w:val="Footer"/>
      <w:jc w:val="right"/>
      <w:rPr>
        <w:rFonts w:ascii="Arial" w:hAnsi="Arial" w:cs="Arial"/>
        <w:color w:val="808080"/>
        <w:sz w:val="20"/>
      </w:rPr>
    </w:pPr>
    <w:r w:rsidRPr="00AA3952">
      <w:rPr>
        <w:rFonts w:ascii="Arial" w:hAnsi="Arial" w:cs="Arial"/>
        <w:color w:val="808080"/>
        <w:sz w:val="20"/>
      </w:rPr>
      <w:t xml:space="preserve">Page </w:t>
    </w:r>
    <w:r w:rsidRPr="00AA3952">
      <w:rPr>
        <w:rFonts w:ascii="Arial" w:hAnsi="Arial" w:cs="Arial"/>
        <w:color w:val="808080"/>
        <w:sz w:val="20"/>
      </w:rPr>
      <w:fldChar w:fldCharType="begin"/>
    </w:r>
    <w:r w:rsidRPr="00AA3952">
      <w:rPr>
        <w:rFonts w:ascii="Arial" w:hAnsi="Arial" w:cs="Arial"/>
        <w:color w:val="808080"/>
        <w:sz w:val="20"/>
      </w:rPr>
      <w:instrText xml:space="preserve"> PAGE </w:instrText>
    </w:r>
    <w:r w:rsidRPr="00AA3952">
      <w:rPr>
        <w:rFonts w:ascii="Arial" w:hAnsi="Arial" w:cs="Arial"/>
        <w:color w:val="808080"/>
        <w:sz w:val="20"/>
      </w:rPr>
      <w:fldChar w:fldCharType="separate"/>
    </w:r>
    <w:r w:rsidR="004863FC">
      <w:rPr>
        <w:rFonts w:ascii="Arial" w:hAnsi="Arial" w:cs="Arial"/>
        <w:noProof/>
        <w:color w:val="808080"/>
        <w:sz w:val="20"/>
      </w:rPr>
      <w:t>1</w:t>
    </w:r>
    <w:r w:rsidRPr="00AA3952">
      <w:rPr>
        <w:rFonts w:ascii="Arial" w:hAnsi="Arial" w:cs="Arial"/>
        <w:color w:val="808080"/>
        <w:sz w:val="20"/>
      </w:rPr>
      <w:fldChar w:fldCharType="end"/>
    </w:r>
    <w:r w:rsidRPr="00AA3952">
      <w:rPr>
        <w:rFonts w:ascii="Arial" w:hAnsi="Arial" w:cs="Arial"/>
        <w:color w:val="808080"/>
        <w:sz w:val="20"/>
      </w:rPr>
      <w:t xml:space="preserve"> of </w:t>
    </w:r>
    <w:r w:rsidRPr="00AA3952">
      <w:rPr>
        <w:rFonts w:ascii="Arial" w:hAnsi="Arial" w:cs="Arial"/>
        <w:color w:val="808080"/>
        <w:sz w:val="20"/>
      </w:rPr>
      <w:fldChar w:fldCharType="begin"/>
    </w:r>
    <w:r w:rsidRPr="00AA3952">
      <w:rPr>
        <w:rFonts w:ascii="Arial" w:hAnsi="Arial" w:cs="Arial"/>
        <w:color w:val="808080"/>
        <w:sz w:val="20"/>
      </w:rPr>
      <w:instrText xml:space="preserve"> NUMPAGES </w:instrText>
    </w:r>
    <w:r w:rsidRPr="00AA3952">
      <w:rPr>
        <w:rFonts w:ascii="Arial" w:hAnsi="Arial" w:cs="Arial"/>
        <w:color w:val="808080"/>
        <w:sz w:val="20"/>
      </w:rPr>
      <w:fldChar w:fldCharType="separate"/>
    </w:r>
    <w:r w:rsidR="004863FC">
      <w:rPr>
        <w:rFonts w:ascii="Arial" w:hAnsi="Arial" w:cs="Arial"/>
        <w:noProof/>
        <w:color w:val="808080"/>
        <w:sz w:val="20"/>
      </w:rPr>
      <w:t>2</w:t>
    </w:r>
    <w:r w:rsidRPr="00AA3952">
      <w:rPr>
        <w:rFonts w:ascii="Arial" w:hAnsi="Arial" w:cs="Arial"/>
        <w:color w:val="808080"/>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BF8792F" w14:textId="77777777" w:rsidR="00F63331" w:rsidRDefault="00F63331" w:rsidP="005F4DD6">
      <w:pPr>
        <w:pStyle w:val="Header"/>
      </w:pPr>
      <w:r>
        <w:separator/>
      </w:r>
    </w:p>
  </w:footnote>
  <w:footnote w:type="continuationSeparator" w:id="0">
    <w:p w14:paraId="0DFC5940" w14:textId="77777777" w:rsidR="00F63331" w:rsidRDefault="00F63331" w:rsidP="005F4DD6">
      <w:pPr>
        <w:pStyle w:val="Heade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8EFDDA" w14:textId="77777777" w:rsidR="00820E4D" w:rsidRPr="00F369A4" w:rsidRDefault="00820E4D" w:rsidP="00802D02">
    <w:pPr>
      <w:pStyle w:val="Header"/>
      <w:jc w:val="right"/>
      <w:rPr>
        <w:rFonts w:ascii="Calibri" w:hAnsi="Calibri"/>
        <w:sz w:val="22"/>
        <w:szCs w:val="22"/>
      </w:rPr>
    </w:pPr>
    <w:r>
      <w:rPr>
        <w:rFonts w:ascii="Calibri" w:hAnsi="Calibri"/>
        <w:sz w:val="22"/>
        <w:szCs w:val="22"/>
      </w:rPr>
      <w:t xml:space="preserve">November </w:t>
    </w:r>
    <w:r w:rsidRPr="00F369A4">
      <w:rPr>
        <w:rFonts w:ascii="Calibri" w:hAnsi="Calibri"/>
        <w:sz w:val="22"/>
        <w:szCs w:val="22"/>
      </w:rPr>
      <w:t>201</w:t>
    </w:r>
    <w:r>
      <w:rPr>
        <w:rFonts w:ascii="Calibri" w:hAnsi="Calibri"/>
        <w:sz w:val="22"/>
        <w:szCs w:val="22"/>
      </w:rPr>
      <w:t>8</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592CC2"/>
    <w:multiLevelType w:val="hybridMultilevel"/>
    <w:tmpl w:val="C71E4B80"/>
    <w:lvl w:ilvl="0" w:tplc="CD7E09D8">
      <w:start w:val="1"/>
      <w:numFmt w:val="bullet"/>
      <w:lvlText w:val=""/>
      <w:lvlJc w:val="left"/>
      <w:pPr>
        <w:tabs>
          <w:tab w:val="num" w:pos="720"/>
        </w:tabs>
        <w:ind w:left="720" w:hanging="360"/>
      </w:pPr>
      <w:rPr>
        <w:rFonts w:ascii="Symbol" w:hAnsi="Symbol" w:hint="default"/>
        <w:color w:val="0000FF"/>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7D35BC2"/>
    <w:multiLevelType w:val="hybridMultilevel"/>
    <w:tmpl w:val="BEDA3B2C"/>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E0B5FF3"/>
    <w:multiLevelType w:val="hybridMultilevel"/>
    <w:tmpl w:val="5E8A6304"/>
    <w:lvl w:ilvl="0" w:tplc="1540BBF0">
      <w:start w:val="1"/>
      <w:numFmt w:val="bullet"/>
      <w:lvlText w:val=""/>
      <w:lvlJc w:val="left"/>
      <w:pPr>
        <w:tabs>
          <w:tab w:val="num" w:pos="312"/>
        </w:tabs>
        <w:ind w:left="312" w:hanging="360"/>
      </w:pPr>
      <w:rPr>
        <w:rFonts w:ascii="Symbol" w:hAnsi="Symbol" w:hint="default"/>
      </w:rPr>
    </w:lvl>
    <w:lvl w:ilvl="1" w:tplc="08090003" w:tentative="1">
      <w:start w:val="1"/>
      <w:numFmt w:val="bullet"/>
      <w:lvlText w:val="o"/>
      <w:lvlJc w:val="left"/>
      <w:pPr>
        <w:tabs>
          <w:tab w:val="num" w:pos="1392"/>
        </w:tabs>
        <w:ind w:left="1392" w:hanging="360"/>
      </w:pPr>
      <w:rPr>
        <w:rFonts w:ascii="Courier New" w:hAnsi="Courier New" w:cs="Courier New" w:hint="default"/>
      </w:rPr>
    </w:lvl>
    <w:lvl w:ilvl="2" w:tplc="08090005" w:tentative="1">
      <w:start w:val="1"/>
      <w:numFmt w:val="bullet"/>
      <w:lvlText w:val=""/>
      <w:lvlJc w:val="left"/>
      <w:pPr>
        <w:tabs>
          <w:tab w:val="num" w:pos="2112"/>
        </w:tabs>
        <w:ind w:left="2112" w:hanging="360"/>
      </w:pPr>
      <w:rPr>
        <w:rFonts w:ascii="Wingdings" w:hAnsi="Wingdings" w:hint="default"/>
      </w:rPr>
    </w:lvl>
    <w:lvl w:ilvl="3" w:tplc="08090001" w:tentative="1">
      <w:start w:val="1"/>
      <w:numFmt w:val="bullet"/>
      <w:lvlText w:val=""/>
      <w:lvlJc w:val="left"/>
      <w:pPr>
        <w:tabs>
          <w:tab w:val="num" w:pos="2832"/>
        </w:tabs>
        <w:ind w:left="2832" w:hanging="360"/>
      </w:pPr>
      <w:rPr>
        <w:rFonts w:ascii="Symbol" w:hAnsi="Symbol" w:hint="default"/>
      </w:rPr>
    </w:lvl>
    <w:lvl w:ilvl="4" w:tplc="08090003" w:tentative="1">
      <w:start w:val="1"/>
      <w:numFmt w:val="bullet"/>
      <w:lvlText w:val="o"/>
      <w:lvlJc w:val="left"/>
      <w:pPr>
        <w:tabs>
          <w:tab w:val="num" w:pos="3552"/>
        </w:tabs>
        <w:ind w:left="3552" w:hanging="360"/>
      </w:pPr>
      <w:rPr>
        <w:rFonts w:ascii="Courier New" w:hAnsi="Courier New" w:cs="Courier New" w:hint="default"/>
      </w:rPr>
    </w:lvl>
    <w:lvl w:ilvl="5" w:tplc="08090005" w:tentative="1">
      <w:start w:val="1"/>
      <w:numFmt w:val="bullet"/>
      <w:lvlText w:val=""/>
      <w:lvlJc w:val="left"/>
      <w:pPr>
        <w:tabs>
          <w:tab w:val="num" w:pos="4272"/>
        </w:tabs>
        <w:ind w:left="4272" w:hanging="360"/>
      </w:pPr>
      <w:rPr>
        <w:rFonts w:ascii="Wingdings" w:hAnsi="Wingdings" w:hint="default"/>
      </w:rPr>
    </w:lvl>
    <w:lvl w:ilvl="6" w:tplc="08090001" w:tentative="1">
      <w:start w:val="1"/>
      <w:numFmt w:val="bullet"/>
      <w:lvlText w:val=""/>
      <w:lvlJc w:val="left"/>
      <w:pPr>
        <w:tabs>
          <w:tab w:val="num" w:pos="4992"/>
        </w:tabs>
        <w:ind w:left="4992" w:hanging="360"/>
      </w:pPr>
      <w:rPr>
        <w:rFonts w:ascii="Symbol" w:hAnsi="Symbol" w:hint="default"/>
      </w:rPr>
    </w:lvl>
    <w:lvl w:ilvl="7" w:tplc="08090003" w:tentative="1">
      <w:start w:val="1"/>
      <w:numFmt w:val="bullet"/>
      <w:lvlText w:val="o"/>
      <w:lvlJc w:val="left"/>
      <w:pPr>
        <w:tabs>
          <w:tab w:val="num" w:pos="5712"/>
        </w:tabs>
        <w:ind w:left="5712" w:hanging="360"/>
      </w:pPr>
      <w:rPr>
        <w:rFonts w:ascii="Courier New" w:hAnsi="Courier New" w:cs="Courier New" w:hint="default"/>
      </w:rPr>
    </w:lvl>
    <w:lvl w:ilvl="8" w:tplc="08090005" w:tentative="1">
      <w:start w:val="1"/>
      <w:numFmt w:val="bullet"/>
      <w:lvlText w:val=""/>
      <w:lvlJc w:val="left"/>
      <w:pPr>
        <w:tabs>
          <w:tab w:val="num" w:pos="6432"/>
        </w:tabs>
        <w:ind w:left="6432" w:hanging="360"/>
      </w:pPr>
      <w:rPr>
        <w:rFonts w:ascii="Wingdings" w:hAnsi="Wingdings" w:hint="default"/>
      </w:rPr>
    </w:lvl>
  </w:abstractNum>
  <w:abstractNum w:abstractNumId="3" w15:restartNumberingAfterBreak="0">
    <w:nsid w:val="1E5973FE"/>
    <w:multiLevelType w:val="hybridMultilevel"/>
    <w:tmpl w:val="60F033D0"/>
    <w:lvl w:ilvl="0" w:tplc="A7CE1FBA">
      <w:start w:val="1"/>
      <w:numFmt w:val="bullet"/>
      <w:lvlText w:val="–"/>
      <w:lvlJc w:val="left"/>
      <w:pPr>
        <w:tabs>
          <w:tab w:val="num" w:pos="720"/>
        </w:tabs>
        <w:ind w:left="720" w:hanging="360"/>
      </w:pPr>
      <w:rPr>
        <w:rFonts w:ascii="Arial" w:hAnsi="Arial" w:hint="default"/>
        <w:color w:val="0000FF"/>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4191C84"/>
    <w:multiLevelType w:val="hybridMultilevel"/>
    <w:tmpl w:val="77962576"/>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44F12A7"/>
    <w:multiLevelType w:val="hybridMultilevel"/>
    <w:tmpl w:val="9ECA44D8"/>
    <w:lvl w:ilvl="0" w:tplc="0809000F">
      <w:start w:val="1"/>
      <w:numFmt w:val="decimal"/>
      <w:lvlText w:val="%1."/>
      <w:lvlJc w:val="left"/>
      <w:pPr>
        <w:ind w:left="780" w:hanging="360"/>
      </w:pPr>
    </w:lvl>
    <w:lvl w:ilvl="1" w:tplc="08090019" w:tentative="1">
      <w:start w:val="1"/>
      <w:numFmt w:val="lowerLetter"/>
      <w:lvlText w:val="%2."/>
      <w:lvlJc w:val="left"/>
      <w:pPr>
        <w:ind w:left="1500" w:hanging="360"/>
      </w:pPr>
    </w:lvl>
    <w:lvl w:ilvl="2" w:tplc="0809001B" w:tentative="1">
      <w:start w:val="1"/>
      <w:numFmt w:val="lowerRoman"/>
      <w:lvlText w:val="%3."/>
      <w:lvlJc w:val="right"/>
      <w:pPr>
        <w:ind w:left="2220" w:hanging="180"/>
      </w:pPr>
    </w:lvl>
    <w:lvl w:ilvl="3" w:tplc="0809000F" w:tentative="1">
      <w:start w:val="1"/>
      <w:numFmt w:val="decimal"/>
      <w:lvlText w:val="%4."/>
      <w:lvlJc w:val="left"/>
      <w:pPr>
        <w:ind w:left="2940" w:hanging="360"/>
      </w:pPr>
    </w:lvl>
    <w:lvl w:ilvl="4" w:tplc="08090019" w:tentative="1">
      <w:start w:val="1"/>
      <w:numFmt w:val="lowerLetter"/>
      <w:lvlText w:val="%5."/>
      <w:lvlJc w:val="left"/>
      <w:pPr>
        <w:ind w:left="3660" w:hanging="360"/>
      </w:pPr>
    </w:lvl>
    <w:lvl w:ilvl="5" w:tplc="0809001B" w:tentative="1">
      <w:start w:val="1"/>
      <w:numFmt w:val="lowerRoman"/>
      <w:lvlText w:val="%6."/>
      <w:lvlJc w:val="right"/>
      <w:pPr>
        <w:ind w:left="4380" w:hanging="180"/>
      </w:pPr>
    </w:lvl>
    <w:lvl w:ilvl="6" w:tplc="0809000F" w:tentative="1">
      <w:start w:val="1"/>
      <w:numFmt w:val="decimal"/>
      <w:lvlText w:val="%7."/>
      <w:lvlJc w:val="left"/>
      <w:pPr>
        <w:ind w:left="5100" w:hanging="360"/>
      </w:pPr>
    </w:lvl>
    <w:lvl w:ilvl="7" w:tplc="08090019" w:tentative="1">
      <w:start w:val="1"/>
      <w:numFmt w:val="lowerLetter"/>
      <w:lvlText w:val="%8."/>
      <w:lvlJc w:val="left"/>
      <w:pPr>
        <w:ind w:left="5820" w:hanging="360"/>
      </w:pPr>
    </w:lvl>
    <w:lvl w:ilvl="8" w:tplc="0809001B" w:tentative="1">
      <w:start w:val="1"/>
      <w:numFmt w:val="lowerRoman"/>
      <w:lvlText w:val="%9."/>
      <w:lvlJc w:val="right"/>
      <w:pPr>
        <w:ind w:left="6540" w:hanging="180"/>
      </w:pPr>
    </w:lvl>
  </w:abstractNum>
  <w:abstractNum w:abstractNumId="6" w15:restartNumberingAfterBreak="0">
    <w:nsid w:val="300745F8"/>
    <w:multiLevelType w:val="hybridMultilevel"/>
    <w:tmpl w:val="F49E0B66"/>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83C0402"/>
    <w:multiLevelType w:val="hybridMultilevel"/>
    <w:tmpl w:val="D826DC60"/>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8E618E7"/>
    <w:multiLevelType w:val="hybridMultilevel"/>
    <w:tmpl w:val="29A60ED4"/>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3A62081E"/>
    <w:multiLevelType w:val="hybridMultilevel"/>
    <w:tmpl w:val="40A6B41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A7145AC"/>
    <w:multiLevelType w:val="hybridMultilevel"/>
    <w:tmpl w:val="850EE788"/>
    <w:lvl w:ilvl="0" w:tplc="D08E7FDC">
      <w:start w:val="1"/>
      <w:numFmt w:val="decimal"/>
      <w:lvlText w:val="%1."/>
      <w:lvlJc w:val="left"/>
      <w:pPr>
        <w:tabs>
          <w:tab w:val="num" w:pos="720"/>
        </w:tabs>
        <w:ind w:left="720" w:hanging="360"/>
      </w:pPr>
      <w:rPr>
        <w:rFonts w:ascii="Arial" w:hAnsi="Arial" w:hint="default"/>
        <w:b/>
        <w:i w:val="0"/>
        <w:color w:val="FF000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3F5D08CF"/>
    <w:multiLevelType w:val="multilevel"/>
    <w:tmpl w:val="786A20C4"/>
    <w:lvl w:ilvl="0">
      <w:start w:val="1"/>
      <w:numFmt w:val="bullet"/>
      <w:lvlText w:val=""/>
      <w:lvlJc w:val="left"/>
      <w:pPr>
        <w:tabs>
          <w:tab w:val="num" w:pos="720"/>
        </w:tabs>
        <w:ind w:left="720" w:hanging="360"/>
      </w:pPr>
      <w:rPr>
        <w:rFonts w:ascii="Symbol" w:hAnsi="Symbol" w:hint="default"/>
        <w:color w:val="auto"/>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FF84FF5"/>
    <w:multiLevelType w:val="hybridMultilevel"/>
    <w:tmpl w:val="4E7AF26A"/>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0926780"/>
    <w:multiLevelType w:val="hybridMultilevel"/>
    <w:tmpl w:val="76DE7D18"/>
    <w:lvl w:ilvl="0" w:tplc="3C32A4E6">
      <w:start w:val="1"/>
      <w:numFmt w:val="lowerRoman"/>
      <w:lvlText w:val="(%1)"/>
      <w:lvlJc w:val="left"/>
      <w:pPr>
        <w:ind w:left="780" w:hanging="720"/>
      </w:pPr>
      <w:rPr>
        <w:rFonts w:hint="default"/>
      </w:rPr>
    </w:lvl>
    <w:lvl w:ilvl="1" w:tplc="08090019" w:tentative="1">
      <w:start w:val="1"/>
      <w:numFmt w:val="lowerLetter"/>
      <w:lvlText w:val="%2."/>
      <w:lvlJc w:val="left"/>
      <w:pPr>
        <w:ind w:left="1140" w:hanging="360"/>
      </w:pPr>
    </w:lvl>
    <w:lvl w:ilvl="2" w:tplc="0809001B" w:tentative="1">
      <w:start w:val="1"/>
      <w:numFmt w:val="lowerRoman"/>
      <w:lvlText w:val="%3."/>
      <w:lvlJc w:val="right"/>
      <w:pPr>
        <w:ind w:left="1860" w:hanging="180"/>
      </w:pPr>
    </w:lvl>
    <w:lvl w:ilvl="3" w:tplc="0809000F" w:tentative="1">
      <w:start w:val="1"/>
      <w:numFmt w:val="decimal"/>
      <w:lvlText w:val="%4."/>
      <w:lvlJc w:val="left"/>
      <w:pPr>
        <w:ind w:left="2580" w:hanging="360"/>
      </w:pPr>
    </w:lvl>
    <w:lvl w:ilvl="4" w:tplc="08090019" w:tentative="1">
      <w:start w:val="1"/>
      <w:numFmt w:val="lowerLetter"/>
      <w:lvlText w:val="%5."/>
      <w:lvlJc w:val="left"/>
      <w:pPr>
        <w:ind w:left="3300" w:hanging="360"/>
      </w:pPr>
    </w:lvl>
    <w:lvl w:ilvl="5" w:tplc="0809001B" w:tentative="1">
      <w:start w:val="1"/>
      <w:numFmt w:val="lowerRoman"/>
      <w:lvlText w:val="%6."/>
      <w:lvlJc w:val="right"/>
      <w:pPr>
        <w:ind w:left="4020" w:hanging="180"/>
      </w:pPr>
    </w:lvl>
    <w:lvl w:ilvl="6" w:tplc="0809000F" w:tentative="1">
      <w:start w:val="1"/>
      <w:numFmt w:val="decimal"/>
      <w:lvlText w:val="%7."/>
      <w:lvlJc w:val="left"/>
      <w:pPr>
        <w:ind w:left="4740" w:hanging="360"/>
      </w:pPr>
    </w:lvl>
    <w:lvl w:ilvl="7" w:tplc="08090019" w:tentative="1">
      <w:start w:val="1"/>
      <w:numFmt w:val="lowerLetter"/>
      <w:lvlText w:val="%8."/>
      <w:lvlJc w:val="left"/>
      <w:pPr>
        <w:ind w:left="5460" w:hanging="360"/>
      </w:pPr>
    </w:lvl>
    <w:lvl w:ilvl="8" w:tplc="0809001B" w:tentative="1">
      <w:start w:val="1"/>
      <w:numFmt w:val="lowerRoman"/>
      <w:lvlText w:val="%9."/>
      <w:lvlJc w:val="right"/>
      <w:pPr>
        <w:ind w:left="6180" w:hanging="180"/>
      </w:pPr>
    </w:lvl>
  </w:abstractNum>
  <w:abstractNum w:abstractNumId="14" w15:restartNumberingAfterBreak="0">
    <w:nsid w:val="448977BF"/>
    <w:multiLevelType w:val="multilevel"/>
    <w:tmpl w:val="5DECA8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591059C"/>
    <w:multiLevelType w:val="hybridMultilevel"/>
    <w:tmpl w:val="C3D8B3AE"/>
    <w:lvl w:ilvl="0" w:tplc="EA763AB0">
      <w:start w:val="1"/>
      <w:numFmt w:val="bullet"/>
      <w:lvlText w:val=""/>
      <w:lvlJc w:val="left"/>
      <w:pPr>
        <w:tabs>
          <w:tab w:val="num" w:pos="360"/>
        </w:tabs>
        <w:ind w:left="360" w:hanging="360"/>
      </w:pPr>
      <w:rPr>
        <w:rFonts w:ascii="Symbol" w:hAnsi="Symbol" w:hint="default"/>
        <w:color w:val="auto"/>
        <w:sz w:val="20"/>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6" w15:restartNumberingAfterBreak="0">
    <w:nsid w:val="499F2063"/>
    <w:multiLevelType w:val="hybridMultilevel"/>
    <w:tmpl w:val="786A20C4"/>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BA8225B"/>
    <w:multiLevelType w:val="multilevel"/>
    <w:tmpl w:val="7EF280E0"/>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6177673A"/>
    <w:multiLevelType w:val="multilevel"/>
    <w:tmpl w:val="D18C95D6"/>
    <w:lvl w:ilvl="0">
      <w:start w:val="1"/>
      <w:numFmt w:val="bullet"/>
      <w:lvlText w:val=""/>
      <w:lvlJc w:val="left"/>
      <w:pPr>
        <w:tabs>
          <w:tab w:val="num" w:pos="720"/>
        </w:tabs>
        <w:ind w:left="720" w:hanging="360"/>
      </w:pPr>
      <w:rPr>
        <w:rFonts w:ascii="Symbol" w:hAnsi="Symbol" w:hint="default"/>
        <w:color w:val="auto"/>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Symbol" w:hAnsi="Symbol" w:hint="default"/>
        <w:color w:val="auto"/>
        <w:sz w:val="20"/>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D9A733F"/>
    <w:multiLevelType w:val="hybridMultilevel"/>
    <w:tmpl w:val="1C58C9EA"/>
    <w:lvl w:ilvl="0" w:tplc="CD7E09D8">
      <w:start w:val="1"/>
      <w:numFmt w:val="bullet"/>
      <w:lvlText w:val=""/>
      <w:lvlJc w:val="left"/>
      <w:pPr>
        <w:tabs>
          <w:tab w:val="num" w:pos="1440"/>
        </w:tabs>
        <w:ind w:left="1440" w:hanging="360"/>
      </w:pPr>
      <w:rPr>
        <w:rFonts w:ascii="Symbol" w:hAnsi="Symbol" w:hint="default"/>
        <w:color w:val="0000FF"/>
        <w:sz w:val="20"/>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20" w15:restartNumberingAfterBreak="0">
    <w:nsid w:val="70FB12E4"/>
    <w:multiLevelType w:val="hybridMultilevel"/>
    <w:tmpl w:val="D18C95D6"/>
    <w:lvl w:ilvl="0" w:tplc="EA763AB0">
      <w:start w:val="1"/>
      <w:numFmt w:val="bullet"/>
      <w:lvlText w:val=""/>
      <w:lvlJc w:val="left"/>
      <w:pPr>
        <w:tabs>
          <w:tab w:val="num" w:pos="720"/>
        </w:tabs>
        <w:ind w:left="720" w:hanging="360"/>
      </w:pPr>
      <w:rPr>
        <w:rFonts w:ascii="Symbol" w:hAnsi="Symbol" w:hint="default"/>
        <w:color w:val="auto"/>
        <w:sz w:val="20"/>
      </w:rPr>
    </w:lvl>
    <w:lvl w:ilvl="1" w:tplc="08090003">
      <w:start w:val="1"/>
      <w:numFmt w:val="bullet"/>
      <w:lvlText w:val="o"/>
      <w:lvlJc w:val="left"/>
      <w:pPr>
        <w:tabs>
          <w:tab w:val="num" w:pos="1440"/>
        </w:tabs>
        <w:ind w:left="1440" w:hanging="360"/>
      </w:pPr>
      <w:rPr>
        <w:rFonts w:ascii="Courier New" w:hAnsi="Courier New" w:cs="Courier New" w:hint="default"/>
      </w:rPr>
    </w:lvl>
    <w:lvl w:ilvl="2" w:tplc="1540BBF0">
      <w:start w:val="1"/>
      <w:numFmt w:val="bullet"/>
      <w:lvlText w:val=""/>
      <w:lvlJc w:val="left"/>
      <w:pPr>
        <w:tabs>
          <w:tab w:val="num" w:pos="2160"/>
        </w:tabs>
        <w:ind w:left="2160" w:hanging="360"/>
      </w:pPr>
      <w:rPr>
        <w:rFonts w:ascii="Symbol" w:hAnsi="Symbol" w:hint="default"/>
        <w:color w:val="auto"/>
        <w:sz w:val="20"/>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6432D31"/>
    <w:multiLevelType w:val="hybridMultilevel"/>
    <w:tmpl w:val="25CA066E"/>
    <w:lvl w:ilvl="0" w:tplc="1540BBF0">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BE4326A"/>
    <w:multiLevelType w:val="multilevel"/>
    <w:tmpl w:val="CF1E5574"/>
    <w:lvl w:ilvl="0">
      <w:start w:val="1"/>
      <w:numFmt w:val="bullet"/>
      <w:lvlText w:val=""/>
      <w:lvlJc w:val="left"/>
      <w:pPr>
        <w:tabs>
          <w:tab w:val="num" w:pos="360"/>
        </w:tabs>
        <w:ind w:left="360" w:hanging="360"/>
      </w:pPr>
      <w:rPr>
        <w:rFonts w:ascii="Symbol" w:hAnsi="Symbol" w:hint="default"/>
        <w:color w:val="0000FF"/>
        <w:sz w:val="20"/>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Symbol" w:hAnsi="Symbol" w:hint="default"/>
        <w:color w:val="auto"/>
        <w:sz w:val="20"/>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23" w15:restartNumberingAfterBreak="0">
    <w:nsid w:val="7D3244EA"/>
    <w:multiLevelType w:val="hybridMultilevel"/>
    <w:tmpl w:val="FFC4A682"/>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ED91AEA"/>
    <w:multiLevelType w:val="hybridMultilevel"/>
    <w:tmpl w:val="F19EE00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9"/>
  </w:num>
  <w:num w:numId="3">
    <w:abstractNumId w:val="9"/>
  </w:num>
  <w:num w:numId="4">
    <w:abstractNumId w:val="6"/>
  </w:num>
  <w:num w:numId="5">
    <w:abstractNumId w:val="20"/>
  </w:num>
  <w:num w:numId="6">
    <w:abstractNumId w:val="7"/>
  </w:num>
  <w:num w:numId="7">
    <w:abstractNumId w:val="12"/>
  </w:num>
  <w:num w:numId="8">
    <w:abstractNumId w:val="15"/>
  </w:num>
  <w:num w:numId="9">
    <w:abstractNumId w:val="1"/>
  </w:num>
  <w:num w:numId="10">
    <w:abstractNumId w:val="10"/>
  </w:num>
  <w:num w:numId="11">
    <w:abstractNumId w:val="17"/>
  </w:num>
  <w:num w:numId="12">
    <w:abstractNumId w:val="21"/>
  </w:num>
  <w:num w:numId="13">
    <w:abstractNumId w:val="18"/>
  </w:num>
  <w:num w:numId="14">
    <w:abstractNumId w:val="22"/>
  </w:num>
  <w:num w:numId="15">
    <w:abstractNumId w:val="23"/>
  </w:num>
  <w:num w:numId="16">
    <w:abstractNumId w:val="4"/>
  </w:num>
  <w:num w:numId="17">
    <w:abstractNumId w:val="16"/>
  </w:num>
  <w:num w:numId="18">
    <w:abstractNumId w:val="11"/>
  </w:num>
  <w:num w:numId="19">
    <w:abstractNumId w:val="3"/>
  </w:num>
  <w:num w:numId="20">
    <w:abstractNumId w:val="24"/>
  </w:num>
  <w:num w:numId="21">
    <w:abstractNumId w:val="2"/>
  </w:num>
  <w:num w:numId="22">
    <w:abstractNumId w:val="5"/>
  </w:num>
  <w:num w:numId="23">
    <w:abstractNumId w:val="13"/>
  </w:num>
  <w:num w:numId="24">
    <w:abstractNumId w:val="8"/>
  </w:num>
  <w:num w:numId="2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74"/>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0785"/>
    <w:rsid w:val="00004F39"/>
    <w:rsid w:val="00016519"/>
    <w:rsid w:val="00024051"/>
    <w:rsid w:val="000315E5"/>
    <w:rsid w:val="00034DE5"/>
    <w:rsid w:val="000360CB"/>
    <w:rsid w:val="000420CB"/>
    <w:rsid w:val="0004304B"/>
    <w:rsid w:val="00060DE9"/>
    <w:rsid w:val="00072CC5"/>
    <w:rsid w:val="00076443"/>
    <w:rsid w:val="00093DD3"/>
    <w:rsid w:val="000A6DE3"/>
    <w:rsid w:val="000A7E3F"/>
    <w:rsid w:val="000A7F1C"/>
    <w:rsid w:val="000B7774"/>
    <w:rsid w:val="000C0126"/>
    <w:rsid w:val="000C32A9"/>
    <w:rsid w:val="000D2F03"/>
    <w:rsid w:val="000D7DE8"/>
    <w:rsid w:val="000F5890"/>
    <w:rsid w:val="000F5A87"/>
    <w:rsid w:val="00100092"/>
    <w:rsid w:val="00104A4B"/>
    <w:rsid w:val="0010595F"/>
    <w:rsid w:val="00114BD4"/>
    <w:rsid w:val="0012008F"/>
    <w:rsid w:val="0012796D"/>
    <w:rsid w:val="001517A9"/>
    <w:rsid w:val="001551A8"/>
    <w:rsid w:val="001578A6"/>
    <w:rsid w:val="001664DF"/>
    <w:rsid w:val="0017329D"/>
    <w:rsid w:val="00173983"/>
    <w:rsid w:val="001747A9"/>
    <w:rsid w:val="0017739A"/>
    <w:rsid w:val="001811B7"/>
    <w:rsid w:val="00185699"/>
    <w:rsid w:val="001946B2"/>
    <w:rsid w:val="001C5EE1"/>
    <w:rsid w:val="001D1EBF"/>
    <w:rsid w:val="001E59C1"/>
    <w:rsid w:val="001E7FD5"/>
    <w:rsid w:val="001F4031"/>
    <w:rsid w:val="00202BB3"/>
    <w:rsid w:val="0020356F"/>
    <w:rsid w:val="00207B65"/>
    <w:rsid w:val="00210B49"/>
    <w:rsid w:val="00212269"/>
    <w:rsid w:val="002129A8"/>
    <w:rsid w:val="0022566F"/>
    <w:rsid w:val="002361B7"/>
    <w:rsid w:val="00236673"/>
    <w:rsid w:val="00252570"/>
    <w:rsid w:val="002539A7"/>
    <w:rsid w:val="00260377"/>
    <w:rsid w:val="00265E5A"/>
    <w:rsid w:val="002732D1"/>
    <w:rsid w:val="00275425"/>
    <w:rsid w:val="002777A3"/>
    <w:rsid w:val="0028367A"/>
    <w:rsid w:val="00283FE0"/>
    <w:rsid w:val="0028627E"/>
    <w:rsid w:val="00291213"/>
    <w:rsid w:val="002930D6"/>
    <w:rsid w:val="00295698"/>
    <w:rsid w:val="002978A6"/>
    <w:rsid w:val="002A4018"/>
    <w:rsid w:val="002A7D6D"/>
    <w:rsid w:val="002B75AB"/>
    <w:rsid w:val="002E36D5"/>
    <w:rsid w:val="00300B0A"/>
    <w:rsid w:val="00304104"/>
    <w:rsid w:val="00306A5E"/>
    <w:rsid w:val="00315757"/>
    <w:rsid w:val="00315AEE"/>
    <w:rsid w:val="003226A3"/>
    <w:rsid w:val="00342A81"/>
    <w:rsid w:val="00342D4D"/>
    <w:rsid w:val="003433D8"/>
    <w:rsid w:val="0034563C"/>
    <w:rsid w:val="003538F3"/>
    <w:rsid w:val="003563FA"/>
    <w:rsid w:val="003623D9"/>
    <w:rsid w:val="00364F36"/>
    <w:rsid w:val="003676E2"/>
    <w:rsid w:val="00377A06"/>
    <w:rsid w:val="003A0BE4"/>
    <w:rsid w:val="003A48CF"/>
    <w:rsid w:val="003A4E70"/>
    <w:rsid w:val="003A6C76"/>
    <w:rsid w:val="003B1954"/>
    <w:rsid w:val="003B7125"/>
    <w:rsid w:val="003C4611"/>
    <w:rsid w:val="003D08E5"/>
    <w:rsid w:val="003E02C3"/>
    <w:rsid w:val="003E0BBC"/>
    <w:rsid w:val="003E3AB2"/>
    <w:rsid w:val="003E7EEC"/>
    <w:rsid w:val="003F0180"/>
    <w:rsid w:val="00400C3B"/>
    <w:rsid w:val="0040164A"/>
    <w:rsid w:val="004018F7"/>
    <w:rsid w:val="00402B0B"/>
    <w:rsid w:val="00404ECA"/>
    <w:rsid w:val="00413670"/>
    <w:rsid w:val="004152C9"/>
    <w:rsid w:val="00422FF0"/>
    <w:rsid w:val="004435EC"/>
    <w:rsid w:val="00444E1E"/>
    <w:rsid w:val="00447321"/>
    <w:rsid w:val="0044774D"/>
    <w:rsid w:val="0046408F"/>
    <w:rsid w:val="004710EC"/>
    <w:rsid w:val="00471E44"/>
    <w:rsid w:val="0047500D"/>
    <w:rsid w:val="004863FC"/>
    <w:rsid w:val="004937AC"/>
    <w:rsid w:val="00494623"/>
    <w:rsid w:val="004A350D"/>
    <w:rsid w:val="004A3DAC"/>
    <w:rsid w:val="004A6F2D"/>
    <w:rsid w:val="004B0C50"/>
    <w:rsid w:val="004B5D02"/>
    <w:rsid w:val="004C30A2"/>
    <w:rsid w:val="004C7BA9"/>
    <w:rsid w:val="004D1DAD"/>
    <w:rsid w:val="004D21E1"/>
    <w:rsid w:val="004D236F"/>
    <w:rsid w:val="004D5AE7"/>
    <w:rsid w:val="004D748F"/>
    <w:rsid w:val="004F23EA"/>
    <w:rsid w:val="004F771E"/>
    <w:rsid w:val="0050228B"/>
    <w:rsid w:val="00503E8B"/>
    <w:rsid w:val="00505D9F"/>
    <w:rsid w:val="0050662A"/>
    <w:rsid w:val="00516D9F"/>
    <w:rsid w:val="005201AD"/>
    <w:rsid w:val="00521073"/>
    <w:rsid w:val="00522E71"/>
    <w:rsid w:val="00530EFE"/>
    <w:rsid w:val="00534EED"/>
    <w:rsid w:val="005368BD"/>
    <w:rsid w:val="005557FC"/>
    <w:rsid w:val="00571F88"/>
    <w:rsid w:val="00572D74"/>
    <w:rsid w:val="00581ED1"/>
    <w:rsid w:val="00590D25"/>
    <w:rsid w:val="005929A4"/>
    <w:rsid w:val="0059515D"/>
    <w:rsid w:val="005953F1"/>
    <w:rsid w:val="005B600C"/>
    <w:rsid w:val="005D0BFD"/>
    <w:rsid w:val="005D19C9"/>
    <w:rsid w:val="005D3C5A"/>
    <w:rsid w:val="005D7EC4"/>
    <w:rsid w:val="005D7F24"/>
    <w:rsid w:val="005F2C3A"/>
    <w:rsid w:val="005F4309"/>
    <w:rsid w:val="005F4DD6"/>
    <w:rsid w:val="005F53C1"/>
    <w:rsid w:val="00603CFD"/>
    <w:rsid w:val="006071CA"/>
    <w:rsid w:val="0061592E"/>
    <w:rsid w:val="00616487"/>
    <w:rsid w:val="00617B84"/>
    <w:rsid w:val="00623274"/>
    <w:rsid w:val="00633947"/>
    <w:rsid w:val="00635404"/>
    <w:rsid w:val="00636B14"/>
    <w:rsid w:val="00637004"/>
    <w:rsid w:val="00637223"/>
    <w:rsid w:val="00641C6E"/>
    <w:rsid w:val="00650171"/>
    <w:rsid w:val="00692BE3"/>
    <w:rsid w:val="0069409C"/>
    <w:rsid w:val="006A1735"/>
    <w:rsid w:val="006B2EE7"/>
    <w:rsid w:val="006C4A0C"/>
    <w:rsid w:val="006D1B4E"/>
    <w:rsid w:val="006D59EF"/>
    <w:rsid w:val="006E0B7B"/>
    <w:rsid w:val="006F1ADE"/>
    <w:rsid w:val="006F44A4"/>
    <w:rsid w:val="007016DD"/>
    <w:rsid w:val="00702CCD"/>
    <w:rsid w:val="00704198"/>
    <w:rsid w:val="007135C0"/>
    <w:rsid w:val="00715B64"/>
    <w:rsid w:val="00717501"/>
    <w:rsid w:val="00720D17"/>
    <w:rsid w:val="00724281"/>
    <w:rsid w:val="00724490"/>
    <w:rsid w:val="00736F49"/>
    <w:rsid w:val="0073793D"/>
    <w:rsid w:val="007441A0"/>
    <w:rsid w:val="00746025"/>
    <w:rsid w:val="00751194"/>
    <w:rsid w:val="00752D7B"/>
    <w:rsid w:val="007535C3"/>
    <w:rsid w:val="007602A2"/>
    <w:rsid w:val="0076759D"/>
    <w:rsid w:val="00774CB4"/>
    <w:rsid w:val="00775307"/>
    <w:rsid w:val="007772C2"/>
    <w:rsid w:val="007878DB"/>
    <w:rsid w:val="00792B22"/>
    <w:rsid w:val="0079318D"/>
    <w:rsid w:val="007A5735"/>
    <w:rsid w:val="007C1657"/>
    <w:rsid w:val="007C2C5A"/>
    <w:rsid w:val="007C793A"/>
    <w:rsid w:val="007C7E0E"/>
    <w:rsid w:val="007D246C"/>
    <w:rsid w:val="007D4C57"/>
    <w:rsid w:val="007D6DB6"/>
    <w:rsid w:val="007E6C07"/>
    <w:rsid w:val="007F5109"/>
    <w:rsid w:val="007F76C0"/>
    <w:rsid w:val="0080060B"/>
    <w:rsid w:val="00800BFD"/>
    <w:rsid w:val="00801148"/>
    <w:rsid w:val="00802D02"/>
    <w:rsid w:val="008071B6"/>
    <w:rsid w:val="00820E4D"/>
    <w:rsid w:val="008277F3"/>
    <w:rsid w:val="00830785"/>
    <w:rsid w:val="00835B67"/>
    <w:rsid w:val="008418CD"/>
    <w:rsid w:val="008442CB"/>
    <w:rsid w:val="008563BE"/>
    <w:rsid w:val="008655D6"/>
    <w:rsid w:val="00872088"/>
    <w:rsid w:val="008762E5"/>
    <w:rsid w:val="00890FAF"/>
    <w:rsid w:val="00891C67"/>
    <w:rsid w:val="008A612E"/>
    <w:rsid w:val="008B6D5E"/>
    <w:rsid w:val="008C2CC4"/>
    <w:rsid w:val="008C7B86"/>
    <w:rsid w:val="008E10B7"/>
    <w:rsid w:val="008E2333"/>
    <w:rsid w:val="008E4E0F"/>
    <w:rsid w:val="008E736E"/>
    <w:rsid w:val="008F03D2"/>
    <w:rsid w:val="008F1758"/>
    <w:rsid w:val="008F2BEE"/>
    <w:rsid w:val="008F4957"/>
    <w:rsid w:val="008F5FB1"/>
    <w:rsid w:val="008F6DE4"/>
    <w:rsid w:val="009062EF"/>
    <w:rsid w:val="00926A4D"/>
    <w:rsid w:val="009320C8"/>
    <w:rsid w:val="0093622B"/>
    <w:rsid w:val="009365DA"/>
    <w:rsid w:val="009551D6"/>
    <w:rsid w:val="009564E3"/>
    <w:rsid w:val="0096368E"/>
    <w:rsid w:val="00963FA9"/>
    <w:rsid w:val="00965805"/>
    <w:rsid w:val="00973680"/>
    <w:rsid w:val="009761BE"/>
    <w:rsid w:val="009845DD"/>
    <w:rsid w:val="009864D7"/>
    <w:rsid w:val="00986F6A"/>
    <w:rsid w:val="00987C77"/>
    <w:rsid w:val="009903E2"/>
    <w:rsid w:val="00991A82"/>
    <w:rsid w:val="0099268F"/>
    <w:rsid w:val="00995425"/>
    <w:rsid w:val="009A3DE5"/>
    <w:rsid w:val="009A6C98"/>
    <w:rsid w:val="009B1712"/>
    <w:rsid w:val="009C1EBB"/>
    <w:rsid w:val="009C463B"/>
    <w:rsid w:val="009D29FA"/>
    <w:rsid w:val="009E036E"/>
    <w:rsid w:val="009F32F7"/>
    <w:rsid w:val="009F602F"/>
    <w:rsid w:val="00A01800"/>
    <w:rsid w:val="00A03AA4"/>
    <w:rsid w:val="00A11ACF"/>
    <w:rsid w:val="00A26EB0"/>
    <w:rsid w:val="00A27567"/>
    <w:rsid w:val="00A36B4E"/>
    <w:rsid w:val="00A52629"/>
    <w:rsid w:val="00A56BC8"/>
    <w:rsid w:val="00A70CB9"/>
    <w:rsid w:val="00A724DF"/>
    <w:rsid w:val="00A77BC1"/>
    <w:rsid w:val="00A80214"/>
    <w:rsid w:val="00A84D14"/>
    <w:rsid w:val="00A91DF9"/>
    <w:rsid w:val="00AA0344"/>
    <w:rsid w:val="00AA1E2F"/>
    <w:rsid w:val="00AA308A"/>
    <w:rsid w:val="00AA3952"/>
    <w:rsid w:val="00AA601F"/>
    <w:rsid w:val="00AC0E72"/>
    <w:rsid w:val="00AD11F4"/>
    <w:rsid w:val="00AD3814"/>
    <w:rsid w:val="00AE2858"/>
    <w:rsid w:val="00AF63CD"/>
    <w:rsid w:val="00AF65C7"/>
    <w:rsid w:val="00B04CD6"/>
    <w:rsid w:val="00B12A01"/>
    <w:rsid w:val="00B12D76"/>
    <w:rsid w:val="00B216A1"/>
    <w:rsid w:val="00B2254A"/>
    <w:rsid w:val="00B3178D"/>
    <w:rsid w:val="00B34F6A"/>
    <w:rsid w:val="00B45888"/>
    <w:rsid w:val="00B5488B"/>
    <w:rsid w:val="00B613A5"/>
    <w:rsid w:val="00B63708"/>
    <w:rsid w:val="00B845E3"/>
    <w:rsid w:val="00B84AA0"/>
    <w:rsid w:val="00B85D62"/>
    <w:rsid w:val="00B86BE8"/>
    <w:rsid w:val="00B91D87"/>
    <w:rsid w:val="00B94E8E"/>
    <w:rsid w:val="00BA3080"/>
    <w:rsid w:val="00BB7D24"/>
    <w:rsid w:val="00BD4541"/>
    <w:rsid w:val="00BD47D7"/>
    <w:rsid w:val="00BD4E5A"/>
    <w:rsid w:val="00BE06F9"/>
    <w:rsid w:val="00BE18E9"/>
    <w:rsid w:val="00BF7AA8"/>
    <w:rsid w:val="00C04BFE"/>
    <w:rsid w:val="00C06EE4"/>
    <w:rsid w:val="00C12C1B"/>
    <w:rsid w:val="00C15EC4"/>
    <w:rsid w:val="00C165C2"/>
    <w:rsid w:val="00C245DB"/>
    <w:rsid w:val="00C3224F"/>
    <w:rsid w:val="00C44DF4"/>
    <w:rsid w:val="00C46C65"/>
    <w:rsid w:val="00C55862"/>
    <w:rsid w:val="00C64F92"/>
    <w:rsid w:val="00C67115"/>
    <w:rsid w:val="00C67A98"/>
    <w:rsid w:val="00C75039"/>
    <w:rsid w:val="00C762C9"/>
    <w:rsid w:val="00C80265"/>
    <w:rsid w:val="00C94A0B"/>
    <w:rsid w:val="00CA56E9"/>
    <w:rsid w:val="00CA6100"/>
    <w:rsid w:val="00CB3A13"/>
    <w:rsid w:val="00CB434C"/>
    <w:rsid w:val="00CB7966"/>
    <w:rsid w:val="00CB7C39"/>
    <w:rsid w:val="00CD434E"/>
    <w:rsid w:val="00CE0DE4"/>
    <w:rsid w:val="00CE2AB3"/>
    <w:rsid w:val="00CE311A"/>
    <w:rsid w:val="00CE408B"/>
    <w:rsid w:val="00CE5ECF"/>
    <w:rsid w:val="00CF0A9B"/>
    <w:rsid w:val="00CF3890"/>
    <w:rsid w:val="00CF5168"/>
    <w:rsid w:val="00D0602A"/>
    <w:rsid w:val="00D109E6"/>
    <w:rsid w:val="00D13294"/>
    <w:rsid w:val="00D15256"/>
    <w:rsid w:val="00D157F5"/>
    <w:rsid w:val="00D15A4D"/>
    <w:rsid w:val="00D1634C"/>
    <w:rsid w:val="00D16A8B"/>
    <w:rsid w:val="00D227FA"/>
    <w:rsid w:val="00D2300C"/>
    <w:rsid w:val="00D23CE8"/>
    <w:rsid w:val="00D45CE9"/>
    <w:rsid w:val="00D460EA"/>
    <w:rsid w:val="00D4648E"/>
    <w:rsid w:val="00D6107E"/>
    <w:rsid w:val="00D62298"/>
    <w:rsid w:val="00D70DF3"/>
    <w:rsid w:val="00D87539"/>
    <w:rsid w:val="00DA5352"/>
    <w:rsid w:val="00DA5E5A"/>
    <w:rsid w:val="00DA71AC"/>
    <w:rsid w:val="00DA7AE7"/>
    <w:rsid w:val="00DB3CB3"/>
    <w:rsid w:val="00DB4BB2"/>
    <w:rsid w:val="00DC2ACB"/>
    <w:rsid w:val="00DC6415"/>
    <w:rsid w:val="00DD00F3"/>
    <w:rsid w:val="00DD65CA"/>
    <w:rsid w:val="00DE105D"/>
    <w:rsid w:val="00DE1FCF"/>
    <w:rsid w:val="00DE21CE"/>
    <w:rsid w:val="00DE3E25"/>
    <w:rsid w:val="00DE6028"/>
    <w:rsid w:val="00DE73A3"/>
    <w:rsid w:val="00E03681"/>
    <w:rsid w:val="00E11C94"/>
    <w:rsid w:val="00E11F4F"/>
    <w:rsid w:val="00E164EB"/>
    <w:rsid w:val="00E30A69"/>
    <w:rsid w:val="00E347C2"/>
    <w:rsid w:val="00E36F9D"/>
    <w:rsid w:val="00E4413A"/>
    <w:rsid w:val="00E57A0B"/>
    <w:rsid w:val="00E60228"/>
    <w:rsid w:val="00E66C21"/>
    <w:rsid w:val="00E73F9A"/>
    <w:rsid w:val="00E946A5"/>
    <w:rsid w:val="00EA06D0"/>
    <w:rsid w:val="00EA1332"/>
    <w:rsid w:val="00EA5C82"/>
    <w:rsid w:val="00EA6CA5"/>
    <w:rsid w:val="00EB0413"/>
    <w:rsid w:val="00EB205F"/>
    <w:rsid w:val="00EB5BAF"/>
    <w:rsid w:val="00EC11F1"/>
    <w:rsid w:val="00EC3EE1"/>
    <w:rsid w:val="00EC4F18"/>
    <w:rsid w:val="00EF6615"/>
    <w:rsid w:val="00EF7D67"/>
    <w:rsid w:val="00F00D95"/>
    <w:rsid w:val="00F038BC"/>
    <w:rsid w:val="00F050DB"/>
    <w:rsid w:val="00F071D8"/>
    <w:rsid w:val="00F2561B"/>
    <w:rsid w:val="00F31A99"/>
    <w:rsid w:val="00F343F2"/>
    <w:rsid w:val="00F369A4"/>
    <w:rsid w:val="00F41198"/>
    <w:rsid w:val="00F41F8B"/>
    <w:rsid w:val="00F42095"/>
    <w:rsid w:val="00F44D53"/>
    <w:rsid w:val="00F4759E"/>
    <w:rsid w:val="00F51B71"/>
    <w:rsid w:val="00F60789"/>
    <w:rsid w:val="00F60BB5"/>
    <w:rsid w:val="00F63331"/>
    <w:rsid w:val="00F657DF"/>
    <w:rsid w:val="00F66DA7"/>
    <w:rsid w:val="00F74991"/>
    <w:rsid w:val="00F74D87"/>
    <w:rsid w:val="00F80D0D"/>
    <w:rsid w:val="00F81990"/>
    <w:rsid w:val="00F85A70"/>
    <w:rsid w:val="00F861FD"/>
    <w:rsid w:val="00F912D1"/>
    <w:rsid w:val="00F93153"/>
    <w:rsid w:val="00F95CC4"/>
    <w:rsid w:val="00FA2D02"/>
    <w:rsid w:val="00FA43E3"/>
    <w:rsid w:val="00FC22F7"/>
    <w:rsid w:val="00FC636D"/>
    <w:rsid w:val="00FC66D8"/>
    <w:rsid w:val="00FD1731"/>
    <w:rsid w:val="00FD1DBB"/>
    <w:rsid w:val="00FE11B0"/>
    <w:rsid w:val="00FF2DD9"/>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DCFC632"/>
  <w15:docId w15:val="{7A31F879-30C9-FA42-9CEF-65EB54650D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830785"/>
    <w:pPr>
      <w:tabs>
        <w:tab w:val="center" w:pos="4320"/>
        <w:tab w:val="right" w:pos="8640"/>
      </w:tabs>
    </w:pPr>
  </w:style>
  <w:style w:type="paragraph" w:styleId="Footer">
    <w:name w:val="footer"/>
    <w:basedOn w:val="Normal"/>
    <w:rsid w:val="00830785"/>
    <w:pPr>
      <w:tabs>
        <w:tab w:val="center" w:pos="4320"/>
        <w:tab w:val="right" w:pos="8640"/>
      </w:tabs>
    </w:pPr>
  </w:style>
  <w:style w:type="paragraph" w:styleId="BodyTextIndent">
    <w:name w:val="Body Text Indent"/>
    <w:basedOn w:val="Normal"/>
    <w:link w:val="BodyTextIndentChar"/>
    <w:semiHidden/>
    <w:rsid w:val="00830785"/>
    <w:pPr>
      <w:ind w:left="2880" w:hanging="2880"/>
    </w:pPr>
    <w:rPr>
      <w:rFonts w:ascii="Times" w:eastAsia="Times" w:hAnsi="Times"/>
      <w:szCs w:val="20"/>
      <w:lang w:eastAsia="en-GB"/>
    </w:rPr>
  </w:style>
  <w:style w:type="paragraph" w:styleId="BalloonText">
    <w:name w:val="Balloon Text"/>
    <w:basedOn w:val="Normal"/>
    <w:semiHidden/>
    <w:rsid w:val="00210B49"/>
    <w:rPr>
      <w:rFonts w:ascii="Tahoma" w:hAnsi="Tahoma"/>
      <w:sz w:val="16"/>
      <w:szCs w:val="16"/>
    </w:rPr>
  </w:style>
  <w:style w:type="character" w:styleId="Hyperlink">
    <w:name w:val="Hyperlink"/>
    <w:uiPriority w:val="99"/>
    <w:rsid w:val="00C15EC4"/>
    <w:rPr>
      <w:color w:val="0000FF"/>
      <w:u w:val="single"/>
    </w:rPr>
  </w:style>
  <w:style w:type="character" w:customStyle="1" w:styleId="BodyTextIndentChar">
    <w:name w:val="Body Text Indent Char"/>
    <w:link w:val="BodyTextIndent"/>
    <w:semiHidden/>
    <w:rsid w:val="00236673"/>
    <w:rPr>
      <w:rFonts w:ascii="Times" w:eastAsia="Times" w:hAnsi="Times"/>
      <w:sz w:val="24"/>
      <w:lang w:val="en-US"/>
    </w:rPr>
  </w:style>
  <w:style w:type="character" w:customStyle="1" w:styleId="HeaderChar">
    <w:name w:val="Header Char"/>
    <w:link w:val="Header"/>
    <w:uiPriority w:val="99"/>
    <w:rsid w:val="00D227FA"/>
    <w:rPr>
      <w:sz w:val="24"/>
      <w:szCs w:val="24"/>
      <w:lang w:val="en-US" w:eastAsia="en-US"/>
    </w:rPr>
  </w:style>
  <w:style w:type="paragraph" w:customStyle="1" w:styleId="p1">
    <w:name w:val="p1"/>
    <w:basedOn w:val="Normal"/>
    <w:rsid w:val="001747A9"/>
    <w:rPr>
      <w:rFonts w:ascii="Times" w:eastAsiaTheme="minorHAnsi" w:hAnsi="Times"/>
      <w:sz w:val="12"/>
      <w:szCs w:val="12"/>
      <w:lang w:val="en-GB" w:eastAsia="en-GB"/>
    </w:rPr>
  </w:style>
  <w:style w:type="character" w:customStyle="1" w:styleId="feature">
    <w:name w:val="feature"/>
    <w:basedOn w:val="DefaultParagraphFont"/>
    <w:rsid w:val="001747A9"/>
  </w:style>
  <w:style w:type="paragraph" w:styleId="HTMLPreformatted">
    <w:name w:val="HTML Preformatted"/>
    <w:basedOn w:val="Normal"/>
    <w:link w:val="HTMLPreformattedChar"/>
    <w:uiPriority w:val="99"/>
    <w:unhideWhenUsed/>
    <w:rsid w:val="001D1E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heme="minorHAnsi" w:hAnsi="Courier New" w:cs="Courier New"/>
      <w:sz w:val="20"/>
      <w:szCs w:val="20"/>
      <w:lang w:val="en-GB" w:eastAsia="en-GB"/>
    </w:rPr>
  </w:style>
  <w:style w:type="character" w:customStyle="1" w:styleId="HTMLPreformattedChar">
    <w:name w:val="HTML Preformatted Char"/>
    <w:basedOn w:val="DefaultParagraphFont"/>
    <w:link w:val="HTMLPreformatted"/>
    <w:uiPriority w:val="99"/>
    <w:rsid w:val="001D1EBF"/>
    <w:rPr>
      <w:rFonts w:ascii="Courier New" w:eastAsiaTheme="minorHAnsi" w:hAnsi="Courier New" w:cs="Courier New"/>
    </w:rPr>
  </w:style>
  <w:style w:type="character" w:customStyle="1" w:styleId="apple-converted-space">
    <w:name w:val="apple-converted-space"/>
    <w:basedOn w:val="DefaultParagraphFont"/>
    <w:rsid w:val="007C2C5A"/>
  </w:style>
  <w:style w:type="character" w:customStyle="1" w:styleId="epub-sectionitem">
    <w:name w:val="epub-section__item"/>
    <w:basedOn w:val="DefaultParagraphFont"/>
    <w:rsid w:val="00471E44"/>
  </w:style>
  <w:style w:type="paragraph" w:styleId="CommentText">
    <w:name w:val="annotation text"/>
    <w:basedOn w:val="Normal"/>
    <w:link w:val="CommentTextChar"/>
    <w:uiPriority w:val="99"/>
    <w:semiHidden/>
    <w:unhideWhenUsed/>
    <w:rsid w:val="00CA6100"/>
  </w:style>
  <w:style w:type="character" w:customStyle="1" w:styleId="CommentTextChar">
    <w:name w:val="Comment Text Char"/>
    <w:basedOn w:val="DefaultParagraphFont"/>
    <w:link w:val="CommentText"/>
    <w:uiPriority w:val="99"/>
    <w:semiHidden/>
    <w:rsid w:val="00CA6100"/>
    <w:rPr>
      <w:sz w:val="24"/>
      <w:szCs w:val="24"/>
      <w:lang w:val="en-US" w:eastAsia="en-US"/>
    </w:rPr>
  </w:style>
  <w:style w:type="character" w:styleId="CommentReference">
    <w:name w:val="annotation reference"/>
    <w:basedOn w:val="DefaultParagraphFont"/>
    <w:uiPriority w:val="99"/>
    <w:semiHidden/>
    <w:unhideWhenUsed/>
    <w:rsid w:val="00CE311A"/>
    <w:rPr>
      <w:sz w:val="16"/>
      <w:szCs w:val="16"/>
    </w:rPr>
  </w:style>
  <w:style w:type="paragraph" w:styleId="CommentSubject">
    <w:name w:val="annotation subject"/>
    <w:basedOn w:val="CommentText"/>
    <w:next w:val="CommentText"/>
    <w:link w:val="CommentSubjectChar"/>
    <w:uiPriority w:val="99"/>
    <w:semiHidden/>
    <w:unhideWhenUsed/>
    <w:rsid w:val="00CE311A"/>
    <w:rPr>
      <w:b/>
      <w:bCs/>
      <w:sz w:val="20"/>
      <w:szCs w:val="20"/>
    </w:rPr>
  </w:style>
  <w:style w:type="character" w:customStyle="1" w:styleId="CommentSubjectChar">
    <w:name w:val="Comment Subject Char"/>
    <w:basedOn w:val="CommentTextChar"/>
    <w:link w:val="CommentSubject"/>
    <w:uiPriority w:val="99"/>
    <w:semiHidden/>
    <w:rsid w:val="00CE311A"/>
    <w:rPr>
      <w:b/>
      <w:bCs/>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9788166">
      <w:bodyDiv w:val="1"/>
      <w:marLeft w:val="0"/>
      <w:marRight w:val="0"/>
      <w:marTop w:val="0"/>
      <w:marBottom w:val="0"/>
      <w:divBdr>
        <w:top w:val="none" w:sz="0" w:space="0" w:color="auto"/>
        <w:left w:val="none" w:sz="0" w:space="0" w:color="auto"/>
        <w:bottom w:val="none" w:sz="0" w:space="0" w:color="auto"/>
        <w:right w:val="none" w:sz="0" w:space="0" w:color="auto"/>
      </w:divBdr>
    </w:div>
    <w:div w:id="1127310752">
      <w:bodyDiv w:val="1"/>
      <w:marLeft w:val="0"/>
      <w:marRight w:val="0"/>
      <w:marTop w:val="0"/>
      <w:marBottom w:val="0"/>
      <w:divBdr>
        <w:top w:val="none" w:sz="0" w:space="0" w:color="auto"/>
        <w:left w:val="none" w:sz="0" w:space="0" w:color="auto"/>
        <w:bottom w:val="none" w:sz="0" w:space="0" w:color="auto"/>
        <w:right w:val="none" w:sz="0" w:space="0" w:color="auto"/>
      </w:divBdr>
      <w:divsChild>
        <w:div w:id="929391848">
          <w:marLeft w:val="0"/>
          <w:marRight w:val="0"/>
          <w:marTop w:val="0"/>
          <w:marBottom w:val="0"/>
          <w:divBdr>
            <w:top w:val="none" w:sz="0" w:space="0" w:color="auto"/>
            <w:left w:val="none" w:sz="0" w:space="0" w:color="auto"/>
            <w:bottom w:val="none" w:sz="0" w:space="0" w:color="auto"/>
            <w:right w:val="none" w:sz="0" w:space="0" w:color="auto"/>
          </w:divBdr>
        </w:div>
        <w:div w:id="949580977">
          <w:marLeft w:val="0"/>
          <w:marRight w:val="0"/>
          <w:marTop w:val="0"/>
          <w:marBottom w:val="0"/>
          <w:divBdr>
            <w:top w:val="none" w:sz="0" w:space="0" w:color="auto"/>
            <w:left w:val="none" w:sz="0" w:space="0" w:color="auto"/>
            <w:bottom w:val="none" w:sz="0" w:space="0" w:color="auto"/>
            <w:right w:val="none" w:sz="0" w:space="0" w:color="auto"/>
          </w:divBdr>
        </w:div>
      </w:divsChild>
    </w:div>
    <w:div w:id="20303256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hyperlink" Target="http://www.ictvonline.org/subcommittees.asp"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CB2ED1-832B-1A4C-97EC-15315AA23C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6</Pages>
  <Words>2206</Words>
  <Characters>12576</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Complete sections as applicable</vt:lpstr>
    </vt:vector>
  </TitlesOfParts>
  <Company>home</Company>
  <LinksUpToDate>false</LinksUpToDate>
  <CharactersWithSpaces>14753</CharactersWithSpaces>
  <SharedDoc>false</SharedDoc>
  <HLinks>
    <vt:vector size="6" baseType="variant">
      <vt:variant>
        <vt:i4>7733311</vt:i4>
      </vt:variant>
      <vt:variant>
        <vt:i4>17</vt:i4>
      </vt:variant>
      <vt:variant>
        <vt:i4>0</vt:i4>
      </vt:variant>
      <vt:variant>
        <vt:i4>5</vt:i4>
      </vt:variant>
      <vt:variant>
        <vt:lpwstr>http://www.ictvonline.org/subcommittees.asp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Complete sections as applicable</dc:title>
  <dc:subject/>
  <dc:creator>King</dc:creator>
  <cp:keywords/>
  <cp:lastModifiedBy>Peter Walker</cp:lastModifiedBy>
  <cp:revision>6</cp:revision>
  <cp:lastPrinted>2017-01-11T11:49:00Z</cp:lastPrinted>
  <dcterms:created xsi:type="dcterms:W3CDTF">2019-08-08T21:25:00Z</dcterms:created>
  <dcterms:modified xsi:type="dcterms:W3CDTF">2019-08-13T23:53:00Z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