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 w:rsidTr="0078610F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45547953" w:rsidR="00A174CC" w:rsidRDefault="007157F2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7157F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2022.001D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 w:rsidTr="0078610F"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0DE98029" w:rsidR="00A174CC" w:rsidRPr="000A146A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</w:t>
            </w:r>
            <w:r w:rsidRPr="0078610F">
              <w:rPr>
                <w:rFonts w:ascii="Arial" w:hAnsi="Arial" w:cs="Arial"/>
                <w:b/>
              </w:rPr>
              <w:t>e:</w:t>
            </w:r>
            <w:r w:rsidRPr="0078610F">
              <w:rPr>
                <w:rFonts w:ascii="Arial" w:hAnsi="Arial" w:cs="Arial"/>
                <w:bCs/>
              </w:rPr>
              <w:t xml:space="preserve"> </w:t>
            </w:r>
            <w:r w:rsidR="0078610F" w:rsidRPr="0078610F">
              <w:rPr>
                <w:rFonts w:ascii="Arial" w:hAnsi="Arial" w:cs="Arial"/>
                <w:bCs/>
                <w:sz w:val="22"/>
                <w:szCs w:val="22"/>
              </w:rPr>
              <w:t xml:space="preserve">Abolish 6 species and rename 1 family, 4 genera and 124 species in the order </w:t>
            </w:r>
            <w:r w:rsidR="0078610F" w:rsidRPr="0078610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Herpesvirales</w:t>
            </w:r>
          </w:p>
        </w:tc>
      </w:tr>
    </w:tbl>
    <w:p w14:paraId="38C92193" w14:textId="3E1EFA3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Authors and email addresses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48"/>
        <w:gridCol w:w="6424"/>
      </w:tblGrid>
      <w:tr w:rsidR="00A174CC" w14:paraId="67E4419A" w14:textId="77777777" w:rsidTr="00A47B4D">
        <w:tc>
          <w:tcPr>
            <w:tcW w:w="2648" w:type="dxa"/>
            <w:shd w:val="clear" w:color="auto" w:fill="auto"/>
          </w:tcPr>
          <w:p w14:paraId="5B4DA008" w14:textId="079C11A1" w:rsidR="00A174CC" w:rsidRDefault="0078610F">
            <w:pPr>
              <w:rPr>
                <w:rFonts w:ascii="Arial" w:hAnsi="Arial" w:cs="Arial"/>
                <w:sz w:val="22"/>
                <w:szCs w:val="22"/>
              </w:rPr>
            </w:pP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Benkő 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Brandt CR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Bryant 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Dastjerdi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Davison AJ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Depledge DP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Doszpoly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Gatherer 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Gompels UA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Hartley 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Inoue 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Jarosinski KW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Kaul 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Lacoste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Norberg 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Origgi FC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Orton RJ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Pellett PE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Schmid DS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Spatz SJ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Stewart JP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Szpara ML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Trimpert 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Vaz 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5A6414">
              <w:rPr>
                <w:rFonts w:ascii="Arial" w:hAnsi="Arial" w:cs="Arial"/>
                <w:color w:val="000000"/>
                <w:sz w:val="22"/>
                <w:szCs w:val="22"/>
              </w:rPr>
              <w:t>Waltzek TB</w:t>
            </w:r>
          </w:p>
        </w:tc>
        <w:tc>
          <w:tcPr>
            <w:tcW w:w="6424" w:type="dxa"/>
            <w:shd w:val="clear" w:color="auto" w:fill="auto"/>
          </w:tcPr>
          <w:p w14:paraId="4C0145EC" w14:textId="0A67DE08" w:rsidR="00A174CC" w:rsidRDefault="0078610F">
            <w:pPr>
              <w:rPr>
                <w:rFonts w:ascii="Arial" w:hAnsi="Arial" w:cs="Arial"/>
                <w:sz w:val="22"/>
                <w:szCs w:val="22"/>
              </w:rPr>
            </w:pPr>
            <w:r w:rsidRPr="0078610F">
              <w:rPr>
                <w:rFonts w:ascii="Arial" w:hAnsi="Arial" w:cs="Arial"/>
                <w:sz w:val="22"/>
                <w:szCs w:val="22"/>
              </w:rPr>
              <w:t>benko.maria@atk.hu; crbrandt@wisc.edu; nab29@cam.ac.uk; akbar.dastjerdi@apha.gov.uk; andrew.davison@glasgow.ac.uk</w:t>
            </w:r>
            <w:r w:rsidR="00AF4EAD">
              <w:rPr>
                <w:rFonts w:ascii="Arial" w:hAnsi="Arial" w:cs="Arial"/>
                <w:sz w:val="22"/>
                <w:szCs w:val="22"/>
              </w:rPr>
              <w:t>;</w:t>
            </w:r>
            <w:r w:rsidRPr="007861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37E6">
              <w:rPr>
                <w:rFonts w:ascii="Arial" w:hAnsi="Arial" w:cs="Arial"/>
                <w:sz w:val="22"/>
                <w:szCs w:val="22"/>
              </w:rPr>
              <w:t>d</w:t>
            </w:r>
            <w:r w:rsidR="00AF4EAD" w:rsidRPr="00AF4EAD">
              <w:rPr>
                <w:rFonts w:ascii="Arial" w:hAnsi="Arial" w:cs="Arial"/>
                <w:sz w:val="22"/>
                <w:szCs w:val="22"/>
              </w:rPr>
              <w:t>epledge.</w:t>
            </w:r>
            <w:r w:rsidR="009737E6">
              <w:rPr>
                <w:rFonts w:ascii="Arial" w:hAnsi="Arial" w:cs="Arial"/>
                <w:sz w:val="22"/>
                <w:szCs w:val="22"/>
              </w:rPr>
              <w:t>d</w:t>
            </w:r>
            <w:r w:rsidR="00AF4EAD" w:rsidRPr="00AF4EAD">
              <w:rPr>
                <w:rFonts w:ascii="Arial" w:hAnsi="Arial" w:cs="Arial"/>
                <w:sz w:val="22"/>
                <w:szCs w:val="22"/>
              </w:rPr>
              <w:t>aniel@</w:t>
            </w:r>
            <w:r w:rsidR="009737E6">
              <w:rPr>
                <w:rFonts w:ascii="Arial" w:hAnsi="Arial" w:cs="Arial"/>
                <w:sz w:val="22"/>
                <w:szCs w:val="22"/>
              </w:rPr>
              <w:t>mh</w:t>
            </w:r>
            <w:r w:rsidR="00AF4EAD" w:rsidRPr="00AF4EAD">
              <w:rPr>
                <w:rFonts w:ascii="Arial" w:hAnsi="Arial" w:cs="Arial"/>
                <w:sz w:val="22"/>
                <w:szCs w:val="22"/>
              </w:rPr>
              <w:t>-</w:t>
            </w:r>
            <w:r w:rsidR="009737E6">
              <w:rPr>
                <w:rFonts w:ascii="Arial" w:hAnsi="Arial" w:cs="Arial"/>
                <w:sz w:val="22"/>
                <w:szCs w:val="22"/>
              </w:rPr>
              <w:t>h</w:t>
            </w:r>
            <w:r w:rsidR="00AF4EAD" w:rsidRPr="00AF4EAD">
              <w:rPr>
                <w:rFonts w:ascii="Arial" w:hAnsi="Arial" w:cs="Arial"/>
                <w:sz w:val="22"/>
                <w:szCs w:val="22"/>
              </w:rPr>
              <w:t>annover.de</w:t>
            </w:r>
            <w:r w:rsidRPr="0078610F">
              <w:rPr>
                <w:rFonts w:ascii="Arial" w:hAnsi="Arial" w:cs="Arial"/>
                <w:sz w:val="22"/>
                <w:szCs w:val="22"/>
              </w:rPr>
              <w:t xml:space="preserve">; doszpoly.andor@atk.hu; d.gatherer@lancaster.ac.uk; uagompels@virokine.com; carolah@unimelb.edu.au; inoue@gifu-pu.ac.jp; kj4@illinois.edu; rkaul@south.du.ac.in; vincent.lacoste@pasteur.fr; peter.norberg@microbio.gu.se; francesco.origgi@vetsuisse.unibe.ch; richard.orton@glasgow.ac.uk; ppellett@med.wayne.edu; </w:t>
            </w:r>
            <w:r w:rsidR="00AF4EAD" w:rsidRPr="00AF4EAD">
              <w:rPr>
                <w:rFonts w:ascii="Arial" w:hAnsi="Arial" w:cs="Arial"/>
                <w:sz w:val="22"/>
                <w:szCs w:val="22"/>
              </w:rPr>
              <w:t>scott.schmid@live.com</w:t>
            </w:r>
            <w:r w:rsidRPr="0078610F">
              <w:rPr>
                <w:rFonts w:ascii="Arial" w:hAnsi="Arial" w:cs="Arial"/>
                <w:sz w:val="22"/>
                <w:szCs w:val="22"/>
              </w:rPr>
              <w:t xml:space="preserve">; stephen.spatz@usda.gov; j.p.stewart@liverpool.ac.uk; moriah@psu.edu; trimpert.jakob@fu-berlin.de; pvaz@unimelb.edu.au; </w:t>
            </w:r>
            <w:r w:rsidR="00AF4EAD" w:rsidRPr="00AF4EAD">
              <w:rPr>
                <w:rFonts w:ascii="Arial" w:hAnsi="Arial" w:cs="Arial"/>
                <w:sz w:val="22"/>
                <w:szCs w:val="22"/>
              </w:rPr>
              <w:t>tomwaltzek@gmail.com</w:t>
            </w:r>
          </w:p>
        </w:tc>
      </w:tr>
    </w:tbl>
    <w:p w14:paraId="3AB5AD1A" w14:textId="3DBCE08D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Authors</w:t>
      </w:r>
      <w:r w:rsidR="009737E6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 xml:space="preserve"> institutional </w:t>
      </w:r>
      <w:r w:rsidR="009737E6">
        <w:rPr>
          <w:rFonts w:ascii="Arial" w:hAnsi="Arial" w:cs="Arial"/>
          <w:b/>
        </w:rPr>
        <w:t>affiliations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2CD10D4E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0D2FCA">
              <w:rPr>
                <w:rFonts w:ascii="Arial" w:hAnsi="Arial" w:cs="Arial"/>
                <w:sz w:val="22"/>
                <w:szCs w:val="22"/>
              </w:rPr>
              <w:t>Veterinary Medical Research Institute, Eötvös Loránd Research Network, Budapest, Hungary</w:t>
            </w:r>
            <w:r w:rsidRPr="005A6414">
              <w:rPr>
                <w:rFonts w:ascii="Arial" w:hAnsi="Arial" w:cs="Arial"/>
                <w:sz w:val="22"/>
                <w:szCs w:val="22"/>
              </w:rPr>
              <w:t xml:space="preserve"> [MB, AD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A6414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6AF83E87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0D2FCA">
              <w:rPr>
                <w:rFonts w:ascii="Arial" w:hAnsi="Arial" w:cs="Arial"/>
                <w:sz w:val="22"/>
                <w:szCs w:val="22"/>
              </w:rPr>
              <w:t>University of Wisconsin-Madison, Madison, Wisconsin, USA</w:t>
            </w:r>
            <w:r w:rsidRPr="005A6414">
              <w:rPr>
                <w:rFonts w:ascii="Arial" w:hAnsi="Arial" w:cs="Arial"/>
                <w:sz w:val="22"/>
                <w:szCs w:val="22"/>
              </w:rPr>
              <w:t xml:space="preserve"> [CRB]</w:t>
            </w:r>
          </w:p>
          <w:p w14:paraId="5083AF09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0D2FCA">
              <w:rPr>
                <w:rFonts w:ascii="Arial" w:hAnsi="Arial" w:cs="Arial"/>
                <w:sz w:val="22"/>
                <w:szCs w:val="22"/>
              </w:rPr>
              <w:t>University of Cambridge, Cambridge, UK</w:t>
            </w:r>
            <w:r w:rsidRPr="005A6414">
              <w:rPr>
                <w:rFonts w:ascii="Arial" w:hAnsi="Arial" w:cs="Arial"/>
                <w:sz w:val="22"/>
                <w:szCs w:val="22"/>
              </w:rPr>
              <w:t xml:space="preserve"> [NAB]</w:t>
            </w:r>
          </w:p>
          <w:p w14:paraId="66DEDEFC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0D2FCA">
              <w:rPr>
                <w:rFonts w:ascii="Arial" w:hAnsi="Arial" w:cs="Arial"/>
                <w:sz w:val="22"/>
                <w:szCs w:val="22"/>
              </w:rPr>
              <w:t>Animal and Plant Health Agency-Weybridge, Addlestone, Surrey, UK</w:t>
            </w:r>
            <w:r w:rsidRPr="005A6414">
              <w:rPr>
                <w:rFonts w:ascii="Arial" w:hAnsi="Arial" w:cs="Arial"/>
                <w:sz w:val="22"/>
                <w:szCs w:val="22"/>
              </w:rPr>
              <w:t xml:space="preserve"> [AD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A6414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1FD4E091" w14:textId="77777777" w:rsidR="000A76BA" w:rsidRDefault="000A76BA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0A76BA">
              <w:rPr>
                <w:rFonts w:ascii="Arial" w:hAnsi="Arial" w:cs="Arial"/>
                <w:sz w:val="22"/>
                <w:szCs w:val="22"/>
              </w:rPr>
              <w:t>Institute of Virology, Hannover Medical School, Hannover, Germany [DPD]</w:t>
            </w:r>
          </w:p>
          <w:p w14:paraId="7136188E" w14:textId="5B8531D0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5A6414">
              <w:rPr>
                <w:rFonts w:ascii="Arial" w:hAnsi="Arial" w:cs="Arial"/>
                <w:sz w:val="22"/>
                <w:szCs w:val="22"/>
              </w:rPr>
              <w:t>Lancaster University, Lancaster, United Kingdom [DG]</w:t>
            </w:r>
          </w:p>
          <w:p w14:paraId="4358FD77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0D2FCA">
              <w:rPr>
                <w:rFonts w:ascii="Arial" w:hAnsi="Arial" w:cs="Arial"/>
                <w:sz w:val="22"/>
                <w:szCs w:val="22"/>
              </w:rPr>
              <w:t>Virokine Therapeutics, London BioScience Innovation Centre, Royal Veterinary College, London, UK</w:t>
            </w:r>
            <w:r w:rsidRPr="005A6414">
              <w:rPr>
                <w:rFonts w:ascii="Arial" w:hAnsi="Arial" w:cs="Arial"/>
                <w:sz w:val="22"/>
                <w:szCs w:val="22"/>
              </w:rPr>
              <w:t xml:space="preserve"> [UAG]</w:t>
            </w:r>
          </w:p>
          <w:p w14:paraId="48009E10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0D2FCA">
              <w:rPr>
                <w:rFonts w:ascii="Arial" w:hAnsi="Arial" w:cs="Arial"/>
                <w:sz w:val="22"/>
                <w:szCs w:val="22"/>
              </w:rPr>
              <w:t>The University of Melbourne, Parkville, Victoria, Australia</w:t>
            </w:r>
            <w:r w:rsidRPr="005A6414">
              <w:rPr>
                <w:rFonts w:ascii="Arial" w:hAnsi="Arial" w:cs="Arial"/>
                <w:sz w:val="22"/>
                <w:szCs w:val="22"/>
              </w:rPr>
              <w:t xml:space="preserve"> [CAH, PV]</w:t>
            </w:r>
          </w:p>
          <w:p w14:paraId="5ABCB1DD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5A6414">
              <w:rPr>
                <w:rFonts w:ascii="Arial" w:hAnsi="Arial" w:cs="Arial"/>
                <w:sz w:val="22"/>
                <w:szCs w:val="22"/>
              </w:rPr>
              <w:t>Gifu Pharmaceutical University, Gifu, Japan [NI]</w:t>
            </w:r>
          </w:p>
          <w:p w14:paraId="14005443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0D2FCA">
              <w:rPr>
                <w:rFonts w:ascii="Arial" w:hAnsi="Arial" w:cs="Arial"/>
                <w:sz w:val="22"/>
                <w:szCs w:val="22"/>
              </w:rPr>
              <w:t>University of Illinois at Urbana-Champaign, Urbana, Illinois, USA</w:t>
            </w:r>
            <w:r w:rsidRPr="005A6414">
              <w:rPr>
                <w:rFonts w:ascii="Arial" w:hAnsi="Arial" w:cs="Arial"/>
                <w:sz w:val="22"/>
                <w:szCs w:val="22"/>
              </w:rPr>
              <w:t xml:space="preserve"> [KWJ]</w:t>
            </w:r>
          </w:p>
          <w:p w14:paraId="6BAD542C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0D2FCA">
              <w:rPr>
                <w:rFonts w:ascii="Arial" w:hAnsi="Arial" w:cs="Arial"/>
                <w:sz w:val="22"/>
                <w:szCs w:val="22"/>
              </w:rPr>
              <w:t>University of Delhi, New Delhi, India</w:t>
            </w:r>
            <w:r w:rsidRPr="005A6414">
              <w:rPr>
                <w:rFonts w:ascii="Arial" w:hAnsi="Arial" w:cs="Arial"/>
                <w:sz w:val="22"/>
                <w:szCs w:val="22"/>
              </w:rPr>
              <w:t xml:space="preserve"> [RK]</w:t>
            </w:r>
          </w:p>
          <w:p w14:paraId="738300E9" w14:textId="15708B84" w:rsidR="00AF4EAD" w:rsidRPr="000D2FCA" w:rsidRDefault="00A77ADF" w:rsidP="00AF4EA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7ADF">
              <w:rPr>
                <w:rFonts w:ascii="Arial" w:hAnsi="Arial" w:cs="Arial"/>
                <w:sz w:val="22"/>
                <w:szCs w:val="22"/>
                <w:lang w:val="en-GB"/>
              </w:rPr>
              <w:t>Institut Pasteur de Madagascar, Antananarivo, Madagascar</w:t>
            </w:r>
            <w:r w:rsidR="00AF4EAD" w:rsidRPr="005A6414">
              <w:rPr>
                <w:rFonts w:ascii="Arial" w:hAnsi="Arial" w:cs="Arial"/>
                <w:sz w:val="22"/>
                <w:szCs w:val="22"/>
              </w:rPr>
              <w:t xml:space="preserve"> [VL]</w:t>
            </w:r>
          </w:p>
          <w:p w14:paraId="03C6DE43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5A6414">
              <w:rPr>
                <w:rFonts w:ascii="Arial" w:hAnsi="Arial" w:cs="Arial"/>
                <w:sz w:val="22"/>
                <w:szCs w:val="22"/>
              </w:rPr>
              <w:t>University of Gothenburg, Gothenburg, Sweden [PN]</w:t>
            </w:r>
          </w:p>
          <w:p w14:paraId="7F496E4D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5A6414">
              <w:rPr>
                <w:rFonts w:ascii="Arial" w:hAnsi="Arial" w:cs="Arial"/>
                <w:sz w:val="22"/>
                <w:szCs w:val="22"/>
              </w:rPr>
              <w:t>University of Bern, Bern, Switzerland [FCO]</w:t>
            </w:r>
          </w:p>
          <w:p w14:paraId="3F19887E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5A6414">
              <w:rPr>
                <w:rFonts w:ascii="Arial" w:hAnsi="Arial" w:cs="Arial"/>
                <w:sz w:val="22"/>
                <w:szCs w:val="22"/>
              </w:rPr>
              <w:t>University of Glasgow, Glasgow, United Kingdom [RJO, AJD]</w:t>
            </w:r>
          </w:p>
          <w:p w14:paraId="519621D0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5A6414">
              <w:rPr>
                <w:rFonts w:ascii="Arial" w:hAnsi="Arial" w:cs="Arial"/>
                <w:sz w:val="22"/>
                <w:szCs w:val="22"/>
              </w:rPr>
              <w:t>Wayne State University School of Medicine, Detroit, M</w:t>
            </w:r>
            <w:r>
              <w:rPr>
                <w:rFonts w:ascii="Arial" w:hAnsi="Arial" w:cs="Arial"/>
                <w:sz w:val="22"/>
                <w:szCs w:val="22"/>
              </w:rPr>
              <w:t>ichigan</w:t>
            </w:r>
            <w:r w:rsidRPr="005A6414">
              <w:rPr>
                <w:rFonts w:ascii="Arial" w:hAnsi="Arial" w:cs="Arial"/>
                <w:sz w:val="22"/>
                <w:szCs w:val="22"/>
              </w:rPr>
              <w:t>, USA [PEP]</w:t>
            </w:r>
          </w:p>
          <w:p w14:paraId="079C12D1" w14:textId="6CED913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5A6414">
              <w:rPr>
                <w:rFonts w:ascii="Arial" w:hAnsi="Arial" w:cs="Arial"/>
                <w:sz w:val="22"/>
                <w:szCs w:val="22"/>
              </w:rPr>
              <w:t xml:space="preserve">Centers for Disease Control and Prevention, Atlanta, </w:t>
            </w:r>
            <w:r>
              <w:rPr>
                <w:rFonts w:ascii="Arial" w:hAnsi="Arial" w:cs="Arial"/>
                <w:sz w:val="22"/>
                <w:szCs w:val="22"/>
              </w:rPr>
              <w:t>Georgia</w:t>
            </w:r>
            <w:r w:rsidRPr="005A6414">
              <w:rPr>
                <w:rFonts w:ascii="Arial" w:hAnsi="Arial" w:cs="Arial"/>
                <w:sz w:val="22"/>
                <w:szCs w:val="22"/>
              </w:rPr>
              <w:t>, USA [DSS]</w:t>
            </w:r>
            <w:r w:rsidR="00A47B4D">
              <w:rPr>
                <w:rFonts w:ascii="Arial" w:hAnsi="Arial" w:cs="Arial"/>
                <w:sz w:val="22"/>
                <w:szCs w:val="22"/>
              </w:rPr>
              <w:t xml:space="preserve"> (previous affiliation)</w:t>
            </w:r>
          </w:p>
          <w:p w14:paraId="098A7EC5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0D2FCA">
              <w:rPr>
                <w:rFonts w:ascii="Arial" w:hAnsi="Arial" w:cs="Arial"/>
                <w:sz w:val="22"/>
                <w:szCs w:val="22"/>
              </w:rPr>
              <w:t>US National Poultry Research Center, Athens, Georgia, USA</w:t>
            </w:r>
            <w:r w:rsidRPr="005A6414">
              <w:rPr>
                <w:rFonts w:ascii="Arial" w:hAnsi="Arial" w:cs="Arial"/>
                <w:sz w:val="22"/>
                <w:szCs w:val="22"/>
              </w:rPr>
              <w:t xml:space="preserve"> [SJS]</w:t>
            </w:r>
          </w:p>
          <w:p w14:paraId="212E10CD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5A6414">
              <w:rPr>
                <w:rFonts w:ascii="Arial" w:hAnsi="Arial" w:cs="Arial"/>
                <w:sz w:val="22"/>
                <w:szCs w:val="22"/>
              </w:rPr>
              <w:t>University of Liverpool, Liverpool, U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5A6414">
              <w:rPr>
                <w:rFonts w:ascii="Arial" w:hAnsi="Arial" w:cs="Arial"/>
                <w:sz w:val="22"/>
                <w:szCs w:val="22"/>
              </w:rPr>
              <w:t xml:space="preserve"> [JPS]</w:t>
            </w:r>
          </w:p>
          <w:p w14:paraId="7F475C04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5A6414">
              <w:rPr>
                <w:rFonts w:ascii="Arial" w:hAnsi="Arial" w:cs="Arial"/>
                <w:sz w:val="22"/>
                <w:szCs w:val="22"/>
              </w:rPr>
              <w:t xml:space="preserve">Pennsylvania State University, </w:t>
            </w:r>
            <w:r>
              <w:rPr>
                <w:rFonts w:ascii="Arial" w:hAnsi="Arial" w:cs="Arial"/>
                <w:sz w:val="22"/>
                <w:szCs w:val="22"/>
              </w:rPr>
              <w:t>Pennsylvania</w:t>
            </w:r>
            <w:r w:rsidRPr="005A6414">
              <w:rPr>
                <w:rFonts w:ascii="Arial" w:hAnsi="Arial" w:cs="Arial"/>
                <w:sz w:val="22"/>
                <w:szCs w:val="22"/>
              </w:rPr>
              <w:t>, USA [MLS]</w:t>
            </w:r>
          </w:p>
          <w:p w14:paraId="6FA1F398" w14:textId="77777777" w:rsidR="00AF4EAD" w:rsidRPr="005A6414" w:rsidRDefault="00AF4EAD" w:rsidP="00AF4EAD">
            <w:pPr>
              <w:rPr>
                <w:rFonts w:ascii="Arial" w:hAnsi="Arial" w:cs="Arial"/>
                <w:sz w:val="22"/>
                <w:szCs w:val="22"/>
              </w:rPr>
            </w:pPr>
            <w:r w:rsidRPr="005A6414">
              <w:rPr>
                <w:rFonts w:ascii="Arial" w:hAnsi="Arial" w:cs="Arial"/>
                <w:sz w:val="22"/>
                <w:szCs w:val="22"/>
              </w:rPr>
              <w:t>Freie Universität Berlin, Berlin, Germany [JT]</w:t>
            </w:r>
          </w:p>
          <w:p w14:paraId="1033F5C1" w14:textId="75FB8BA2" w:rsidR="00A174CC" w:rsidRDefault="00AF4EAD">
            <w:pPr>
              <w:rPr>
                <w:rFonts w:ascii="Arial" w:hAnsi="Arial" w:cs="Arial"/>
                <w:sz w:val="22"/>
                <w:szCs w:val="22"/>
              </w:rPr>
            </w:pPr>
            <w:r w:rsidRPr="005A6414">
              <w:rPr>
                <w:rFonts w:ascii="Arial" w:hAnsi="Arial" w:cs="Arial"/>
                <w:sz w:val="22"/>
                <w:szCs w:val="22"/>
              </w:rPr>
              <w:t>University of Florida, Gainesville, Florida, USA [TBW]</w:t>
            </w:r>
            <w:r>
              <w:rPr>
                <w:rFonts w:ascii="Arial" w:hAnsi="Arial" w:cs="Arial"/>
                <w:sz w:val="22"/>
                <w:szCs w:val="22"/>
              </w:rPr>
              <w:t xml:space="preserve"> (previous </w:t>
            </w:r>
            <w:r w:rsidR="00A47B4D">
              <w:rPr>
                <w:rFonts w:ascii="Arial" w:hAnsi="Arial" w:cs="Arial"/>
                <w:sz w:val="22"/>
                <w:szCs w:val="22"/>
              </w:rPr>
              <w:t>affiliation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3055E9A9" w:rsidR="00A174CC" w:rsidRDefault="00A47B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Andrew Davison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76AF9D73" w:rsidR="00A174CC" w:rsidRPr="00A47B4D" w:rsidRDefault="00A47B4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47B4D">
              <w:rPr>
                <w:rFonts w:ascii="Arial" w:hAnsi="Arial" w:cs="Arial"/>
                <w:i/>
                <w:iCs/>
                <w:sz w:val="22"/>
                <w:szCs w:val="22"/>
              </w:rPr>
              <w:t>Herpesvirales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0BA89C11" w:rsidR="00A174CC" w:rsidRDefault="00A47B4D">
            <w:pPr>
              <w:rPr>
                <w:rFonts w:ascii="Arial" w:hAnsi="Arial" w:cs="Arial"/>
                <w:sz w:val="22"/>
                <w:szCs w:val="22"/>
              </w:rPr>
            </w:pPr>
            <w:r w:rsidRPr="00A47B4D">
              <w:rPr>
                <w:rFonts w:ascii="Arial" w:hAnsi="Arial" w:cs="Arial"/>
                <w:sz w:val="22"/>
                <w:szCs w:val="22"/>
              </w:rPr>
              <w:t xml:space="preserve">The authors are the </w:t>
            </w:r>
            <w:r w:rsidRPr="00A47B4D">
              <w:rPr>
                <w:rFonts w:ascii="Arial" w:hAnsi="Arial" w:cs="Arial"/>
                <w:i/>
                <w:iCs/>
                <w:sz w:val="22"/>
                <w:szCs w:val="22"/>
              </w:rPr>
              <w:t>Herpesvirales</w:t>
            </w:r>
            <w:r w:rsidRPr="00A47B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47B4D">
              <w:rPr>
                <w:rFonts w:ascii="Arial" w:hAnsi="Arial" w:cs="Arial"/>
                <w:sz w:val="22"/>
                <w:szCs w:val="22"/>
              </w:rPr>
              <w:t xml:space="preserve">tudy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A47B4D">
              <w:rPr>
                <w:rFonts w:ascii="Arial" w:hAnsi="Arial" w:cs="Arial"/>
                <w:sz w:val="22"/>
                <w:szCs w:val="22"/>
              </w:rPr>
              <w:t>roup</w:t>
            </w: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01D4A6F7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9737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3B6655AF" w:rsidR="0037243A" w:rsidRDefault="009A228C" w:rsidP="000A0D80">
            <w:pPr>
              <w:rPr>
                <w:rFonts w:ascii="Arial" w:hAnsi="Arial" w:cs="Arial"/>
                <w:sz w:val="22"/>
                <w:szCs w:val="22"/>
              </w:rPr>
            </w:pPr>
            <w:r w:rsidRPr="00A47B4D">
              <w:rPr>
                <w:rFonts w:ascii="Arial" w:hAnsi="Arial" w:cs="Arial"/>
                <w:i/>
                <w:iCs/>
                <w:sz w:val="22"/>
                <w:szCs w:val="22"/>
              </w:rPr>
              <w:t>Herpesvirales</w:t>
            </w:r>
          </w:p>
        </w:tc>
        <w:tc>
          <w:tcPr>
            <w:tcW w:w="1984" w:type="dxa"/>
            <w:shd w:val="clear" w:color="auto" w:fill="auto"/>
          </w:tcPr>
          <w:p w14:paraId="080F51E8" w14:textId="1D571E67" w:rsidR="0037243A" w:rsidRDefault="007559B0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4EC5D82B" w14:textId="323607EC" w:rsidR="0037243A" w:rsidRDefault="007559B0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5DDAAC8B" w:rsidR="0037243A" w:rsidRDefault="007559B0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 w:rsidTr="009A228C">
        <w:tc>
          <w:tcPr>
            <w:tcW w:w="7939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5FF1E6C6" w:rsidR="00A174CC" w:rsidRPr="000A146A" w:rsidRDefault="009A22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3D9BCDE" w14:textId="77777777" w:rsidR="00A174CC" w:rsidRDefault="008815EE" w:rsidP="009A228C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6C41222A" w:rsidR="00A174CC" w:rsidRDefault="007559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May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00920A9B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of this revision (if different </w:t>
            </w:r>
            <w:r w:rsidR="009A228C">
              <w:rPr>
                <w:rFonts w:ascii="Arial" w:hAnsi="Arial" w:cs="Arial"/>
                <w:sz w:val="22"/>
                <w:szCs w:val="22"/>
              </w:rPr>
              <w:t>from</w:t>
            </w:r>
            <w:r>
              <w:rPr>
                <w:rFonts w:ascii="Arial" w:hAnsi="Arial" w:cs="Arial"/>
                <w:sz w:val="22"/>
                <w:szCs w:val="22"/>
              </w:rPr>
              <w:t xml:space="preserve">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41FA1D8A" w:rsidR="00A174CC" w:rsidRDefault="007157F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157F2">
              <w:rPr>
                <w:rFonts w:ascii="Arial" w:hAnsi="Arial" w:cs="Arial"/>
                <w:bCs/>
                <w:sz w:val="22"/>
                <w:szCs w:val="22"/>
              </w:rPr>
              <w:t>2022.001D.N.v1.Herpesvirales_1renfam_4rengen_124rensp_</w:t>
            </w:r>
            <w:r w:rsidR="00D02065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7157F2">
              <w:rPr>
                <w:rFonts w:ascii="Arial" w:hAnsi="Arial" w:cs="Arial"/>
                <w:bCs/>
                <w:sz w:val="22"/>
                <w:szCs w:val="22"/>
              </w:rPr>
              <w:t>absp</w:t>
            </w:r>
            <w:r w:rsidR="00B14084" w:rsidRPr="00B14084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p w14:paraId="39EB28BB" w14:textId="08EB704B" w:rsidR="005A6A67" w:rsidRDefault="00516F57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Cs/>
          <w:sz w:val="22"/>
          <w:szCs w:val="22"/>
        </w:rPr>
        <w:t xml:space="preserve">These </w:t>
      </w:r>
      <w:r w:rsidR="005A6A67">
        <w:rPr>
          <w:rFonts w:ascii="Arial" w:hAnsi="Arial" w:cs="Arial"/>
          <w:bCs/>
          <w:sz w:val="22"/>
          <w:szCs w:val="22"/>
        </w:rPr>
        <w:t xml:space="preserve">proposals are to </w:t>
      </w:r>
      <w:r w:rsidR="003218FE">
        <w:rPr>
          <w:rFonts w:ascii="Arial" w:hAnsi="Arial" w:cs="Arial"/>
          <w:bCs/>
          <w:sz w:val="22"/>
          <w:szCs w:val="22"/>
        </w:rPr>
        <w:t>change the name of</w:t>
      </w:r>
      <w:r w:rsidR="005A6A67">
        <w:rPr>
          <w:rFonts w:ascii="Arial" w:hAnsi="Arial" w:cs="Arial"/>
          <w:bCs/>
          <w:sz w:val="22"/>
          <w:szCs w:val="22"/>
        </w:rPr>
        <w:t xml:space="preserve"> the family </w:t>
      </w:r>
      <w:r w:rsidR="005A6A67" w:rsidRPr="005A6A67">
        <w:rPr>
          <w:rFonts w:ascii="Arial" w:hAnsi="Arial" w:cs="Arial"/>
          <w:bCs/>
          <w:i/>
          <w:iCs/>
          <w:sz w:val="22"/>
          <w:szCs w:val="22"/>
        </w:rPr>
        <w:t>Herpesviridae</w:t>
      </w:r>
      <w:r w:rsidR="005A6A67">
        <w:rPr>
          <w:rFonts w:ascii="Arial" w:hAnsi="Arial" w:cs="Arial"/>
          <w:bCs/>
          <w:sz w:val="22"/>
          <w:szCs w:val="22"/>
        </w:rPr>
        <w:t xml:space="preserve"> </w:t>
      </w:r>
      <w:r w:rsidR="003218FE">
        <w:rPr>
          <w:rFonts w:ascii="Arial" w:hAnsi="Arial" w:cs="Arial"/>
          <w:bCs/>
          <w:sz w:val="22"/>
          <w:szCs w:val="22"/>
        </w:rPr>
        <w:t>to</w:t>
      </w:r>
      <w:r w:rsidR="005A6A67">
        <w:rPr>
          <w:rFonts w:ascii="Arial" w:hAnsi="Arial" w:cs="Arial"/>
          <w:bCs/>
          <w:sz w:val="22"/>
          <w:szCs w:val="22"/>
        </w:rPr>
        <w:t xml:space="preserve"> </w:t>
      </w:r>
      <w:r w:rsidR="005A6A67" w:rsidRPr="005A6A67">
        <w:rPr>
          <w:rFonts w:ascii="Arial" w:hAnsi="Arial" w:cs="Arial"/>
          <w:bCs/>
          <w:i/>
          <w:iCs/>
          <w:sz w:val="22"/>
          <w:szCs w:val="22"/>
        </w:rPr>
        <w:t>Orthoherpesviridae</w:t>
      </w:r>
      <w:r>
        <w:rPr>
          <w:rFonts w:ascii="Arial" w:hAnsi="Arial" w:cs="Arial"/>
          <w:bCs/>
          <w:sz w:val="22"/>
          <w:szCs w:val="22"/>
        </w:rPr>
        <w:t>,</w:t>
      </w:r>
      <w:r w:rsidR="005A6A67">
        <w:rPr>
          <w:rFonts w:ascii="Arial" w:hAnsi="Arial" w:cs="Arial"/>
          <w:bCs/>
          <w:sz w:val="22"/>
          <w:szCs w:val="22"/>
        </w:rPr>
        <w:t xml:space="preserve"> abolish 6 species in this family that are not assigned to genera, rename 4 genera in the family </w:t>
      </w:r>
      <w:r w:rsidR="005A6A67" w:rsidRPr="005A6A67">
        <w:rPr>
          <w:rFonts w:ascii="Arial" w:hAnsi="Arial" w:cs="Arial"/>
          <w:bCs/>
          <w:i/>
          <w:iCs/>
          <w:sz w:val="22"/>
          <w:szCs w:val="22"/>
        </w:rPr>
        <w:t>Alloherpesviridae</w:t>
      </w:r>
      <w:r>
        <w:rPr>
          <w:rFonts w:ascii="Arial" w:hAnsi="Arial" w:cs="Arial"/>
          <w:bCs/>
          <w:sz w:val="22"/>
          <w:szCs w:val="22"/>
        </w:rPr>
        <w:t xml:space="preserve">, and rename 124 species in the order </w:t>
      </w:r>
      <w:r w:rsidRPr="00B14084">
        <w:rPr>
          <w:rFonts w:ascii="Arial" w:hAnsi="Arial" w:cs="Arial"/>
          <w:bCs/>
          <w:i/>
          <w:iCs/>
          <w:sz w:val="22"/>
          <w:szCs w:val="22"/>
        </w:rPr>
        <w:t>Herpesvirales</w:t>
      </w:r>
      <w:r>
        <w:rPr>
          <w:rFonts w:ascii="Arial" w:hAnsi="Arial" w:cs="Arial"/>
          <w:bCs/>
          <w:sz w:val="22"/>
          <w:szCs w:val="22"/>
        </w:rPr>
        <w:t>.</w:t>
      </w:r>
    </w:p>
    <w:p w14:paraId="5FC8EFB5" w14:textId="0D8653EC" w:rsidR="00A174CC" w:rsidRPr="0043648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szCs w:val="24"/>
        </w:rPr>
      </w:pPr>
      <w:r w:rsidRPr="0043648C">
        <w:rPr>
          <w:rFonts w:ascii="Arial" w:hAnsi="Arial" w:cs="Arial"/>
          <w:b/>
          <w:color w:val="000000"/>
          <w:szCs w:val="24"/>
        </w:rPr>
        <w:t>Text of proposal</w:t>
      </w:r>
    </w:p>
    <w:p w14:paraId="4E885F7B" w14:textId="1275CE6D" w:rsidR="003218FE" w:rsidRPr="00516F57" w:rsidRDefault="003218FE" w:rsidP="003218FE">
      <w:pPr>
        <w:rPr>
          <w:rFonts w:ascii="Arial" w:hAnsi="Arial" w:cs="Arial"/>
          <w:sz w:val="22"/>
          <w:szCs w:val="22"/>
        </w:rPr>
      </w:pPr>
      <w:r w:rsidRPr="00516F57">
        <w:rPr>
          <w:rFonts w:ascii="Arial" w:hAnsi="Arial" w:cs="Arial"/>
          <w:sz w:val="22"/>
          <w:szCs w:val="22"/>
        </w:rPr>
        <w:t xml:space="preserve">We propose changing the name of the family </w:t>
      </w:r>
      <w:r w:rsidRPr="00516F57">
        <w:rPr>
          <w:rFonts w:ascii="Arial" w:hAnsi="Arial" w:cs="Arial"/>
          <w:i/>
          <w:iCs/>
          <w:sz w:val="22"/>
          <w:szCs w:val="22"/>
        </w:rPr>
        <w:t>Herpesviridae</w:t>
      </w:r>
      <w:r w:rsidRPr="00516F57">
        <w:rPr>
          <w:rFonts w:ascii="Arial" w:hAnsi="Arial" w:cs="Arial"/>
          <w:sz w:val="22"/>
          <w:szCs w:val="22"/>
        </w:rPr>
        <w:t xml:space="preserve"> to </w:t>
      </w:r>
      <w:r w:rsidRPr="00516F57">
        <w:rPr>
          <w:rFonts w:ascii="Arial" w:hAnsi="Arial" w:cs="Arial"/>
          <w:i/>
          <w:iCs/>
          <w:sz w:val="22"/>
          <w:szCs w:val="22"/>
        </w:rPr>
        <w:t>Orthoherpesviridae</w:t>
      </w:r>
      <w:r w:rsidRPr="00516F57">
        <w:rPr>
          <w:rFonts w:ascii="Arial" w:hAnsi="Arial" w:cs="Arial"/>
          <w:sz w:val="22"/>
          <w:szCs w:val="22"/>
        </w:rPr>
        <w:t xml:space="preserve">. This would allow viruses in the current family </w:t>
      </w:r>
      <w:r w:rsidRPr="00516F57">
        <w:rPr>
          <w:rFonts w:ascii="Arial" w:hAnsi="Arial" w:cs="Arial"/>
          <w:i/>
          <w:iCs/>
          <w:sz w:val="22"/>
          <w:szCs w:val="22"/>
        </w:rPr>
        <w:t>Herpesviridae</w:t>
      </w:r>
      <w:r w:rsidRPr="00516F57">
        <w:rPr>
          <w:rFonts w:ascii="Arial" w:hAnsi="Arial" w:cs="Arial"/>
          <w:sz w:val="22"/>
          <w:szCs w:val="22"/>
        </w:rPr>
        <w:t xml:space="preserve"> to be distinguished by a vernacular term (“orthoherpesviruses”) from those in the other two families</w:t>
      </w:r>
      <w:r w:rsidR="00477D2D">
        <w:rPr>
          <w:rFonts w:ascii="Arial" w:hAnsi="Arial" w:cs="Arial"/>
          <w:sz w:val="22"/>
          <w:szCs w:val="22"/>
        </w:rPr>
        <w:t xml:space="preserve"> </w:t>
      </w:r>
      <w:r w:rsidRPr="00516F57">
        <w:rPr>
          <w:rFonts w:ascii="Arial" w:hAnsi="Arial" w:cs="Arial"/>
          <w:sz w:val="22"/>
          <w:szCs w:val="22"/>
        </w:rPr>
        <w:t xml:space="preserve">(“alloherpesviruses” and “malacoherpesviruses”) and from those in the order </w:t>
      </w:r>
      <w:r w:rsidR="00477D2D" w:rsidRPr="00477D2D">
        <w:rPr>
          <w:rFonts w:ascii="Arial" w:hAnsi="Arial" w:cs="Arial"/>
          <w:i/>
          <w:iCs/>
          <w:sz w:val="22"/>
          <w:szCs w:val="22"/>
        </w:rPr>
        <w:t>Herpesvirales</w:t>
      </w:r>
      <w:r w:rsidR="00477D2D">
        <w:rPr>
          <w:rFonts w:ascii="Arial" w:hAnsi="Arial" w:cs="Arial"/>
          <w:sz w:val="22"/>
          <w:szCs w:val="22"/>
        </w:rPr>
        <w:t xml:space="preserve"> </w:t>
      </w:r>
      <w:r w:rsidRPr="00516F57">
        <w:rPr>
          <w:rFonts w:ascii="Arial" w:hAnsi="Arial" w:cs="Arial"/>
          <w:sz w:val="22"/>
          <w:szCs w:val="22"/>
        </w:rPr>
        <w:t>as a whole (“herpesviruses”).</w:t>
      </w:r>
    </w:p>
    <w:p w14:paraId="1FF1A494" w14:textId="77777777" w:rsidR="003218FE" w:rsidRPr="00516F57" w:rsidRDefault="003218FE" w:rsidP="003218FE">
      <w:pPr>
        <w:rPr>
          <w:rFonts w:ascii="Arial" w:hAnsi="Arial" w:cs="Arial"/>
          <w:sz w:val="22"/>
          <w:szCs w:val="22"/>
        </w:rPr>
      </w:pPr>
    </w:p>
    <w:p w14:paraId="55AAFF96" w14:textId="78816E02" w:rsidR="003218FE" w:rsidRPr="00516F57" w:rsidRDefault="003218FE" w:rsidP="003218FE">
      <w:pPr>
        <w:rPr>
          <w:rFonts w:ascii="Arial" w:hAnsi="Arial" w:cs="Arial"/>
          <w:sz w:val="22"/>
          <w:szCs w:val="22"/>
        </w:rPr>
      </w:pPr>
      <w:r w:rsidRPr="00516F57">
        <w:rPr>
          <w:rFonts w:ascii="Arial" w:hAnsi="Arial" w:cs="Arial"/>
          <w:sz w:val="22"/>
          <w:szCs w:val="22"/>
        </w:rPr>
        <w:t xml:space="preserve">We propose renaming 4 genera in the family </w:t>
      </w:r>
      <w:r w:rsidRPr="00516F57">
        <w:rPr>
          <w:rFonts w:ascii="Arial" w:hAnsi="Arial" w:cs="Arial"/>
          <w:i/>
          <w:iCs/>
          <w:sz w:val="22"/>
          <w:szCs w:val="22"/>
        </w:rPr>
        <w:t>Alloherpesviridae</w:t>
      </w:r>
      <w:r w:rsidRPr="00516F57">
        <w:rPr>
          <w:rFonts w:ascii="Arial" w:hAnsi="Arial" w:cs="Arial"/>
          <w:sz w:val="22"/>
          <w:szCs w:val="22"/>
        </w:rPr>
        <w:t xml:space="preserve">. </w:t>
      </w:r>
      <w:r w:rsidR="005B6C5D" w:rsidRPr="00516F57">
        <w:rPr>
          <w:rFonts w:ascii="Arial" w:hAnsi="Arial" w:cs="Arial"/>
          <w:sz w:val="22"/>
          <w:szCs w:val="22"/>
        </w:rPr>
        <w:t>C</w:t>
      </w:r>
      <w:r w:rsidRPr="00516F57">
        <w:rPr>
          <w:rFonts w:ascii="Arial" w:hAnsi="Arial" w:cs="Arial"/>
          <w:sz w:val="22"/>
          <w:szCs w:val="22"/>
        </w:rPr>
        <w:t xml:space="preserve">hanging </w:t>
      </w:r>
      <w:r w:rsidRPr="00516F57">
        <w:rPr>
          <w:rFonts w:ascii="Arial" w:hAnsi="Arial" w:cs="Arial"/>
          <w:i/>
          <w:iCs/>
          <w:sz w:val="22"/>
          <w:szCs w:val="22"/>
        </w:rPr>
        <w:t>Batrachovirus</w:t>
      </w:r>
      <w:r w:rsidRPr="00516F57">
        <w:rPr>
          <w:rFonts w:ascii="Arial" w:hAnsi="Arial" w:cs="Arial"/>
          <w:sz w:val="22"/>
          <w:szCs w:val="22"/>
        </w:rPr>
        <w:t xml:space="preserve"> to </w:t>
      </w:r>
      <w:r w:rsidRPr="00516F57">
        <w:rPr>
          <w:rFonts w:ascii="Arial" w:hAnsi="Arial" w:cs="Arial"/>
          <w:i/>
          <w:iCs/>
          <w:sz w:val="22"/>
          <w:szCs w:val="22"/>
        </w:rPr>
        <w:t>Batravirus</w:t>
      </w:r>
      <w:r w:rsidRPr="00516F57">
        <w:rPr>
          <w:rFonts w:ascii="Arial" w:hAnsi="Arial" w:cs="Arial"/>
          <w:sz w:val="22"/>
          <w:szCs w:val="22"/>
        </w:rPr>
        <w:t xml:space="preserve">, </w:t>
      </w:r>
      <w:r w:rsidRPr="00516F57">
        <w:rPr>
          <w:rFonts w:ascii="Arial" w:hAnsi="Arial" w:cs="Arial"/>
          <w:i/>
          <w:iCs/>
          <w:sz w:val="22"/>
          <w:szCs w:val="22"/>
        </w:rPr>
        <w:t>Cyprinivirus</w:t>
      </w:r>
      <w:r w:rsidRPr="00516F57">
        <w:rPr>
          <w:rFonts w:ascii="Arial" w:hAnsi="Arial" w:cs="Arial"/>
          <w:sz w:val="22"/>
          <w:szCs w:val="22"/>
        </w:rPr>
        <w:t xml:space="preserve"> to </w:t>
      </w:r>
      <w:r w:rsidRPr="00516F57">
        <w:rPr>
          <w:rFonts w:ascii="Arial" w:hAnsi="Arial" w:cs="Arial"/>
          <w:i/>
          <w:iCs/>
          <w:sz w:val="22"/>
          <w:szCs w:val="22"/>
        </w:rPr>
        <w:t>Cyvirus</w:t>
      </w:r>
      <w:r w:rsidRPr="00516F57">
        <w:rPr>
          <w:rFonts w:ascii="Arial" w:hAnsi="Arial" w:cs="Arial"/>
          <w:sz w:val="22"/>
          <w:szCs w:val="22"/>
        </w:rPr>
        <w:t xml:space="preserve">, </w:t>
      </w:r>
      <w:r w:rsidRPr="00516F57">
        <w:rPr>
          <w:rFonts w:ascii="Arial" w:hAnsi="Arial" w:cs="Arial"/>
          <w:i/>
          <w:iCs/>
          <w:sz w:val="22"/>
          <w:szCs w:val="22"/>
        </w:rPr>
        <w:t>Ictalurivirus</w:t>
      </w:r>
      <w:r w:rsidRPr="00516F57">
        <w:rPr>
          <w:rFonts w:ascii="Arial" w:hAnsi="Arial" w:cs="Arial"/>
          <w:sz w:val="22"/>
          <w:szCs w:val="22"/>
        </w:rPr>
        <w:t xml:space="preserve"> to </w:t>
      </w:r>
      <w:r w:rsidRPr="00516F57">
        <w:rPr>
          <w:rFonts w:ascii="Arial" w:hAnsi="Arial" w:cs="Arial"/>
          <w:i/>
          <w:iCs/>
          <w:sz w:val="22"/>
          <w:szCs w:val="22"/>
        </w:rPr>
        <w:t>Ictavirus</w:t>
      </w:r>
      <w:r w:rsidRPr="00516F57">
        <w:rPr>
          <w:rFonts w:ascii="Arial" w:hAnsi="Arial" w:cs="Arial"/>
          <w:sz w:val="22"/>
          <w:szCs w:val="22"/>
        </w:rPr>
        <w:t xml:space="preserve"> and </w:t>
      </w:r>
      <w:r w:rsidRPr="00516F57">
        <w:rPr>
          <w:rFonts w:ascii="Arial" w:hAnsi="Arial" w:cs="Arial"/>
          <w:i/>
          <w:iCs/>
          <w:sz w:val="22"/>
          <w:szCs w:val="22"/>
        </w:rPr>
        <w:t>Salmonivirus</w:t>
      </w:r>
      <w:r w:rsidRPr="00516F57">
        <w:rPr>
          <w:rFonts w:ascii="Arial" w:hAnsi="Arial" w:cs="Arial"/>
          <w:sz w:val="22"/>
          <w:szCs w:val="22"/>
        </w:rPr>
        <w:t xml:space="preserve"> to </w:t>
      </w:r>
      <w:r w:rsidRPr="00516F57">
        <w:rPr>
          <w:rFonts w:ascii="Arial" w:hAnsi="Arial" w:cs="Arial"/>
          <w:i/>
          <w:iCs/>
          <w:sz w:val="22"/>
          <w:szCs w:val="22"/>
        </w:rPr>
        <w:t>Salmovirus</w:t>
      </w:r>
      <w:r w:rsidRPr="00516F57">
        <w:rPr>
          <w:rFonts w:ascii="Arial" w:hAnsi="Arial" w:cs="Arial"/>
          <w:sz w:val="22"/>
          <w:szCs w:val="22"/>
        </w:rPr>
        <w:t xml:space="preserve"> will lessen the implication that viruses in these genera are restricted to animals </w:t>
      </w:r>
      <w:r w:rsidR="00FF6021">
        <w:rPr>
          <w:rFonts w:ascii="Arial" w:hAnsi="Arial" w:cs="Arial"/>
          <w:sz w:val="22"/>
          <w:szCs w:val="22"/>
        </w:rPr>
        <w:t>belonging to</w:t>
      </w:r>
      <w:r w:rsidRPr="00516F57">
        <w:rPr>
          <w:rFonts w:ascii="Arial" w:hAnsi="Arial" w:cs="Arial"/>
          <w:sz w:val="22"/>
          <w:szCs w:val="22"/>
        </w:rPr>
        <w:t xml:space="preserve"> particular host taxa</w:t>
      </w:r>
      <w:r w:rsidR="005B6C5D" w:rsidRPr="00516F57">
        <w:rPr>
          <w:rFonts w:ascii="Arial" w:hAnsi="Arial" w:cs="Arial"/>
          <w:sz w:val="22"/>
          <w:szCs w:val="22"/>
        </w:rPr>
        <w:t>.</w:t>
      </w:r>
    </w:p>
    <w:p w14:paraId="53014A3C" w14:textId="77777777" w:rsidR="005B6C5D" w:rsidRPr="00516F57" w:rsidRDefault="005B6C5D" w:rsidP="003218FE">
      <w:pPr>
        <w:rPr>
          <w:rFonts w:ascii="Arial" w:hAnsi="Arial" w:cs="Arial"/>
          <w:sz w:val="22"/>
          <w:szCs w:val="22"/>
        </w:rPr>
      </w:pPr>
    </w:p>
    <w:p w14:paraId="37B0DD15" w14:textId="45CDB947" w:rsidR="00516F57" w:rsidRPr="00516F57" w:rsidRDefault="005B6C5D" w:rsidP="005B6C5D">
      <w:pPr>
        <w:rPr>
          <w:rFonts w:ascii="Arial" w:hAnsi="Arial" w:cs="Arial"/>
          <w:sz w:val="22"/>
          <w:szCs w:val="22"/>
        </w:rPr>
      </w:pPr>
      <w:r w:rsidRPr="00516F57">
        <w:rPr>
          <w:rFonts w:ascii="Arial" w:hAnsi="Arial" w:cs="Arial"/>
          <w:sz w:val="22"/>
          <w:szCs w:val="22"/>
        </w:rPr>
        <w:t xml:space="preserve">We propose abolishing </w:t>
      </w:r>
      <w:r w:rsidR="003218FE" w:rsidRPr="00516F57">
        <w:rPr>
          <w:rFonts w:ascii="Arial" w:hAnsi="Arial" w:cs="Arial"/>
          <w:sz w:val="22"/>
          <w:szCs w:val="22"/>
        </w:rPr>
        <w:t xml:space="preserve">6 </w:t>
      </w:r>
      <w:r w:rsidRPr="00516F57">
        <w:rPr>
          <w:rFonts w:ascii="Arial" w:hAnsi="Arial" w:cs="Arial"/>
          <w:sz w:val="22"/>
          <w:szCs w:val="22"/>
        </w:rPr>
        <w:t xml:space="preserve">species </w:t>
      </w:r>
      <w:r w:rsidR="009737E6">
        <w:rPr>
          <w:rFonts w:ascii="Arial" w:hAnsi="Arial" w:cs="Arial"/>
          <w:sz w:val="22"/>
          <w:szCs w:val="22"/>
        </w:rPr>
        <w:t>in</w:t>
      </w:r>
      <w:r w:rsidRPr="00516F57">
        <w:rPr>
          <w:rFonts w:ascii="Arial" w:hAnsi="Arial" w:cs="Arial"/>
          <w:sz w:val="22"/>
          <w:szCs w:val="22"/>
        </w:rPr>
        <w:t xml:space="preserve"> the family </w:t>
      </w:r>
      <w:r w:rsidR="00FF6021" w:rsidRPr="00FF6021">
        <w:rPr>
          <w:rFonts w:ascii="Arial" w:hAnsi="Arial" w:cs="Arial"/>
          <w:i/>
          <w:iCs/>
          <w:sz w:val="22"/>
          <w:szCs w:val="22"/>
        </w:rPr>
        <w:t>Herpesviridae</w:t>
      </w:r>
      <w:r w:rsidR="00FF6021">
        <w:rPr>
          <w:rFonts w:ascii="Arial" w:hAnsi="Arial" w:cs="Arial"/>
          <w:sz w:val="22"/>
          <w:szCs w:val="22"/>
        </w:rPr>
        <w:t xml:space="preserve"> (proposed family </w:t>
      </w:r>
      <w:r w:rsidRPr="00516F57">
        <w:rPr>
          <w:rFonts w:ascii="Arial" w:hAnsi="Arial" w:cs="Arial"/>
          <w:i/>
          <w:iCs/>
          <w:sz w:val="22"/>
          <w:szCs w:val="22"/>
        </w:rPr>
        <w:t>Orthoherpesviridae</w:t>
      </w:r>
      <w:r w:rsidR="00FF6021">
        <w:rPr>
          <w:rFonts w:ascii="Arial" w:hAnsi="Arial" w:cs="Arial"/>
          <w:sz w:val="22"/>
          <w:szCs w:val="22"/>
        </w:rPr>
        <w:t>)</w:t>
      </w:r>
      <w:r w:rsidRPr="00516F57">
        <w:rPr>
          <w:rFonts w:ascii="Arial" w:hAnsi="Arial" w:cs="Arial"/>
          <w:sz w:val="22"/>
          <w:szCs w:val="22"/>
        </w:rPr>
        <w:t xml:space="preserve">. </w:t>
      </w:r>
      <w:r w:rsidR="003218FE" w:rsidRPr="00516F57">
        <w:rPr>
          <w:rFonts w:ascii="Arial" w:hAnsi="Arial" w:cs="Arial"/>
          <w:sz w:val="22"/>
          <w:szCs w:val="22"/>
        </w:rPr>
        <w:t xml:space="preserve">These species </w:t>
      </w:r>
      <w:r w:rsidRPr="00516F57">
        <w:rPr>
          <w:rFonts w:ascii="Arial" w:hAnsi="Arial" w:cs="Arial"/>
          <w:sz w:val="22"/>
          <w:szCs w:val="22"/>
        </w:rPr>
        <w:t>(</w:t>
      </w:r>
      <w:r w:rsidRPr="00516F57">
        <w:rPr>
          <w:rFonts w:ascii="Arial" w:hAnsi="Arial" w:cs="Arial"/>
          <w:i/>
          <w:iCs/>
          <w:sz w:val="22"/>
          <w:szCs w:val="22"/>
        </w:rPr>
        <w:t>Chelonid alphaherpesvirus 6</w:t>
      </w:r>
      <w:r w:rsidRPr="00516F57">
        <w:rPr>
          <w:rFonts w:ascii="Arial" w:hAnsi="Arial" w:cs="Arial"/>
          <w:sz w:val="22"/>
          <w:szCs w:val="22"/>
        </w:rPr>
        <w:t xml:space="preserve">, </w:t>
      </w:r>
      <w:r w:rsidRPr="00A42A30">
        <w:rPr>
          <w:rFonts w:ascii="Arial" w:hAnsi="Arial" w:cs="Arial"/>
          <w:i/>
          <w:iCs/>
          <w:sz w:val="22"/>
          <w:szCs w:val="22"/>
        </w:rPr>
        <w:t>Cercopithecine gammaherpesvirus 14</w:t>
      </w:r>
      <w:r w:rsidRPr="00516F57">
        <w:rPr>
          <w:rFonts w:ascii="Arial" w:hAnsi="Arial" w:cs="Arial"/>
          <w:sz w:val="22"/>
          <w:szCs w:val="22"/>
        </w:rPr>
        <w:t xml:space="preserve">, </w:t>
      </w:r>
      <w:r w:rsidRPr="00516F57">
        <w:rPr>
          <w:rFonts w:ascii="Arial" w:hAnsi="Arial" w:cs="Arial"/>
          <w:i/>
          <w:iCs/>
          <w:sz w:val="22"/>
          <w:szCs w:val="22"/>
        </w:rPr>
        <w:t>Equid gammaherpesvirus 7</w:t>
      </w:r>
      <w:r w:rsidRPr="00516F57">
        <w:rPr>
          <w:rFonts w:ascii="Arial" w:hAnsi="Arial" w:cs="Arial"/>
          <w:sz w:val="22"/>
          <w:szCs w:val="22"/>
        </w:rPr>
        <w:t xml:space="preserve">, </w:t>
      </w:r>
      <w:r w:rsidRPr="00516F57">
        <w:rPr>
          <w:rFonts w:ascii="Arial" w:hAnsi="Arial" w:cs="Arial"/>
          <w:i/>
          <w:iCs/>
          <w:sz w:val="22"/>
          <w:szCs w:val="22"/>
        </w:rPr>
        <w:t>Phocid gammaherpesvirus 2</w:t>
      </w:r>
      <w:r w:rsidRPr="00516F57">
        <w:rPr>
          <w:rFonts w:ascii="Arial" w:hAnsi="Arial" w:cs="Arial"/>
          <w:sz w:val="22"/>
          <w:szCs w:val="22"/>
        </w:rPr>
        <w:t xml:space="preserve">, </w:t>
      </w:r>
      <w:r w:rsidRPr="00516F57">
        <w:rPr>
          <w:rFonts w:ascii="Arial" w:hAnsi="Arial" w:cs="Arial"/>
          <w:i/>
          <w:iCs/>
          <w:sz w:val="22"/>
          <w:szCs w:val="22"/>
        </w:rPr>
        <w:t>Saguinine gammaherpesvirus 1</w:t>
      </w:r>
      <w:r w:rsidRPr="00516F57">
        <w:rPr>
          <w:rFonts w:ascii="Arial" w:hAnsi="Arial" w:cs="Arial"/>
          <w:sz w:val="22"/>
          <w:szCs w:val="22"/>
        </w:rPr>
        <w:t xml:space="preserve"> and </w:t>
      </w:r>
      <w:r w:rsidRPr="00516F57">
        <w:rPr>
          <w:rFonts w:ascii="Arial" w:hAnsi="Arial" w:cs="Arial"/>
          <w:i/>
          <w:iCs/>
          <w:sz w:val="22"/>
          <w:szCs w:val="22"/>
        </w:rPr>
        <w:t>Iguanid herpesvirus 2</w:t>
      </w:r>
      <w:r w:rsidRPr="00516F57">
        <w:rPr>
          <w:rFonts w:ascii="Arial" w:hAnsi="Arial" w:cs="Arial"/>
          <w:sz w:val="22"/>
          <w:szCs w:val="22"/>
        </w:rPr>
        <w:t xml:space="preserve">) </w:t>
      </w:r>
      <w:r w:rsidR="003218FE" w:rsidRPr="00516F57">
        <w:rPr>
          <w:rFonts w:ascii="Arial" w:hAnsi="Arial" w:cs="Arial"/>
          <w:sz w:val="22"/>
          <w:szCs w:val="22"/>
        </w:rPr>
        <w:t>are either not currently classified into genera or lack identifying sequence information.</w:t>
      </w:r>
      <w:r w:rsidR="00516F57" w:rsidRPr="00516F57">
        <w:rPr>
          <w:rFonts w:ascii="Arial" w:hAnsi="Arial" w:cs="Arial"/>
          <w:sz w:val="22"/>
          <w:szCs w:val="22"/>
        </w:rPr>
        <w:t xml:space="preserve"> It is possible that new information will allow the viruses concerned to be classified again in future.</w:t>
      </w:r>
    </w:p>
    <w:p w14:paraId="7C903AA3" w14:textId="77777777" w:rsidR="00516F57" w:rsidRPr="00516F57" w:rsidRDefault="00516F57" w:rsidP="005B6C5D">
      <w:pPr>
        <w:rPr>
          <w:rFonts w:ascii="Arial" w:hAnsi="Arial" w:cs="Arial"/>
          <w:sz w:val="22"/>
          <w:szCs w:val="22"/>
        </w:rPr>
      </w:pPr>
    </w:p>
    <w:p w14:paraId="0A9AE471" w14:textId="68D32727" w:rsidR="0043648C" w:rsidRPr="00516F57" w:rsidRDefault="00A42A30" w:rsidP="005B6C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propose renaming 124 species in the order </w:t>
      </w:r>
      <w:r w:rsidRPr="00A42A30">
        <w:rPr>
          <w:rFonts w:ascii="Arial" w:hAnsi="Arial" w:cs="Arial"/>
          <w:i/>
          <w:iCs/>
          <w:sz w:val="22"/>
          <w:szCs w:val="22"/>
        </w:rPr>
        <w:t>Herpesvirales</w:t>
      </w:r>
      <w:r>
        <w:rPr>
          <w:rFonts w:ascii="Arial" w:hAnsi="Arial" w:cs="Arial"/>
          <w:sz w:val="22"/>
          <w:szCs w:val="22"/>
        </w:rPr>
        <w:t xml:space="preserve"> using a binomial format</w:t>
      </w:r>
      <w:r w:rsidR="00FF6021">
        <w:rPr>
          <w:rFonts w:ascii="Arial" w:hAnsi="Arial" w:cs="Arial"/>
          <w:sz w:val="22"/>
          <w:szCs w:val="22"/>
        </w:rPr>
        <w:t xml:space="preserve"> as mandated by the ICTV</w:t>
      </w:r>
      <w:r>
        <w:rPr>
          <w:rFonts w:ascii="Arial" w:hAnsi="Arial" w:cs="Arial"/>
          <w:sz w:val="22"/>
          <w:szCs w:val="22"/>
        </w:rPr>
        <w:t>. Current s</w:t>
      </w:r>
      <w:r w:rsidR="0043648C" w:rsidRPr="00516F57">
        <w:rPr>
          <w:rFonts w:ascii="Arial" w:hAnsi="Arial" w:cs="Arial"/>
          <w:sz w:val="22"/>
          <w:szCs w:val="22"/>
        </w:rPr>
        <w:t xml:space="preserve">pecies names </w:t>
      </w:r>
      <w:r>
        <w:rPr>
          <w:rFonts w:ascii="Arial" w:hAnsi="Arial" w:cs="Arial"/>
          <w:sz w:val="22"/>
          <w:szCs w:val="22"/>
        </w:rPr>
        <w:t>are trinomials</w:t>
      </w:r>
      <w:r w:rsidR="0043648C" w:rsidRPr="00516F57">
        <w:rPr>
          <w:rFonts w:ascii="Arial" w:hAnsi="Arial" w:cs="Arial"/>
          <w:sz w:val="22"/>
          <w:szCs w:val="22"/>
        </w:rPr>
        <w:t>. The first word is derived from a taxon of the host that in its natural setting harbours the virus. The default taxon is family, and the derived word ends in ‘</w:t>
      </w:r>
      <w:r w:rsidR="0043648C" w:rsidRPr="00FF6021">
        <w:rPr>
          <w:rFonts w:ascii="Arial" w:hAnsi="Arial" w:cs="Arial"/>
          <w:i/>
          <w:iCs/>
          <w:sz w:val="22"/>
          <w:szCs w:val="22"/>
        </w:rPr>
        <w:t>-id</w:t>
      </w:r>
      <w:r w:rsidR="0043648C" w:rsidRPr="00516F57">
        <w:rPr>
          <w:rFonts w:ascii="Arial" w:hAnsi="Arial" w:cs="Arial"/>
          <w:sz w:val="22"/>
          <w:szCs w:val="22"/>
        </w:rPr>
        <w:t>’. Exceptions are species from humans (designated by ‘</w:t>
      </w:r>
      <w:r w:rsidR="0043648C" w:rsidRPr="00A42A30">
        <w:rPr>
          <w:rFonts w:ascii="Arial" w:hAnsi="Arial" w:cs="Arial"/>
          <w:i/>
          <w:iCs/>
          <w:sz w:val="22"/>
          <w:szCs w:val="22"/>
        </w:rPr>
        <w:t>Human’</w:t>
      </w:r>
      <w:r w:rsidR="0043648C" w:rsidRPr="00516F57">
        <w:rPr>
          <w:rFonts w:ascii="Arial" w:hAnsi="Arial" w:cs="Arial"/>
          <w:sz w:val="22"/>
          <w:szCs w:val="22"/>
        </w:rPr>
        <w:t>), from the family Bovidae (designated by host subfamily or genus and ending in ‘</w:t>
      </w:r>
      <w:r w:rsidR="0043648C" w:rsidRPr="00A42A30">
        <w:rPr>
          <w:rFonts w:ascii="Arial" w:hAnsi="Arial" w:cs="Arial"/>
          <w:i/>
          <w:iCs/>
          <w:sz w:val="22"/>
          <w:szCs w:val="22"/>
        </w:rPr>
        <w:t>-ine</w:t>
      </w:r>
      <w:r w:rsidR="0043648C" w:rsidRPr="00516F57">
        <w:rPr>
          <w:rFonts w:ascii="Arial" w:hAnsi="Arial" w:cs="Arial"/>
          <w:sz w:val="22"/>
          <w:szCs w:val="22"/>
        </w:rPr>
        <w:t xml:space="preserve">’) and from nonhuman primates (designated by host genus and </w:t>
      </w:r>
      <w:r w:rsidR="00FF6021">
        <w:rPr>
          <w:rFonts w:ascii="Arial" w:hAnsi="Arial" w:cs="Arial"/>
          <w:sz w:val="22"/>
          <w:szCs w:val="22"/>
        </w:rPr>
        <w:t xml:space="preserve">also </w:t>
      </w:r>
      <w:r w:rsidR="0043648C" w:rsidRPr="00516F57">
        <w:rPr>
          <w:rFonts w:ascii="Arial" w:hAnsi="Arial" w:cs="Arial"/>
          <w:sz w:val="22"/>
          <w:szCs w:val="22"/>
        </w:rPr>
        <w:t>ending in ‘</w:t>
      </w:r>
      <w:r w:rsidR="0043648C" w:rsidRPr="00A42A30">
        <w:rPr>
          <w:rFonts w:ascii="Arial" w:hAnsi="Arial" w:cs="Arial"/>
          <w:i/>
          <w:iCs/>
          <w:sz w:val="22"/>
          <w:szCs w:val="22"/>
        </w:rPr>
        <w:t>-ine</w:t>
      </w:r>
      <w:r w:rsidR="0043648C" w:rsidRPr="00516F57">
        <w:rPr>
          <w:rFonts w:ascii="Arial" w:hAnsi="Arial" w:cs="Arial"/>
          <w:sz w:val="22"/>
          <w:szCs w:val="22"/>
        </w:rPr>
        <w:t xml:space="preserve">’). In the family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Herpesviridae</w:t>
      </w:r>
      <w:r w:rsidR="0043648C" w:rsidRPr="00516F57">
        <w:rPr>
          <w:rFonts w:ascii="Arial" w:hAnsi="Arial" w:cs="Arial"/>
          <w:sz w:val="22"/>
          <w:szCs w:val="22"/>
        </w:rPr>
        <w:t>, the second word is ‘</w:t>
      </w:r>
      <w:r w:rsidR="0043648C" w:rsidRPr="00A42A30">
        <w:rPr>
          <w:rFonts w:ascii="Arial" w:hAnsi="Arial" w:cs="Arial"/>
          <w:i/>
          <w:iCs/>
          <w:sz w:val="22"/>
          <w:szCs w:val="22"/>
        </w:rPr>
        <w:t>alphaherpesvirus’</w:t>
      </w:r>
      <w:r w:rsidR="0043648C" w:rsidRPr="00516F57">
        <w:rPr>
          <w:rFonts w:ascii="Arial" w:hAnsi="Arial" w:cs="Arial"/>
          <w:sz w:val="22"/>
          <w:szCs w:val="22"/>
        </w:rPr>
        <w:t>, ‘</w:t>
      </w:r>
      <w:r w:rsidR="0043648C" w:rsidRPr="00A42A30">
        <w:rPr>
          <w:rFonts w:ascii="Arial" w:hAnsi="Arial" w:cs="Arial"/>
          <w:i/>
          <w:iCs/>
          <w:sz w:val="22"/>
          <w:szCs w:val="22"/>
        </w:rPr>
        <w:t>betaherpesvirus’</w:t>
      </w:r>
      <w:r w:rsidR="0043648C" w:rsidRPr="00516F57">
        <w:rPr>
          <w:rFonts w:ascii="Arial" w:hAnsi="Arial" w:cs="Arial"/>
          <w:sz w:val="22"/>
          <w:szCs w:val="22"/>
        </w:rPr>
        <w:t xml:space="preserve"> or ‘</w:t>
      </w:r>
      <w:r w:rsidR="0043648C" w:rsidRPr="00A42A30">
        <w:rPr>
          <w:rFonts w:ascii="Arial" w:hAnsi="Arial" w:cs="Arial"/>
          <w:i/>
          <w:iCs/>
          <w:sz w:val="22"/>
          <w:szCs w:val="22"/>
        </w:rPr>
        <w:t>gammaherpesvirus’</w:t>
      </w:r>
      <w:r w:rsidR="0043648C" w:rsidRPr="00516F57">
        <w:rPr>
          <w:rFonts w:ascii="Arial" w:hAnsi="Arial" w:cs="Arial"/>
          <w:sz w:val="22"/>
          <w:szCs w:val="22"/>
        </w:rPr>
        <w:t xml:space="preserve">, depending on the subfamily to which the species belongs. In the families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Alloherpesviridae</w:t>
      </w:r>
      <w:r w:rsidR="0043648C" w:rsidRPr="00516F57">
        <w:rPr>
          <w:rFonts w:ascii="Arial" w:hAnsi="Arial" w:cs="Arial"/>
          <w:sz w:val="22"/>
          <w:szCs w:val="22"/>
        </w:rPr>
        <w:t xml:space="preserve"> and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Malacoherpesviridae</w:t>
      </w:r>
      <w:r w:rsidR="0043648C" w:rsidRPr="00516F57">
        <w:rPr>
          <w:rFonts w:ascii="Arial" w:hAnsi="Arial" w:cs="Arial"/>
          <w:sz w:val="22"/>
          <w:szCs w:val="22"/>
        </w:rPr>
        <w:t>, the second word is ‘</w:t>
      </w:r>
      <w:r w:rsidR="0043648C" w:rsidRPr="00FF6021">
        <w:rPr>
          <w:rFonts w:ascii="Arial" w:hAnsi="Arial" w:cs="Arial"/>
          <w:i/>
          <w:iCs/>
          <w:sz w:val="22"/>
          <w:szCs w:val="22"/>
        </w:rPr>
        <w:t>herpesvirus</w:t>
      </w:r>
      <w:r w:rsidR="0043648C" w:rsidRPr="00516F57">
        <w:rPr>
          <w:rFonts w:ascii="Arial" w:hAnsi="Arial" w:cs="Arial"/>
          <w:sz w:val="22"/>
          <w:szCs w:val="22"/>
        </w:rPr>
        <w:t>’. The third word is a numeral, or, in rare cases, a numeral followed by a capital letter. The numeral is intended solely to provide a unique identifier, and does not imply the existence of a complete or continuous series. These numerals are chosen to avoid confusion in relation to those used in virus names in the literature.</w:t>
      </w:r>
      <w:r w:rsidR="00437296" w:rsidRPr="00516F57">
        <w:rPr>
          <w:rFonts w:ascii="Arial" w:hAnsi="Arial" w:cs="Arial"/>
          <w:sz w:val="22"/>
          <w:szCs w:val="22"/>
        </w:rPr>
        <w:t xml:space="preserve"> </w:t>
      </w:r>
      <w:r w:rsidR="0043648C" w:rsidRPr="00516F57">
        <w:rPr>
          <w:rFonts w:ascii="Arial" w:hAnsi="Arial" w:cs="Arial"/>
          <w:sz w:val="22"/>
          <w:szCs w:val="22"/>
        </w:rPr>
        <w:t xml:space="preserve">An example of a </w:t>
      </w:r>
      <w:r w:rsidR="00A356B8">
        <w:rPr>
          <w:rFonts w:ascii="Arial" w:hAnsi="Arial" w:cs="Arial"/>
          <w:sz w:val="22"/>
          <w:szCs w:val="22"/>
        </w:rPr>
        <w:t xml:space="preserve">current </w:t>
      </w:r>
      <w:r w:rsidR="0043648C" w:rsidRPr="00516F57">
        <w:rPr>
          <w:rFonts w:ascii="Arial" w:hAnsi="Arial" w:cs="Arial"/>
          <w:sz w:val="22"/>
          <w:szCs w:val="22"/>
        </w:rPr>
        <w:t xml:space="preserve">species name is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Gallid alphaherpesvirus 1</w:t>
      </w:r>
      <w:r w:rsidR="0043648C" w:rsidRPr="00516F57">
        <w:rPr>
          <w:rFonts w:ascii="Arial" w:hAnsi="Arial" w:cs="Arial"/>
          <w:sz w:val="22"/>
          <w:szCs w:val="22"/>
        </w:rPr>
        <w:t>, of which infectious laryngotracheitis virus is a member.</w:t>
      </w:r>
    </w:p>
    <w:p w14:paraId="62273B15" w14:textId="77777777" w:rsidR="0043648C" w:rsidRPr="00516F57" w:rsidRDefault="0043648C" w:rsidP="0043648C">
      <w:pPr>
        <w:rPr>
          <w:rFonts w:ascii="Arial" w:hAnsi="Arial" w:cs="Arial"/>
          <w:sz w:val="22"/>
          <w:szCs w:val="22"/>
        </w:rPr>
      </w:pPr>
    </w:p>
    <w:p w14:paraId="733A79F8" w14:textId="331CFC03" w:rsidR="0043648C" w:rsidRPr="00516F57" w:rsidRDefault="00437296" w:rsidP="0043648C">
      <w:pPr>
        <w:rPr>
          <w:rFonts w:ascii="Arial" w:hAnsi="Arial" w:cs="Arial"/>
          <w:sz w:val="22"/>
          <w:szCs w:val="22"/>
        </w:rPr>
      </w:pPr>
      <w:r w:rsidRPr="00516F57">
        <w:rPr>
          <w:rFonts w:ascii="Arial" w:hAnsi="Arial" w:cs="Arial"/>
          <w:sz w:val="22"/>
          <w:szCs w:val="22"/>
        </w:rPr>
        <w:t>In the proposed binomial format, t</w:t>
      </w:r>
      <w:r w:rsidR="0043648C" w:rsidRPr="00516F57">
        <w:rPr>
          <w:rFonts w:ascii="Arial" w:hAnsi="Arial" w:cs="Arial"/>
          <w:sz w:val="22"/>
          <w:szCs w:val="22"/>
        </w:rPr>
        <w:t xml:space="preserve">he first word </w:t>
      </w:r>
      <w:r w:rsidR="00A356B8">
        <w:rPr>
          <w:rFonts w:ascii="Arial" w:hAnsi="Arial" w:cs="Arial"/>
          <w:sz w:val="22"/>
          <w:szCs w:val="22"/>
        </w:rPr>
        <w:t>would be</w:t>
      </w:r>
      <w:r w:rsidR="0043648C" w:rsidRPr="00516F57">
        <w:rPr>
          <w:rFonts w:ascii="Arial" w:hAnsi="Arial" w:cs="Arial"/>
          <w:sz w:val="22"/>
          <w:szCs w:val="22"/>
        </w:rPr>
        <w:t xml:space="preserve"> the name of the genus to which the species belongs. For the family</w:t>
      </w:r>
      <w:r w:rsidR="00FF6021">
        <w:rPr>
          <w:rFonts w:ascii="Arial" w:hAnsi="Arial" w:cs="Arial"/>
          <w:sz w:val="22"/>
          <w:szCs w:val="22"/>
        </w:rPr>
        <w:t xml:space="preserve"> </w:t>
      </w:r>
      <w:r w:rsidR="00FF6021" w:rsidRPr="00FF6021">
        <w:rPr>
          <w:rFonts w:ascii="Arial" w:hAnsi="Arial" w:cs="Arial"/>
          <w:i/>
          <w:iCs/>
          <w:sz w:val="22"/>
          <w:szCs w:val="22"/>
        </w:rPr>
        <w:t>Herpesviridae</w:t>
      </w:r>
      <w:r w:rsidR="00FF6021">
        <w:rPr>
          <w:rFonts w:ascii="Arial" w:hAnsi="Arial" w:cs="Arial"/>
          <w:sz w:val="22"/>
          <w:szCs w:val="22"/>
        </w:rPr>
        <w:t xml:space="preserve"> (proposed family</w:t>
      </w:r>
      <w:r w:rsidR="0043648C" w:rsidRPr="00516F57">
        <w:rPr>
          <w:rFonts w:ascii="Arial" w:hAnsi="Arial" w:cs="Arial"/>
          <w:sz w:val="22"/>
          <w:szCs w:val="22"/>
        </w:rPr>
        <w:t xml:space="preserve"> </w:t>
      </w:r>
      <w:r w:rsidRPr="00516F57">
        <w:rPr>
          <w:rFonts w:ascii="Arial" w:hAnsi="Arial" w:cs="Arial"/>
          <w:i/>
          <w:iCs/>
          <w:sz w:val="22"/>
          <w:szCs w:val="22"/>
        </w:rPr>
        <w:t>Orthoh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erpesviridae</w:t>
      </w:r>
      <w:r w:rsidR="00FF6021">
        <w:rPr>
          <w:rFonts w:ascii="Arial" w:hAnsi="Arial" w:cs="Arial"/>
          <w:sz w:val="22"/>
          <w:szCs w:val="22"/>
        </w:rPr>
        <w:t>)</w:t>
      </w:r>
      <w:r w:rsidR="0043648C" w:rsidRPr="00516F57">
        <w:rPr>
          <w:rFonts w:ascii="Arial" w:hAnsi="Arial" w:cs="Arial"/>
          <w:sz w:val="22"/>
          <w:szCs w:val="22"/>
        </w:rPr>
        <w:t xml:space="preserve">, the second word (the species epithet) </w:t>
      </w:r>
      <w:r w:rsidR="00A356B8">
        <w:rPr>
          <w:rFonts w:ascii="Arial" w:hAnsi="Arial" w:cs="Arial"/>
          <w:sz w:val="22"/>
          <w:szCs w:val="22"/>
        </w:rPr>
        <w:t xml:space="preserve">would </w:t>
      </w:r>
      <w:r w:rsidR="00FF6021">
        <w:rPr>
          <w:rFonts w:ascii="Arial" w:hAnsi="Arial" w:cs="Arial"/>
          <w:sz w:val="22"/>
          <w:szCs w:val="22"/>
        </w:rPr>
        <w:t>be derived from</w:t>
      </w:r>
      <w:r w:rsidR="0043648C" w:rsidRPr="00516F57">
        <w:rPr>
          <w:rFonts w:ascii="Arial" w:hAnsi="Arial" w:cs="Arial"/>
          <w:sz w:val="22"/>
          <w:szCs w:val="22"/>
        </w:rPr>
        <w:t xml:space="preserve"> the current species name contracted by changing the initiating upper case character to lower case</w:t>
      </w:r>
      <w:r w:rsidR="007B3164">
        <w:rPr>
          <w:rFonts w:ascii="Arial" w:hAnsi="Arial" w:cs="Arial"/>
          <w:sz w:val="22"/>
          <w:szCs w:val="22"/>
        </w:rPr>
        <w:t xml:space="preserve"> and </w:t>
      </w:r>
      <w:r w:rsidR="0043648C" w:rsidRPr="00516F57">
        <w:rPr>
          <w:rFonts w:ascii="Arial" w:hAnsi="Arial" w:cs="Arial"/>
          <w:sz w:val="22"/>
          <w:szCs w:val="22"/>
        </w:rPr>
        <w:t xml:space="preserve">deleting </w:t>
      </w:r>
      <w:r w:rsidR="007B3164">
        <w:rPr>
          <w:rFonts w:ascii="Arial" w:hAnsi="Arial" w:cs="Arial"/>
          <w:sz w:val="22"/>
          <w:szCs w:val="22"/>
        </w:rPr>
        <w:t>the term</w:t>
      </w:r>
      <w:r w:rsidR="007B3164" w:rsidRPr="00516F57">
        <w:rPr>
          <w:rFonts w:ascii="Arial" w:hAnsi="Arial" w:cs="Arial"/>
          <w:sz w:val="22"/>
          <w:szCs w:val="22"/>
        </w:rPr>
        <w:t xml:space="preserve"> ‘</w:t>
      </w:r>
      <w:r w:rsidR="007B3164" w:rsidRPr="007B3164">
        <w:rPr>
          <w:rFonts w:ascii="Arial" w:hAnsi="Arial" w:cs="Arial"/>
          <w:i/>
          <w:iCs/>
          <w:sz w:val="22"/>
          <w:szCs w:val="22"/>
        </w:rPr>
        <w:t>herpesvirus’</w:t>
      </w:r>
      <w:r w:rsidR="007B3164">
        <w:rPr>
          <w:rFonts w:ascii="Arial" w:hAnsi="Arial" w:cs="Arial"/>
          <w:sz w:val="22"/>
          <w:szCs w:val="22"/>
        </w:rPr>
        <w:t xml:space="preserve"> and the two </w:t>
      </w:r>
      <w:r w:rsidR="0043648C" w:rsidRPr="00516F57">
        <w:rPr>
          <w:rFonts w:ascii="Arial" w:hAnsi="Arial" w:cs="Arial"/>
          <w:sz w:val="22"/>
          <w:szCs w:val="22"/>
        </w:rPr>
        <w:t xml:space="preserve">space characters. Thus,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Gallid alphaherpesvirus 1</w:t>
      </w:r>
      <w:r w:rsidR="0043648C" w:rsidRPr="00516F57">
        <w:rPr>
          <w:rFonts w:ascii="Arial" w:hAnsi="Arial" w:cs="Arial"/>
          <w:sz w:val="22"/>
          <w:szCs w:val="22"/>
        </w:rPr>
        <w:t xml:space="preserve"> </w:t>
      </w:r>
      <w:r w:rsidRPr="00516F57">
        <w:rPr>
          <w:rFonts w:ascii="Arial" w:hAnsi="Arial" w:cs="Arial"/>
          <w:sz w:val="22"/>
          <w:szCs w:val="22"/>
        </w:rPr>
        <w:t>would</w:t>
      </w:r>
      <w:r w:rsidR="0043648C" w:rsidRPr="00516F57">
        <w:rPr>
          <w:rFonts w:ascii="Arial" w:hAnsi="Arial" w:cs="Arial"/>
          <w:sz w:val="22"/>
          <w:szCs w:val="22"/>
        </w:rPr>
        <w:t xml:space="preserve"> become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Iltovirus gallidalpha1</w:t>
      </w:r>
      <w:r w:rsidR="0043648C" w:rsidRPr="00516F57">
        <w:rPr>
          <w:rFonts w:ascii="Arial" w:hAnsi="Arial" w:cs="Arial"/>
          <w:sz w:val="22"/>
          <w:szCs w:val="22"/>
        </w:rPr>
        <w:t xml:space="preserve">. </w:t>
      </w:r>
      <w:r w:rsidR="00A356B8">
        <w:rPr>
          <w:rFonts w:ascii="Arial" w:hAnsi="Arial" w:cs="Arial"/>
          <w:sz w:val="22"/>
          <w:szCs w:val="22"/>
        </w:rPr>
        <w:t>We propose a</w:t>
      </w:r>
      <w:r w:rsidR="0043648C" w:rsidRPr="00516F57">
        <w:rPr>
          <w:rFonts w:ascii="Arial" w:hAnsi="Arial" w:cs="Arial"/>
          <w:sz w:val="22"/>
          <w:szCs w:val="22"/>
        </w:rPr>
        <w:t xml:space="preserve"> similar approach for the families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Alloherpesviridae</w:t>
      </w:r>
      <w:r w:rsidR="0043648C" w:rsidRPr="00516F57">
        <w:rPr>
          <w:rFonts w:ascii="Arial" w:hAnsi="Arial" w:cs="Arial"/>
          <w:sz w:val="22"/>
          <w:szCs w:val="22"/>
        </w:rPr>
        <w:t xml:space="preserve"> and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Malacoherpesviridae</w:t>
      </w:r>
      <w:r w:rsidR="0043648C" w:rsidRPr="00516F57">
        <w:rPr>
          <w:rFonts w:ascii="Arial" w:hAnsi="Arial" w:cs="Arial"/>
          <w:sz w:val="22"/>
          <w:szCs w:val="22"/>
        </w:rPr>
        <w:t xml:space="preserve">, except that a term from the virus family </w:t>
      </w:r>
      <w:r w:rsidR="00A356B8">
        <w:rPr>
          <w:rFonts w:ascii="Arial" w:hAnsi="Arial" w:cs="Arial"/>
          <w:sz w:val="22"/>
          <w:szCs w:val="22"/>
        </w:rPr>
        <w:t>would be</w:t>
      </w:r>
      <w:r w:rsidR="0043648C" w:rsidRPr="00516F57">
        <w:rPr>
          <w:rFonts w:ascii="Arial" w:hAnsi="Arial" w:cs="Arial"/>
          <w:sz w:val="22"/>
          <w:szCs w:val="22"/>
        </w:rPr>
        <w:t xml:space="preserve"> used instead of that for the virus subfamily</w:t>
      </w:r>
      <w:r w:rsidR="00A356B8">
        <w:rPr>
          <w:rFonts w:ascii="Arial" w:hAnsi="Arial" w:cs="Arial"/>
          <w:sz w:val="22"/>
          <w:szCs w:val="22"/>
        </w:rPr>
        <w:t>,</w:t>
      </w:r>
      <w:r w:rsidRPr="00516F57">
        <w:rPr>
          <w:rFonts w:ascii="Arial" w:hAnsi="Arial" w:cs="Arial"/>
          <w:sz w:val="22"/>
          <w:szCs w:val="22"/>
        </w:rPr>
        <w:t xml:space="preserve"> because</w:t>
      </w:r>
      <w:r w:rsidR="00A356B8" w:rsidRPr="00A356B8">
        <w:rPr>
          <w:rFonts w:ascii="Arial" w:hAnsi="Arial" w:cs="Arial"/>
          <w:sz w:val="22"/>
          <w:szCs w:val="22"/>
        </w:rPr>
        <w:t xml:space="preserve"> </w:t>
      </w:r>
      <w:r w:rsidR="007B3164" w:rsidRPr="00516F57">
        <w:rPr>
          <w:rFonts w:ascii="Arial" w:hAnsi="Arial" w:cs="Arial"/>
          <w:sz w:val="22"/>
          <w:szCs w:val="22"/>
        </w:rPr>
        <w:t xml:space="preserve">these families </w:t>
      </w:r>
      <w:r w:rsidR="007B3164">
        <w:rPr>
          <w:rFonts w:ascii="Arial" w:hAnsi="Arial" w:cs="Arial"/>
          <w:sz w:val="22"/>
          <w:szCs w:val="22"/>
        </w:rPr>
        <w:t xml:space="preserve">lack </w:t>
      </w:r>
      <w:r w:rsidR="00A356B8" w:rsidRPr="00516F57">
        <w:rPr>
          <w:rFonts w:ascii="Arial" w:hAnsi="Arial" w:cs="Arial"/>
          <w:sz w:val="22"/>
          <w:szCs w:val="22"/>
        </w:rPr>
        <w:t>subfamilies</w:t>
      </w:r>
      <w:r w:rsidR="0043648C" w:rsidRPr="00516F57">
        <w:rPr>
          <w:rFonts w:ascii="Arial" w:hAnsi="Arial" w:cs="Arial"/>
          <w:sz w:val="22"/>
          <w:szCs w:val="22"/>
        </w:rPr>
        <w:t xml:space="preserve">. Thus,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Ranid herpesvirus 1</w:t>
      </w:r>
      <w:r w:rsidR="0043648C" w:rsidRPr="00516F57">
        <w:rPr>
          <w:rFonts w:ascii="Arial" w:hAnsi="Arial" w:cs="Arial"/>
          <w:sz w:val="22"/>
          <w:szCs w:val="22"/>
        </w:rPr>
        <w:t xml:space="preserve"> </w:t>
      </w:r>
      <w:r w:rsidRPr="00516F57">
        <w:rPr>
          <w:rFonts w:ascii="Arial" w:hAnsi="Arial" w:cs="Arial"/>
          <w:sz w:val="22"/>
          <w:szCs w:val="22"/>
        </w:rPr>
        <w:t>would</w:t>
      </w:r>
      <w:r w:rsidR="0043648C" w:rsidRPr="00516F57">
        <w:rPr>
          <w:rFonts w:ascii="Arial" w:hAnsi="Arial" w:cs="Arial"/>
          <w:sz w:val="22"/>
          <w:szCs w:val="22"/>
        </w:rPr>
        <w:t xml:space="preserve"> become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Batravirus ranidallo1</w:t>
      </w:r>
      <w:r w:rsidR="0043648C" w:rsidRPr="00516F57">
        <w:rPr>
          <w:rFonts w:ascii="Arial" w:hAnsi="Arial" w:cs="Arial"/>
          <w:sz w:val="22"/>
          <w:szCs w:val="22"/>
        </w:rPr>
        <w:t xml:space="preserve"> and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Ostreid herpesvirus 1</w:t>
      </w:r>
      <w:r w:rsidR="0043648C" w:rsidRPr="00516F57">
        <w:rPr>
          <w:rFonts w:ascii="Arial" w:hAnsi="Arial" w:cs="Arial"/>
          <w:sz w:val="22"/>
          <w:szCs w:val="22"/>
        </w:rPr>
        <w:t xml:space="preserve"> </w:t>
      </w:r>
      <w:r w:rsidRPr="00516F57">
        <w:rPr>
          <w:rFonts w:ascii="Arial" w:hAnsi="Arial" w:cs="Arial"/>
          <w:sz w:val="22"/>
          <w:szCs w:val="22"/>
        </w:rPr>
        <w:lastRenderedPageBreak/>
        <w:t>would</w:t>
      </w:r>
      <w:r w:rsidR="0043648C" w:rsidRPr="00516F57">
        <w:rPr>
          <w:rFonts w:ascii="Arial" w:hAnsi="Arial" w:cs="Arial"/>
          <w:sz w:val="22"/>
          <w:szCs w:val="22"/>
        </w:rPr>
        <w:t xml:space="preserve"> become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Ostreavirus ostreidmalaco1</w:t>
      </w:r>
      <w:r w:rsidR="0043648C" w:rsidRPr="00516F57">
        <w:rPr>
          <w:rFonts w:ascii="Arial" w:hAnsi="Arial" w:cs="Arial"/>
          <w:sz w:val="22"/>
          <w:szCs w:val="22"/>
        </w:rPr>
        <w:t xml:space="preserve">. </w:t>
      </w:r>
      <w:r w:rsidR="00A356B8">
        <w:rPr>
          <w:rFonts w:ascii="Arial" w:hAnsi="Arial" w:cs="Arial"/>
          <w:sz w:val="22"/>
          <w:szCs w:val="22"/>
        </w:rPr>
        <w:t>We do</w:t>
      </w:r>
      <w:r w:rsidR="0043648C" w:rsidRPr="00516F57">
        <w:rPr>
          <w:rFonts w:ascii="Arial" w:hAnsi="Arial" w:cs="Arial"/>
          <w:sz w:val="22"/>
          <w:szCs w:val="22"/>
        </w:rPr>
        <w:t xml:space="preserve"> not recommend the classification of herpesviruses identified in the absence of host information. However, if this were to </w:t>
      </w:r>
      <w:r w:rsidR="00A356B8">
        <w:rPr>
          <w:rFonts w:ascii="Arial" w:hAnsi="Arial" w:cs="Arial"/>
          <w:sz w:val="22"/>
          <w:szCs w:val="22"/>
        </w:rPr>
        <w:t>become necessary</w:t>
      </w:r>
      <w:r w:rsidR="0043648C" w:rsidRPr="00516F57">
        <w:rPr>
          <w:rFonts w:ascii="Arial" w:hAnsi="Arial" w:cs="Arial"/>
          <w:sz w:val="22"/>
          <w:szCs w:val="22"/>
        </w:rPr>
        <w:t xml:space="preserve">, a </w:t>
      </w:r>
      <w:r w:rsidR="007B3164">
        <w:rPr>
          <w:rFonts w:ascii="Arial" w:hAnsi="Arial" w:cs="Arial"/>
          <w:sz w:val="22"/>
          <w:szCs w:val="22"/>
        </w:rPr>
        <w:t xml:space="preserve">generic </w:t>
      </w:r>
      <w:r w:rsidR="0043648C" w:rsidRPr="00516F57">
        <w:rPr>
          <w:rFonts w:ascii="Arial" w:hAnsi="Arial" w:cs="Arial"/>
          <w:sz w:val="22"/>
          <w:szCs w:val="22"/>
        </w:rPr>
        <w:t>species epithet</w:t>
      </w:r>
      <w:r w:rsidRPr="00516F57">
        <w:rPr>
          <w:rFonts w:ascii="Arial" w:hAnsi="Arial" w:cs="Arial"/>
          <w:sz w:val="22"/>
          <w:szCs w:val="22"/>
        </w:rPr>
        <w:t xml:space="preserve"> (e.g. </w:t>
      </w:r>
      <w:r w:rsidRPr="00516F57">
        <w:rPr>
          <w:rFonts w:ascii="Arial" w:hAnsi="Arial" w:cs="Arial"/>
          <w:i/>
          <w:iCs/>
          <w:sz w:val="22"/>
          <w:szCs w:val="22"/>
        </w:rPr>
        <w:t>incognitus</w:t>
      </w:r>
      <w:r w:rsidRPr="00516F57">
        <w:rPr>
          <w:rFonts w:ascii="Arial" w:hAnsi="Arial" w:cs="Arial"/>
          <w:sz w:val="22"/>
          <w:szCs w:val="22"/>
        </w:rPr>
        <w:t>)</w:t>
      </w:r>
      <w:r w:rsidR="0043648C" w:rsidRPr="00516F57">
        <w:rPr>
          <w:rFonts w:ascii="Arial" w:hAnsi="Arial" w:cs="Arial"/>
          <w:sz w:val="22"/>
          <w:szCs w:val="22"/>
        </w:rPr>
        <w:t xml:space="preserve"> </w:t>
      </w:r>
      <w:r w:rsidR="007B3164">
        <w:rPr>
          <w:rFonts w:ascii="Arial" w:hAnsi="Arial" w:cs="Arial"/>
          <w:sz w:val="22"/>
          <w:szCs w:val="22"/>
        </w:rPr>
        <w:t xml:space="preserve">followed by a number </w:t>
      </w:r>
      <w:r w:rsidR="0043648C" w:rsidRPr="00516F57">
        <w:rPr>
          <w:rFonts w:ascii="Arial" w:hAnsi="Arial" w:cs="Arial"/>
          <w:sz w:val="22"/>
          <w:szCs w:val="22"/>
        </w:rPr>
        <w:t xml:space="preserve">could be </w:t>
      </w:r>
      <w:r w:rsidR="007B3164">
        <w:rPr>
          <w:rFonts w:ascii="Arial" w:hAnsi="Arial" w:cs="Arial"/>
          <w:sz w:val="22"/>
          <w:szCs w:val="22"/>
        </w:rPr>
        <w:t>used</w:t>
      </w:r>
      <w:r w:rsidR="0043648C" w:rsidRPr="00516F57">
        <w:rPr>
          <w:rFonts w:ascii="Arial" w:hAnsi="Arial" w:cs="Arial"/>
          <w:sz w:val="22"/>
          <w:szCs w:val="22"/>
        </w:rPr>
        <w:t>.</w:t>
      </w:r>
    </w:p>
    <w:p w14:paraId="62D8D80A" w14:textId="77777777" w:rsidR="00437296" w:rsidRPr="00516F57" w:rsidRDefault="00437296" w:rsidP="0043648C">
      <w:pPr>
        <w:rPr>
          <w:rFonts w:ascii="Arial" w:hAnsi="Arial" w:cs="Arial"/>
          <w:sz w:val="22"/>
          <w:szCs w:val="22"/>
        </w:rPr>
      </w:pPr>
    </w:p>
    <w:p w14:paraId="50B8E616" w14:textId="1F490647" w:rsidR="0012465F" w:rsidRDefault="007B3164" w:rsidP="0043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Viruses in the order </w:t>
      </w:r>
      <w:r w:rsidRPr="007B3164">
        <w:rPr>
          <w:rFonts w:ascii="Arial" w:hAnsi="Arial" w:cs="Arial"/>
          <w:i/>
          <w:iCs/>
          <w:sz w:val="22"/>
          <w:szCs w:val="22"/>
        </w:rPr>
        <w:t>Herpesvirales</w:t>
      </w:r>
      <w:r w:rsidR="0043648C" w:rsidRPr="00516F57">
        <w:rPr>
          <w:rFonts w:ascii="Arial" w:hAnsi="Arial" w:cs="Arial"/>
          <w:sz w:val="22"/>
          <w:szCs w:val="22"/>
        </w:rPr>
        <w:t xml:space="preserve"> often have multiple names, and there has been an increasing tendency to mirror species names in these names. For example, infectious laryngotracheitis virus is often referred to as gallid herpesvirus 1 or, since the </w:t>
      </w:r>
      <w:r>
        <w:rPr>
          <w:rFonts w:ascii="Arial" w:hAnsi="Arial" w:cs="Arial"/>
          <w:sz w:val="22"/>
          <w:szCs w:val="22"/>
        </w:rPr>
        <w:t>previous</w:t>
      </w:r>
      <w:r w:rsidR="0043648C" w:rsidRPr="00516F57">
        <w:rPr>
          <w:rFonts w:ascii="Arial" w:hAnsi="Arial" w:cs="Arial"/>
          <w:sz w:val="22"/>
          <w:szCs w:val="22"/>
        </w:rPr>
        <w:t xml:space="preserve"> change to species names, gallid alphaherpesvirus 1. We do not consider this </w:t>
      </w:r>
      <w:r>
        <w:rPr>
          <w:rFonts w:ascii="Arial" w:hAnsi="Arial" w:cs="Arial"/>
          <w:sz w:val="22"/>
          <w:szCs w:val="22"/>
        </w:rPr>
        <w:t xml:space="preserve">to be </w:t>
      </w:r>
      <w:r w:rsidR="0043648C" w:rsidRPr="00516F57">
        <w:rPr>
          <w:rFonts w:ascii="Arial" w:hAnsi="Arial" w:cs="Arial"/>
          <w:sz w:val="22"/>
          <w:szCs w:val="22"/>
        </w:rPr>
        <w:t>problematic</w:t>
      </w:r>
      <w:r>
        <w:rPr>
          <w:rFonts w:ascii="Arial" w:hAnsi="Arial" w:cs="Arial"/>
          <w:sz w:val="22"/>
          <w:szCs w:val="22"/>
        </w:rPr>
        <w:t>,</w:t>
      </w:r>
      <w:r w:rsidR="0043648C" w:rsidRPr="00516F57">
        <w:rPr>
          <w:rFonts w:ascii="Arial" w:hAnsi="Arial" w:cs="Arial"/>
          <w:sz w:val="22"/>
          <w:szCs w:val="22"/>
        </w:rPr>
        <w:t xml:space="preserve"> because virus names and species names are readily differentiated by orthography (e.g. gallid alphaherpesvirus 1 is the virus name and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Gallid alphaherpesvirus 1</w:t>
      </w:r>
      <w:r w:rsidR="0043648C" w:rsidRPr="00516F57">
        <w:rPr>
          <w:rFonts w:ascii="Arial" w:hAnsi="Arial" w:cs="Arial"/>
          <w:sz w:val="22"/>
          <w:szCs w:val="22"/>
        </w:rPr>
        <w:t xml:space="preserve"> is the species name). However, the </w:t>
      </w:r>
      <w:r w:rsidR="003218FE" w:rsidRPr="00516F57">
        <w:rPr>
          <w:rFonts w:ascii="Arial" w:hAnsi="Arial" w:cs="Arial"/>
          <w:sz w:val="22"/>
          <w:szCs w:val="22"/>
        </w:rPr>
        <w:t xml:space="preserve">proposed </w:t>
      </w:r>
      <w:r w:rsidR="0043648C" w:rsidRPr="00516F57">
        <w:rPr>
          <w:rFonts w:ascii="Arial" w:hAnsi="Arial" w:cs="Arial"/>
          <w:sz w:val="22"/>
          <w:szCs w:val="22"/>
        </w:rPr>
        <w:t xml:space="preserve">change to a binomial format for species names </w:t>
      </w:r>
      <w:r w:rsidR="003218FE" w:rsidRPr="00516F57">
        <w:rPr>
          <w:rFonts w:ascii="Arial" w:hAnsi="Arial" w:cs="Arial"/>
          <w:sz w:val="22"/>
          <w:szCs w:val="22"/>
        </w:rPr>
        <w:t xml:space="preserve">would </w:t>
      </w:r>
      <w:r w:rsidR="0043648C" w:rsidRPr="00516F57">
        <w:rPr>
          <w:rFonts w:ascii="Arial" w:hAnsi="Arial" w:cs="Arial"/>
          <w:sz w:val="22"/>
          <w:szCs w:val="22"/>
        </w:rPr>
        <w:t xml:space="preserve">present an opportunity for the two categories of name </w:t>
      </w:r>
      <w:r w:rsidR="00D92EF6">
        <w:rPr>
          <w:rFonts w:ascii="Arial" w:hAnsi="Arial" w:cs="Arial"/>
          <w:sz w:val="22"/>
          <w:szCs w:val="22"/>
        </w:rPr>
        <w:t xml:space="preserve">to </w:t>
      </w:r>
      <w:r w:rsidR="0043648C" w:rsidRPr="00516F57">
        <w:rPr>
          <w:rFonts w:ascii="Arial" w:hAnsi="Arial" w:cs="Arial"/>
          <w:sz w:val="22"/>
          <w:szCs w:val="22"/>
        </w:rPr>
        <w:t xml:space="preserve">be kept distinct, with </w:t>
      </w:r>
      <w:r w:rsidR="00A356B8">
        <w:rPr>
          <w:rFonts w:ascii="Arial" w:hAnsi="Arial" w:cs="Arial"/>
          <w:sz w:val="22"/>
          <w:szCs w:val="22"/>
        </w:rPr>
        <w:t xml:space="preserve">systematic </w:t>
      </w:r>
      <w:r w:rsidR="0043648C" w:rsidRPr="00516F57">
        <w:rPr>
          <w:rFonts w:ascii="Arial" w:hAnsi="Arial" w:cs="Arial"/>
          <w:sz w:val="22"/>
          <w:szCs w:val="22"/>
        </w:rPr>
        <w:t>virus</w:t>
      </w:r>
      <w:r w:rsidR="00A356B8">
        <w:rPr>
          <w:rFonts w:ascii="Arial" w:hAnsi="Arial" w:cs="Arial"/>
          <w:sz w:val="22"/>
          <w:szCs w:val="22"/>
        </w:rPr>
        <w:t xml:space="preserve"> </w:t>
      </w:r>
      <w:r w:rsidR="0043648C" w:rsidRPr="00516F57">
        <w:rPr>
          <w:rFonts w:ascii="Arial" w:hAnsi="Arial" w:cs="Arial"/>
          <w:sz w:val="22"/>
          <w:szCs w:val="22"/>
        </w:rPr>
        <w:t>name</w:t>
      </w:r>
      <w:r w:rsidR="00A356B8">
        <w:rPr>
          <w:rFonts w:ascii="Arial" w:hAnsi="Arial" w:cs="Arial"/>
          <w:sz w:val="22"/>
          <w:szCs w:val="22"/>
        </w:rPr>
        <w:t>s</w:t>
      </w:r>
      <w:r w:rsidR="0043648C" w:rsidRPr="00516F57">
        <w:rPr>
          <w:rFonts w:ascii="Arial" w:hAnsi="Arial" w:cs="Arial"/>
          <w:sz w:val="22"/>
          <w:szCs w:val="22"/>
        </w:rPr>
        <w:t xml:space="preserve"> </w:t>
      </w:r>
      <w:r w:rsidR="00A356B8">
        <w:rPr>
          <w:rFonts w:ascii="Arial" w:hAnsi="Arial" w:cs="Arial"/>
          <w:sz w:val="22"/>
          <w:szCs w:val="22"/>
        </w:rPr>
        <w:t>remaining</w:t>
      </w:r>
      <w:r w:rsidR="003218FE" w:rsidRPr="00516F57">
        <w:rPr>
          <w:rFonts w:ascii="Arial" w:hAnsi="Arial" w:cs="Arial"/>
          <w:sz w:val="22"/>
          <w:szCs w:val="22"/>
        </w:rPr>
        <w:t xml:space="preserve"> </w:t>
      </w:r>
      <w:r w:rsidR="0043648C" w:rsidRPr="00516F57">
        <w:rPr>
          <w:rFonts w:ascii="Arial" w:hAnsi="Arial" w:cs="Arial"/>
          <w:sz w:val="22"/>
          <w:szCs w:val="22"/>
        </w:rPr>
        <w:t>as at present (essential</w:t>
      </w:r>
      <w:r w:rsidR="001F51B6">
        <w:rPr>
          <w:rFonts w:ascii="Arial" w:hAnsi="Arial" w:cs="Arial"/>
          <w:sz w:val="22"/>
          <w:szCs w:val="22"/>
        </w:rPr>
        <w:t>l</w:t>
      </w:r>
      <w:r w:rsidR="0043648C" w:rsidRPr="00516F57">
        <w:rPr>
          <w:rFonts w:ascii="Arial" w:hAnsi="Arial" w:cs="Arial"/>
          <w:sz w:val="22"/>
          <w:szCs w:val="22"/>
        </w:rPr>
        <w:t xml:space="preserve">y following the current rules for naming species), </w:t>
      </w:r>
      <w:r w:rsidR="00A356B8">
        <w:rPr>
          <w:rFonts w:ascii="Arial" w:hAnsi="Arial" w:cs="Arial"/>
          <w:sz w:val="22"/>
          <w:szCs w:val="22"/>
        </w:rPr>
        <w:t>and</w:t>
      </w:r>
      <w:r w:rsidR="0043648C" w:rsidRPr="00516F57">
        <w:rPr>
          <w:rFonts w:ascii="Arial" w:hAnsi="Arial" w:cs="Arial"/>
          <w:sz w:val="22"/>
          <w:szCs w:val="22"/>
        </w:rPr>
        <w:t xml:space="preserve"> these names being </w:t>
      </w:r>
      <w:r>
        <w:rPr>
          <w:rFonts w:ascii="Arial" w:hAnsi="Arial" w:cs="Arial"/>
          <w:sz w:val="22"/>
          <w:szCs w:val="22"/>
        </w:rPr>
        <w:t>parsed</w:t>
      </w:r>
      <w:r w:rsidR="0043648C" w:rsidRPr="00516F57">
        <w:rPr>
          <w:rFonts w:ascii="Arial" w:hAnsi="Arial" w:cs="Arial"/>
          <w:sz w:val="22"/>
          <w:szCs w:val="22"/>
        </w:rPr>
        <w:t xml:space="preserve"> into binomial species names. Thus, the </w:t>
      </w:r>
      <w:r w:rsidR="003B0773">
        <w:rPr>
          <w:rFonts w:ascii="Arial" w:hAnsi="Arial" w:cs="Arial"/>
          <w:sz w:val="22"/>
          <w:szCs w:val="22"/>
        </w:rPr>
        <w:t xml:space="preserve">systematic </w:t>
      </w:r>
      <w:r w:rsidR="0043648C" w:rsidRPr="00516F57">
        <w:rPr>
          <w:rFonts w:ascii="Arial" w:hAnsi="Arial" w:cs="Arial"/>
          <w:sz w:val="22"/>
          <w:szCs w:val="22"/>
        </w:rPr>
        <w:t xml:space="preserve">virus name would be gallid alphaherpesvirus 1 and the species name would be </w:t>
      </w:r>
      <w:r w:rsidR="0043648C" w:rsidRPr="00516F57">
        <w:rPr>
          <w:rFonts w:ascii="Arial" w:hAnsi="Arial" w:cs="Arial"/>
          <w:i/>
          <w:iCs/>
          <w:sz w:val="22"/>
          <w:szCs w:val="22"/>
        </w:rPr>
        <w:t>Iltovirus gallidalpha1</w:t>
      </w:r>
      <w:r w:rsidR="0043648C" w:rsidRPr="00516F57">
        <w:rPr>
          <w:rFonts w:ascii="Arial" w:hAnsi="Arial" w:cs="Arial"/>
          <w:sz w:val="22"/>
          <w:szCs w:val="22"/>
        </w:rPr>
        <w:t>.</w:t>
      </w:r>
    </w:p>
    <w:p w14:paraId="538E1806" w14:textId="77777777" w:rsidR="0012465F" w:rsidRDefault="0012465F" w:rsidP="0043648C">
      <w:pPr>
        <w:rPr>
          <w:rFonts w:ascii="Arial" w:hAnsi="Arial" w:cs="Arial"/>
          <w:sz w:val="22"/>
          <w:szCs w:val="22"/>
        </w:rPr>
      </w:pPr>
    </w:p>
    <w:p w14:paraId="5556E8C1" w14:textId="0917B42C" w:rsidR="00A174CC" w:rsidRPr="00516F57" w:rsidRDefault="001F51B6" w:rsidP="0043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3F1F1E">
        <w:rPr>
          <w:rFonts w:ascii="Arial" w:hAnsi="Arial" w:cs="Arial"/>
          <w:sz w:val="22"/>
          <w:szCs w:val="22"/>
        </w:rPr>
        <w:t>have taken a</w:t>
      </w:r>
      <w:r w:rsidR="00A356B8">
        <w:rPr>
          <w:rFonts w:ascii="Arial" w:hAnsi="Arial" w:cs="Arial"/>
          <w:sz w:val="22"/>
          <w:szCs w:val="22"/>
        </w:rPr>
        <w:t xml:space="preserve"> </w:t>
      </w:r>
      <w:r w:rsidR="0012465F">
        <w:rPr>
          <w:rFonts w:ascii="Arial" w:hAnsi="Arial" w:cs="Arial"/>
          <w:sz w:val="22"/>
          <w:szCs w:val="22"/>
        </w:rPr>
        <w:t xml:space="preserve">conservative approach </w:t>
      </w:r>
      <w:r w:rsidR="003F1F1E">
        <w:rPr>
          <w:rFonts w:ascii="Arial" w:hAnsi="Arial" w:cs="Arial"/>
          <w:sz w:val="22"/>
          <w:szCs w:val="22"/>
        </w:rPr>
        <w:t>to developing a binomial species nomenclature because we believe that it will</w:t>
      </w:r>
      <w:r w:rsidR="00A356B8">
        <w:rPr>
          <w:rFonts w:ascii="Arial" w:hAnsi="Arial" w:cs="Arial"/>
          <w:sz w:val="22"/>
          <w:szCs w:val="22"/>
        </w:rPr>
        <w:t xml:space="preserve"> </w:t>
      </w:r>
      <w:r w:rsidR="0012465F">
        <w:rPr>
          <w:rFonts w:ascii="Arial" w:hAnsi="Arial" w:cs="Arial"/>
          <w:sz w:val="22"/>
          <w:szCs w:val="22"/>
        </w:rPr>
        <w:t xml:space="preserve">allow the field to retain an accepted system for naming viruses that </w:t>
      </w:r>
      <w:r w:rsidR="003F1F1E">
        <w:rPr>
          <w:rFonts w:ascii="Arial" w:hAnsi="Arial" w:cs="Arial"/>
          <w:sz w:val="22"/>
          <w:szCs w:val="22"/>
        </w:rPr>
        <w:t xml:space="preserve">is </w:t>
      </w:r>
      <w:r w:rsidR="00DA098A">
        <w:rPr>
          <w:rFonts w:ascii="Arial" w:hAnsi="Arial" w:cs="Arial"/>
          <w:sz w:val="22"/>
          <w:szCs w:val="22"/>
        </w:rPr>
        <w:t xml:space="preserve">easily implemented </w:t>
      </w:r>
      <w:r w:rsidR="003F1F1E">
        <w:rPr>
          <w:rFonts w:ascii="Arial" w:hAnsi="Arial" w:cs="Arial"/>
          <w:sz w:val="22"/>
          <w:szCs w:val="22"/>
        </w:rPr>
        <w:t xml:space="preserve">in naming </w:t>
      </w:r>
      <w:r w:rsidR="0012465F">
        <w:rPr>
          <w:rFonts w:ascii="Arial" w:hAnsi="Arial" w:cs="Arial"/>
          <w:sz w:val="22"/>
          <w:szCs w:val="22"/>
        </w:rPr>
        <w:t>species</w:t>
      </w:r>
      <w:r w:rsidR="00362F81">
        <w:rPr>
          <w:rFonts w:ascii="Arial" w:hAnsi="Arial" w:cs="Arial"/>
          <w:sz w:val="22"/>
          <w:szCs w:val="22"/>
        </w:rPr>
        <w:t>.</w:t>
      </w:r>
      <w:r w:rsidR="0017476D">
        <w:rPr>
          <w:rFonts w:ascii="Arial" w:hAnsi="Arial" w:cs="Arial"/>
          <w:sz w:val="22"/>
          <w:szCs w:val="22"/>
        </w:rPr>
        <w:t xml:space="preserve"> </w:t>
      </w:r>
      <w:r w:rsidR="0097387C">
        <w:rPr>
          <w:rFonts w:ascii="Arial" w:hAnsi="Arial" w:cs="Arial"/>
          <w:sz w:val="22"/>
          <w:szCs w:val="22"/>
        </w:rPr>
        <w:t>S</w:t>
      </w:r>
      <w:r w:rsidR="0017476D">
        <w:rPr>
          <w:rFonts w:ascii="Arial" w:hAnsi="Arial" w:cs="Arial"/>
          <w:sz w:val="22"/>
          <w:szCs w:val="22"/>
        </w:rPr>
        <w:t xml:space="preserve">pecies names would </w:t>
      </w:r>
      <w:r w:rsidR="0097387C">
        <w:rPr>
          <w:rFonts w:ascii="Arial" w:hAnsi="Arial" w:cs="Arial"/>
          <w:sz w:val="22"/>
          <w:szCs w:val="22"/>
        </w:rPr>
        <w:t>then continue to convey</w:t>
      </w:r>
      <w:r w:rsidR="0017476D">
        <w:rPr>
          <w:rFonts w:ascii="Arial" w:hAnsi="Arial" w:cs="Arial"/>
          <w:sz w:val="22"/>
          <w:szCs w:val="22"/>
        </w:rPr>
        <w:t xml:space="preserve"> </w:t>
      </w:r>
      <w:r w:rsidR="00C566F4">
        <w:rPr>
          <w:rFonts w:ascii="Arial" w:hAnsi="Arial" w:cs="Arial"/>
          <w:sz w:val="22"/>
          <w:szCs w:val="22"/>
        </w:rPr>
        <w:t xml:space="preserve">the </w:t>
      </w:r>
      <w:r w:rsidR="0017476D">
        <w:rPr>
          <w:rFonts w:ascii="Arial" w:hAnsi="Arial" w:cs="Arial"/>
          <w:sz w:val="22"/>
          <w:szCs w:val="22"/>
        </w:rPr>
        <w:t xml:space="preserve">information </w:t>
      </w:r>
      <w:r w:rsidR="00C566F4">
        <w:rPr>
          <w:rFonts w:ascii="Arial" w:hAnsi="Arial" w:cs="Arial"/>
          <w:sz w:val="22"/>
          <w:szCs w:val="22"/>
        </w:rPr>
        <w:t xml:space="preserve">that we consider to be important, especially to those who are unfamiliar with the wide range of viruses classified in the order </w:t>
      </w:r>
      <w:r w:rsidR="00C566F4" w:rsidRPr="00C566F4">
        <w:rPr>
          <w:rFonts w:ascii="Arial" w:hAnsi="Arial" w:cs="Arial"/>
          <w:i/>
          <w:iCs/>
          <w:sz w:val="22"/>
          <w:szCs w:val="22"/>
        </w:rPr>
        <w:t>Herpesvirales</w:t>
      </w:r>
      <w:r w:rsidR="00D92EF6">
        <w:rPr>
          <w:rFonts w:ascii="Arial" w:hAnsi="Arial" w:cs="Arial"/>
          <w:sz w:val="22"/>
          <w:szCs w:val="22"/>
        </w:rPr>
        <w:t xml:space="preserve">, namely </w:t>
      </w:r>
      <w:r w:rsidR="0017476D">
        <w:rPr>
          <w:rFonts w:ascii="Arial" w:hAnsi="Arial" w:cs="Arial"/>
          <w:sz w:val="22"/>
          <w:szCs w:val="22"/>
        </w:rPr>
        <w:t>on the virus host</w:t>
      </w:r>
      <w:r w:rsidR="0097387C">
        <w:rPr>
          <w:rFonts w:ascii="Arial" w:hAnsi="Arial" w:cs="Arial"/>
          <w:sz w:val="22"/>
          <w:szCs w:val="22"/>
        </w:rPr>
        <w:t xml:space="preserve"> and </w:t>
      </w:r>
      <w:r w:rsidR="0017476D">
        <w:rPr>
          <w:rFonts w:ascii="Arial" w:hAnsi="Arial" w:cs="Arial"/>
          <w:sz w:val="22"/>
          <w:szCs w:val="22"/>
        </w:rPr>
        <w:t xml:space="preserve">the virus family or subfamily to which the species belongs, </w:t>
      </w:r>
      <w:r w:rsidR="00D92EF6">
        <w:rPr>
          <w:rFonts w:ascii="Arial" w:hAnsi="Arial" w:cs="Arial"/>
          <w:sz w:val="22"/>
          <w:szCs w:val="22"/>
        </w:rPr>
        <w:t xml:space="preserve">and </w:t>
      </w:r>
      <w:r w:rsidR="0097387C">
        <w:rPr>
          <w:rFonts w:ascii="Arial" w:hAnsi="Arial" w:cs="Arial"/>
          <w:sz w:val="22"/>
          <w:szCs w:val="22"/>
        </w:rPr>
        <w:t>retain</w:t>
      </w:r>
      <w:r w:rsidR="00C566F4">
        <w:rPr>
          <w:rFonts w:ascii="Arial" w:hAnsi="Arial" w:cs="Arial"/>
          <w:sz w:val="22"/>
          <w:szCs w:val="22"/>
        </w:rPr>
        <w:t>ing</w:t>
      </w:r>
      <w:r w:rsidR="0097387C">
        <w:rPr>
          <w:rFonts w:ascii="Arial" w:hAnsi="Arial" w:cs="Arial"/>
          <w:sz w:val="22"/>
          <w:szCs w:val="22"/>
        </w:rPr>
        <w:t xml:space="preserve"> the </w:t>
      </w:r>
      <w:r w:rsidR="0017476D">
        <w:rPr>
          <w:rFonts w:ascii="Arial" w:hAnsi="Arial" w:cs="Arial"/>
          <w:sz w:val="22"/>
          <w:szCs w:val="22"/>
        </w:rPr>
        <w:t xml:space="preserve">distinguishing number </w:t>
      </w:r>
      <w:r w:rsidR="0097387C">
        <w:rPr>
          <w:rFonts w:ascii="Arial" w:hAnsi="Arial" w:cs="Arial"/>
          <w:sz w:val="22"/>
          <w:szCs w:val="22"/>
        </w:rPr>
        <w:t>assigned</w:t>
      </w:r>
      <w:r w:rsidR="0017476D">
        <w:rPr>
          <w:rFonts w:ascii="Arial" w:hAnsi="Arial" w:cs="Arial"/>
          <w:sz w:val="22"/>
          <w:szCs w:val="22"/>
        </w:rPr>
        <w:t xml:space="preserve"> previously.</w:t>
      </w:r>
    </w:p>
    <w:sectPr w:rsidR="00A174CC" w:rsidRPr="00516F57">
      <w:headerReference w:type="default" r:id="rId8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C6D7" w14:textId="77777777" w:rsidR="008E3EF2" w:rsidRDefault="008E3EF2">
      <w:r>
        <w:separator/>
      </w:r>
    </w:p>
  </w:endnote>
  <w:endnote w:type="continuationSeparator" w:id="0">
    <w:p w14:paraId="14D9CB53" w14:textId="77777777" w:rsidR="008E3EF2" w:rsidRDefault="008E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B571" w14:textId="77777777" w:rsidR="008E3EF2" w:rsidRDefault="008E3EF2">
      <w:r>
        <w:separator/>
      </w:r>
    </w:p>
  </w:footnote>
  <w:footnote w:type="continuationSeparator" w:id="0">
    <w:p w14:paraId="4C1B27FC" w14:textId="77777777" w:rsidR="008E3EF2" w:rsidRDefault="008E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9956092">
    <w:abstractNumId w:val="0"/>
  </w:num>
  <w:num w:numId="2" w16cid:durableId="1495100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61F64"/>
    <w:rsid w:val="000A146A"/>
    <w:rsid w:val="000A76BA"/>
    <w:rsid w:val="000F00C8"/>
    <w:rsid w:val="000F51F4"/>
    <w:rsid w:val="000F7067"/>
    <w:rsid w:val="0012465F"/>
    <w:rsid w:val="0013113D"/>
    <w:rsid w:val="00146F88"/>
    <w:rsid w:val="0017476D"/>
    <w:rsid w:val="001F51B6"/>
    <w:rsid w:val="0027065B"/>
    <w:rsid w:val="003218FE"/>
    <w:rsid w:val="00362F81"/>
    <w:rsid w:val="0037243A"/>
    <w:rsid w:val="003B0773"/>
    <w:rsid w:val="003F1F1E"/>
    <w:rsid w:val="0043110C"/>
    <w:rsid w:val="0043648C"/>
    <w:rsid w:val="00437296"/>
    <w:rsid w:val="00477D2D"/>
    <w:rsid w:val="004F3196"/>
    <w:rsid w:val="00516F57"/>
    <w:rsid w:val="00543F86"/>
    <w:rsid w:val="005A54C3"/>
    <w:rsid w:val="005A6A67"/>
    <w:rsid w:val="005B6C5D"/>
    <w:rsid w:val="006C0F57"/>
    <w:rsid w:val="007157F2"/>
    <w:rsid w:val="007559B0"/>
    <w:rsid w:val="00766F3A"/>
    <w:rsid w:val="0078610F"/>
    <w:rsid w:val="007B3164"/>
    <w:rsid w:val="008815EE"/>
    <w:rsid w:val="008A04A7"/>
    <w:rsid w:val="008E3EF2"/>
    <w:rsid w:val="009737E6"/>
    <w:rsid w:val="0097387C"/>
    <w:rsid w:val="009A228C"/>
    <w:rsid w:val="00A174CC"/>
    <w:rsid w:val="00A2357C"/>
    <w:rsid w:val="00A356B8"/>
    <w:rsid w:val="00A42A30"/>
    <w:rsid w:val="00A47B4D"/>
    <w:rsid w:val="00A77ADF"/>
    <w:rsid w:val="00AD759B"/>
    <w:rsid w:val="00AF4EAD"/>
    <w:rsid w:val="00B14084"/>
    <w:rsid w:val="00B35CC8"/>
    <w:rsid w:val="00B47589"/>
    <w:rsid w:val="00C566F4"/>
    <w:rsid w:val="00D02065"/>
    <w:rsid w:val="00D92EF6"/>
    <w:rsid w:val="00DA098A"/>
    <w:rsid w:val="00E17EAC"/>
    <w:rsid w:val="00EB25D9"/>
    <w:rsid w:val="00EF4FC9"/>
    <w:rsid w:val="00F841DD"/>
    <w:rsid w:val="00FF4171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Francisco Zerbini</cp:lastModifiedBy>
  <cp:revision>13</cp:revision>
  <dcterms:created xsi:type="dcterms:W3CDTF">2022-05-03T11:50:00Z</dcterms:created>
  <dcterms:modified xsi:type="dcterms:W3CDTF">2022-06-08T02:42:00Z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