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258717E5" w:rsidR="00A174CC" w:rsidRDefault="004B5F42">
            <w:pPr>
              <w:pStyle w:val="BodyTextIndent"/>
              <w:ind w:left="0" w:firstLine="0"/>
              <w:jc w:val="center"/>
              <w:rPr>
                <w:rFonts w:ascii="Arial" w:hAnsi="Arial" w:cs="Arial"/>
                <w:b/>
                <w:bCs/>
                <w:i/>
                <w:sz w:val="28"/>
                <w:szCs w:val="28"/>
              </w:rPr>
            </w:pPr>
            <w:r>
              <w:rPr>
                <w:rFonts w:ascii="Arial" w:hAnsi="Arial" w:cs="Arial"/>
                <w:b/>
                <w:bCs/>
                <w:i/>
                <w:sz w:val="28"/>
                <w:szCs w:val="28"/>
              </w:rPr>
              <w:t>2022.004M</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1B8BE9" w14:textId="2481CD00" w:rsidR="00A174CC" w:rsidRPr="000A146A" w:rsidRDefault="008815EE" w:rsidP="0052702F">
            <w:pPr>
              <w:spacing w:before="120"/>
              <w:rPr>
                <w:rFonts w:ascii="Arial" w:hAnsi="Arial" w:cs="Arial"/>
                <w:b/>
              </w:rPr>
            </w:pPr>
            <w:r w:rsidRPr="000A146A">
              <w:rPr>
                <w:rFonts w:ascii="Arial" w:hAnsi="Arial" w:cs="Arial"/>
                <w:b/>
              </w:rPr>
              <w:t>Short title:</w:t>
            </w:r>
            <w:r w:rsidRPr="000A146A">
              <w:rPr>
                <w:rFonts w:ascii="Arial" w:hAnsi="Arial" w:cs="Arial"/>
                <w:bCs/>
              </w:rPr>
              <w:t xml:space="preserve"> </w:t>
            </w:r>
            <w:r w:rsidR="00161769" w:rsidRPr="00161769">
              <w:rPr>
                <w:rFonts w:ascii="Arial" w:hAnsi="Arial" w:cs="Arial"/>
                <w:bCs/>
                <w:sz w:val="20"/>
                <w:szCs w:val="20"/>
              </w:rPr>
              <w:t>Rename all species in the family to comply with the ICTV-mandated binomial format (</w:t>
            </w:r>
            <w:r w:rsidR="008C73CC">
              <w:rPr>
                <w:rFonts w:ascii="Arial" w:hAnsi="Arial" w:cs="Arial"/>
                <w:bCs/>
                <w:i/>
                <w:iCs/>
                <w:sz w:val="20"/>
                <w:szCs w:val="20"/>
              </w:rPr>
              <w:t>Birnaviridae</w:t>
            </w:r>
            <w:r w:rsidR="00161769" w:rsidRPr="00161769">
              <w:rPr>
                <w:rFonts w:ascii="Arial" w:hAnsi="Arial" w:cs="Arial"/>
                <w:bCs/>
                <w:sz w:val="20"/>
                <w:szCs w:val="20"/>
              </w:rPr>
              <w:t>)</w:t>
            </w: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161769" w14:paraId="24E49D5F" w14:textId="77777777" w:rsidTr="00161769">
        <w:tc>
          <w:tcPr>
            <w:tcW w:w="4368" w:type="dxa"/>
            <w:tcBorders>
              <w:top w:val="single" w:sz="4" w:space="0" w:color="auto"/>
              <w:left w:val="single" w:sz="4" w:space="0" w:color="auto"/>
              <w:bottom w:val="single" w:sz="4" w:space="0" w:color="auto"/>
              <w:right w:val="single" w:sz="4" w:space="0" w:color="auto"/>
            </w:tcBorders>
            <w:hideMark/>
          </w:tcPr>
          <w:p w14:paraId="1F4F8950" w14:textId="22A230D3" w:rsidR="00161769" w:rsidRDefault="00161769" w:rsidP="006E543E">
            <w:pPr>
              <w:rPr>
                <w:rFonts w:ascii="Arial" w:hAnsi="Arial" w:cs="Arial"/>
                <w:sz w:val="22"/>
                <w:szCs w:val="22"/>
                <w:lang w:val="en-GB"/>
              </w:rPr>
            </w:pPr>
            <w:r>
              <w:rPr>
                <w:rFonts w:ascii="Arial" w:hAnsi="Arial" w:cs="Arial"/>
                <w:sz w:val="22"/>
                <w:szCs w:val="22"/>
                <w:lang w:val="en-GB"/>
              </w:rPr>
              <w:t>Postler TS, Kuhn JH</w:t>
            </w:r>
          </w:p>
        </w:tc>
        <w:tc>
          <w:tcPr>
            <w:tcW w:w="4704" w:type="dxa"/>
            <w:tcBorders>
              <w:top w:val="single" w:sz="4" w:space="0" w:color="auto"/>
              <w:left w:val="single" w:sz="4" w:space="0" w:color="auto"/>
              <w:bottom w:val="single" w:sz="4" w:space="0" w:color="auto"/>
              <w:right w:val="single" w:sz="4" w:space="0" w:color="auto"/>
            </w:tcBorders>
            <w:hideMark/>
          </w:tcPr>
          <w:p w14:paraId="1001300A" w14:textId="2A3916EC" w:rsidR="008C73CC" w:rsidRDefault="00161769" w:rsidP="008C73CC">
            <w:r w:rsidRPr="004B5F42">
              <w:rPr>
                <w:rFonts w:ascii="Arial" w:eastAsia="Times" w:hAnsi="Arial" w:cs="Arial"/>
                <w:sz w:val="22"/>
                <w:szCs w:val="22"/>
                <w:lang w:val="en-GB"/>
              </w:rPr>
              <w:t>tp2405@cumc.columbia.edu</w:t>
            </w:r>
            <w:r>
              <w:rPr>
                <w:rFonts w:ascii="Arial" w:hAnsi="Arial" w:cs="Arial"/>
                <w:sz w:val="22"/>
                <w:szCs w:val="22"/>
                <w:lang w:val="en-GB"/>
              </w:rPr>
              <w:t xml:space="preserve">; </w:t>
            </w:r>
          </w:p>
          <w:p w14:paraId="49538A11" w14:textId="54B3F5B1" w:rsidR="00161769" w:rsidRDefault="00161769" w:rsidP="006E543E">
            <w:pPr>
              <w:rPr>
                <w:rFonts w:ascii="Arial" w:hAnsi="Arial" w:cs="Arial"/>
                <w:color w:val="0563C1" w:themeColor="hyperlink"/>
                <w:sz w:val="22"/>
                <w:szCs w:val="22"/>
                <w:u w:val="single"/>
                <w:lang w:val="en-GB"/>
              </w:rPr>
            </w:pPr>
            <w:r w:rsidRPr="004B5F42">
              <w:rPr>
                <w:rFonts w:ascii="Arial" w:eastAsia="Times" w:hAnsi="Arial" w:cs="Arial"/>
                <w:sz w:val="22"/>
                <w:szCs w:val="22"/>
                <w:lang w:val="en-GB"/>
              </w:rPr>
              <w:t>kuhnjens@mail.nih.gov</w:t>
            </w:r>
          </w:p>
        </w:tc>
      </w:tr>
    </w:tbl>
    <w:p w14:paraId="3AB5AD1A" w14:textId="77777777" w:rsidR="00A174CC" w:rsidRDefault="008815EE">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1033F5C1" w14:textId="77777777" w:rsidR="00A174CC" w:rsidRDefault="00A174CC" w:rsidP="0052702F">
            <w:pPr>
              <w:rPr>
                <w:rFonts w:ascii="Arial" w:hAnsi="Arial" w:cs="Arial"/>
                <w:sz w:val="22"/>
                <w:szCs w:val="22"/>
              </w:rPr>
            </w:pP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4D05BD6D" w:rsidR="00A174CC" w:rsidRDefault="008C73CC">
            <w:pPr>
              <w:rPr>
                <w:rFonts w:ascii="Arial" w:hAnsi="Arial" w:cs="Arial"/>
                <w:sz w:val="22"/>
                <w:szCs w:val="22"/>
              </w:rPr>
            </w:pPr>
            <w:r>
              <w:rPr>
                <w:rFonts w:ascii="Arial" w:hAnsi="Arial" w:cs="Arial"/>
                <w:sz w:val="22"/>
                <w:szCs w:val="22"/>
                <w:lang w:val="en-GB"/>
              </w:rPr>
              <w:t>Postler TS, Kuhn JH</w:t>
            </w:r>
          </w:p>
        </w:tc>
      </w:tr>
    </w:tbl>
    <w:p w14:paraId="5872B564" w14:textId="77777777" w:rsidR="00A174CC" w:rsidRDefault="008815EE">
      <w:pPr>
        <w:spacing w:before="120" w:after="120"/>
        <w:rPr>
          <w:rFonts w:ascii="Arial" w:hAnsi="Arial" w:cs="Arial"/>
          <w:b/>
        </w:rPr>
      </w:pPr>
      <w:r>
        <w:rPr>
          <w:rFonts w:ascii="Arial" w:hAnsi="Arial" w:cs="Arial"/>
          <w:b/>
        </w:rPr>
        <w:t>List the ICTV Study Group(s) that have seen this proposal</w:t>
      </w:r>
    </w:p>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208F33A9" w14:textId="5993CE57" w:rsidR="00A174CC" w:rsidRDefault="008C73CC" w:rsidP="0052702F">
            <w:pPr>
              <w:rPr>
                <w:rFonts w:ascii="Arial" w:hAnsi="Arial" w:cs="Arial"/>
                <w:sz w:val="22"/>
                <w:szCs w:val="22"/>
              </w:rPr>
            </w:pPr>
            <w:r>
              <w:rPr>
                <w:rFonts w:ascii="Arial" w:hAnsi="Arial" w:cs="Arial"/>
                <w:sz w:val="22"/>
                <w:szCs w:val="22"/>
              </w:rPr>
              <w:t>N/A</w:t>
            </w:r>
          </w:p>
        </w:tc>
      </w:tr>
    </w:tbl>
    <w:p w14:paraId="7417E8C0" w14:textId="7C77ACDC" w:rsidR="00A174CC" w:rsidRDefault="008815EE">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073E55EA" w14:textId="465052A5" w:rsidR="00A174CC" w:rsidRDefault="008C73CC">
            <w:pPr>
              <w:rPr>
                <w:rFonts w:ascii="Arial" w:hAnsi="Arial" w:cs="Arial"/>
                <w:sz w:val="22"/>
                <w:szCs w:val="22"/>
              </w:rPr>
            </w:pPr>
            <w:r>
              <w:rPr>
                <w:rFonts w:ascii="Arial" w:hAnsi="Arial" w:cs="Arial"/>
                <w:sz w:val="22"/>
                <w:szCs w:val="22"/>
              </w:rPr>
              <w:t>N/A</w:t>
            </w:r>
          </w:p>
        </w:tc>
      </w:tr>
    </w:tbl>
    <w:p w14:paraId="368D6CB8" w14:textId="6B3DBA18" w:rsidR="0037243A" w:rsidRDefault="0037243A" w:rsidP="0037243A">
      <w:pPr>
        <w:spacing w:before="120" w:after="120"/>
        <w:rPr>
          <w:rFonts w:ascii="Arial" w:hAnsi="Arial" w:cs="Arial"/>
          <w:b/>
        </w:rPr>
      </w:pPr>
      <w:r>
        <w:rPr>
          <w:rFonts w:ascii="Arial" w:hAnsi="Arial" w:cs="Arial"/>
          <w:b/>
        </w:rPr>
        <w:t>ICTV Study Group votes on proposal</w:t>
      </w: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33A5CE0E" w:rsidR="0037243A" w:rsidRDefault="008C73CC" w:rsidP="000A0D80">
            <w:pPr>
              <w:rPr>
                <w:rFonts w:ascii="Arial" w:hAnsi="Arial" w:cs="Arial"/>
                <w:sz w:val="22"/>
                <w:szCs w:val="22"/>
              </w:rPr>
            </w:pPr>
            <w:r>
              <w:rPr>
                <w:rFonts w:ascii="Arial" w:hAnsi="Arial" w:cs="Arial"/>
                <w:sz w:val="22"/>
                <w:szCs w:val="22"/>
              </w:rPr>
              <w:t>N/A</w:t>
            </w:r>
          </w:p>
        </w:tc>
        <w:tc>
          <w:tcPr>
            <w:tcW w:w="1984" w:type="dxa"/>
            <w:shd w:val="clear" w:color="auto" w:fill="auto"/>
          </w:tcPr>
          <w:p w14:paraId="080F51E8" w14:textId="4EFD62CC" w:rsidR="0037243A" w:rsidRDefault="008C73CC" w:rsidP="000A0D80">
            <w:pPr>
              <w:rPr>
                <w:rFonts w:ascii="Arial" w:hAnsi="Arial" w:cs="Arial"/>
                <w:sz w:val="22"/>
                <w:szCs w:val="22"/>
              </w:rPr>
            </w:pPr>
            <w:r>
              <w:rPr>
                <w:rFonts w:ascii="Arial" w:hAnsi="Arial" w:cs="Arial"/>
                <w:sz w:val="22"/>
                <w:szCs w:val="22"/>
              </w:rPr>
              <w:t>0</w:t>
            </w:r>
          </w:p>
        </w:tc>
        <w:tc>
          <w:tcPr>
            <w:tcW w:w="1985" w:type="dxa"/>
            <w:shd w:val="clear" w:color="auto" w:fill="auto"/>
          </w:tcPr>
          <w:p w14:paraId="4EC5D82B" w14:textId="46447913" w:rsidR="0037243A" w:rsidRDefault="0067579C" w:rsidP="000A0D80">
            <w:pPr>
              <w:rPr>
                <w:rFonts w:ascii="Arial" w:hAnsi="Arial" w:cs="Arial"/>
                <w:sz w:val="22"/>
                <w:szCs w:val="22"/>
              </w:rPr>
            </w:pPr>
            <w:r>
              <w:rPr>
                <w:rFonts w:ascii="Arial" w:hAnsi="Arial" w:cs="Arial"/>
                <w:sz w:val="22"/>
                <w:szCs w:val="22"/>
              </w:rPr>
              <w:t>0</w:t>
            </w:r>
          </w:p>
        </w:tc>
        <w:tc>
          <w:tcPr>
            <w:tcW w:w="2126" w:type="dxa"/>
          </w:tcPr>
          <w:p w14:paraId="23732184" w14:textId="4BE5BA8C" w:rsidR="0037243A" w:rsidRDefault="0067579C" w:rsidP="000A0D80">
            <w:pPr>
              <w:rPr>
                <w:rFonts w:ascii="Arial" w:hAnsi="Arial" w:cs="Arial"/>
                <w:sz w:val="22"/>
                <w:szCs w:val="22"/>
              </w:rPr>
            </w:pPr>
            <w:r>
              <w:rPr>
                <w:rFonts w:ascii="Arial" w:hAnsi="Arial" w:cs="Arial"/>
                <w:sz w:val="22"/>
                <w:szCs w:val="22"/>
              </w:rPr>
              <w:t>0</w:t>
            </w:r>
          </w:p>
        </w:tc>
      </w:tr>
    </w:tbl>
    <w:p w14:paraId="320F9A0C" w14:textId="4548BB65" w:rsidR="00A174CC" w:rsidRDefault="008815EE">
      <w:pPr>
        <w:spacing w:before="120" w:after="120"/>
        <w:rPr>
          <w:rFonts w:ascii="Arial" w:hAnsi="Arial" w:cs="Arial"/>
          <w:b/>
        </w:rPr>
      </w:pPr>
      <w:r>
        <w:rPr>
          <w:rFonts w:ascii="Arial" w:hAnsi="Arial" w:cs="Arial"/>
          <w:b/>
        </w:rPr>
        <w:t>Authority to use the name of a living person</w:t>
      </w:r>
    </w:p>
    <w:p w14:paraId="5489B35F"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tc>
          <w:tcPr>
            <w:tcW w:w="7938"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293A0AB6" w:rsidR="00A174CC" w:rsidRPr="000A146A" w:rsidRDefault="0052702F">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77777777" w:rsidR="00A174CC" w:rsidRDefault="00A174CC">
            <w:pPr>
              <w:rPr>
                <w:rFonts w:ascii="Arial" w:hAnsi="Arial" w:cs="Arial"/>
                <w:sz w:val="22"/>
                <w:szCs w:val="22"/>
              </w:rPr>
            </w:pPr>
          </w:p>
        </w:tc>
        <w:tc>
          <w:tcPr>
            <w:tcW w:w="3403" w:type="dxa"/>
            <w:shd w:val="clear" w:color="auto" w:fill="auto"/>
          </w:tcPr>
          <w:p w14:paraId="5FB9B708" w14:textId="77777777" w:rsidR="00A174CC" w:rsidRDefault="00A174CC">
            <w:pPr>
              <w:rPr>
                <w:rFonts w:ascii="Arial" w:hAnsi="Arial" w:cs="Arial"/>
                <w:sz w:val="22"/>
                <w:szCs w:val="22"/>
              </w:rPr>
            </w:pPr>
          </w:p>
        </w:tc>
        <w:tc>
          <w:tcPr>
            <w:tcW w:w="2977" w:type="dxa"/>
            <w:shd w:val="clear" w:color="auto" w:fill="auto"/>
          </w:tcPr>
          <w:p w14:paraId="72AF85A5" w14:textId="77777777"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1705CDAE" w:rsidR="00A174CC" w:rsidRDefault="0052702F">
            <w:pPr>
              <w:rPr>
                <w:rFonts w:ascii="Arial" w:hAnsi="Arial" w:cs="Arial"/>
                <w:sz w:val="22"/>
                <w:szCs w:val="22"/>
              </w:rPr>
            </w:pPr>
            <w:r>
              <w:rPr>
                <w:rFonts w:ascii="Arial" w:hAnsi="Arial" w:cs="Arial"/>
                <w:sz w:val="22"/>
                <w:szCs w:val="22"/>
              </w:rPr>
              <w:t>May 2</w:t>
            </w:r>
            <w:r w:rsidR="008C73CC">
              <w:rPr>
                <w:rFonts w:ascii="Arial" w:hAnsi="Arial" w:cs="Arial"/>
                <w:sz w:val="22"/>
                <w:szCs w:val="22"/>
              </w:rPr>
              <w:t>7</w:t>
            </w:r>
            <w:r>
              <w:rPr>
                <w:rFonts w:ascii="Arial" w:hAnsi="Arial" w:cs="Arial"/>
                <w:sz w:val="22"/>
                <w:szCs w:val="22"/>
              </w:rPr>
              <w:t>, 202</w:t>
            </w:r>
            <w:r w:rsidR="008C73CC">
              <w:rPr>
                <w:rFonts w:ascii="Arial" w:hAnsi="Arial" w:cs="Arial"/>
                <w:sz w:val="22"/>
                <w:szCs w:val="22"/>
              </w:rPr>
              <w:t>2</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54B0545E" w:rsidR="00A174CC" w:rsidRDefault="00A174CC">
            <w:pPr>
              <w:rPr>
                <w:rFonts w:ascii="Arial" w:hAnsi="Arial" w:cs="Arial"/>
                <w:sz w:val="22"/>
                <w:szCs w:val="22"/>
              </w:rPr>
            </w:pP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624F1866" w14:textId="0BA170EB" w:rsidR="00A174CC" w:rsidRDefault="00A174CC">
            <w:pPr>
              <w:rPr>
                <w:rFonts w:ascii="Arial" w:hAnsi="Arial" w:cs="Arial"/>
                <w:sz w:val="22"/>
                <w:szCs w:val="22"/>
              </w:rPr>
            </w:pPr>
          </w:p>
        </w:tc>
      </w:tr>
    </w:tbl>
    <w:p w14:paraId="1DFD7819" w14:textId="77777777" w:rsidR="00A174CC" w:rsidRDefault="00A174CC">
      <w:pPr>
        <w:pStyle w:val="BodyTextIndent"/>
        <w:spacing w:before="120" w:after="120"/>
        <w:ind w:left="0" w:firstLine="0"/>
        <w:rPr>
          <w:rFonts w:ascii="Arial" w:hAnsi="Arial" w:cs="Arial"/>
          <w:b/>
          <w:color w:val="000000"/>
          <w:szCs w:val="24"/>
        </w:rPr>
      </w:pPr>
    </w:p>
    <w:p w14:paraId="7E0BFC6E" w14:textId="77777777" w:rsidR="004201AE" w:rsidRDefault="004201AE">
      <w:pPr>
        <w:pStyle w:val="BodyTextIndent"/>
        <w:spacing w:before="120" w:after="120"/>
        <w:ind w:left="0" w:firstLine="0"/>
        <w:rPr>
          <w:rFonts w:ascii="Arial" w:hAnsi="Arial" w:cs="Arial"/>
          <w:b/>
          <w:color w:val="000000"/>
          <w:szCs w:val="24"/>
        </w:rPr>
      </w:pPr>
    </w:p>
    <w:p w14:paraId="1FF52469" w14:textId="129BCCC9" w:rsidR="00A174CC" w:rsidRDefault="008815EE">
      <w:pPr>
        <w:pStyle w:val="BodyTextIndent"/>
        <w:spacing w:before="120" w:after="120"/>
        <w:ind w:left="0" w:firstLine="0"/>
        <w:rPr>
          <w:rFonts w:ascii="Arial" w:hAnsi="Arial" w:cs="Arial"/>
          <w:color w:val="000000"/>
          <w:sz w:val="20"/>
        </w:rPr>
      </w:pPr>
      <w:r>
        <w:rPr>
          <w:rFonts w:ascii="Arial" w:hAnsi="Arial" w:cs="Arial"/>
          <w:b/>
          <w:color w:val="000000"/>
          <w:szCs w:val="24"/>
        </w:rPr>
        <w:lastRenderedPageBreak/>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p w14:paraId="1E9B1E6F" w14:textId="77777777" w:rsidR="00A174CC" w:rsidRDefault="008815EE">
      <w:pPr>
        <w:pStyle w:val="BodyTextIndent"/>
        <w:spacing w:before="120" w:after="120"/>
        <w:ind w:left="0" w:firstLine="0"/>
        <w:rPr>
          <w:rFonts w:ascii="Arial" w:hAnsi="Arial" w:cs="Arial"/>
          <w:b/>
        </w:rPr>
      </w:pPr>
      <w:r>
        <w:rPr>
          <w:rFonts w:ascii="Arial" w:hAnsi="Arial" w:cs="Arial"/>
          <w:b/>
        </w:rPr>
        <w:t>Text of proposal</w:t>
      </w:r>
    </w:p>
    <w:tbl>
      <w:tblPr>
        <w:tblStyle w:val="TableGrid"/>
        <w:tblW w:w="9072" w:type="dxa"/>
        <w:tblInd w:w="137" w:type="dxa"/>
        <w:tblLook w:val="04A0" w:firstRow="1" w:lastRow="0" w:firstColumn="1" w:lastColumn="0" w:noHBand="0" w:noVBand="1"/>
      </w:tblPr>
      <w:tblGrid>
        <w:gridCol w:w="9072"/>
      </w:tblGrid>
      <w:tr w:rsidR="00A174CC" w14:paraId="1009744B" w14:textId="77777777">
        <w:trPr>
          <w:trHeight w:val="4290"/>
        </w:trPr>
        <w:tc>
          <w:tcPr>
            <w:tcW w:w="9072" w:type="dxa"/>
            <w:shd w:val="clear" w:color="auto" w:fill="auto"/>
          </w:tcPr>
          <w:p w14:paraId="6EB42557" w14:textId="7EF6F6CC" w:rsidR="00A174CC" w:rsidRDefault="00300F13">
            <w:pPr>
              <w:pStyle w:val="BodyTextIndent"/>
              <w:ind w:left="0" w:firstLine="0"/>
              <w:rPr>
                <w:rFonts w:ascii="Arial" w:hAnsi="Arial" w:cs="Arial"/>
                <w:color w:val="0000FF"/>
                <w:sz w:val="22"/>
                <w:szCs w:val="22"/>
              </w:rPr>
            </w:pPr>
            <w:r w:rsidRPr="00300F13">
              <w:rPr>
                <w:rFonts w:ascii="Arial" w:hAnsi="Arial" w:cs="Arial"/>
                <w:sz w:val="22"/>
                <w:szCs w:val="22"/>
              </w:rPr>
              <w:t>N/A</w:t>
            </w:r>
          </w:p>
        </w:tc>
      </w:tr>
    </w:tbl>
    <w:p w14:paraId="55BF141F" w14:textId="77777777" w:rsidR="00A174CC" w:rsidRDefault="00A174CC"/>
    <w:p w14:paraId="1E73CFEA" w14:textId="77777777" w:rsidR="00A174CC" w:rsidRDefault="008815EE">
      <w:r>
        <w:br w:type="page"/>
      </w:r>
    </w:p>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28AE669A" w:rsidR="00A174CC" w:rsidRDefault="008C73CC">
            <w:pPr>
              <w:spacing w:before="120" w:after="120"/>
              <w:rPr>
                <w:rFonts w:ascii="Arial" w:hAnsi="Arial" w:cs="Arial"/>
                <w:bCs/>
                <w:sz w:val="22"/>
                <w:szCs w:val="22"/>
              </w:rPr>
            </w:pPr>
            <w:r w:rsidRPr="008C73CC">
              <w:rPr>
                <w:rFonts w:ascii="Arial" w:hAnsi="Arial" w:cs="Arial"/>
                <w:bCs/>
                <w:sz w:val="22"/>
                <w:szCs w:val="22"/>
              </w:rPr>
              <w:t>2022.0</w:t>
            </w:r>
            <w:r w:rsidR="004201AE">
              <w:rPr>
                <w:rFonts w:ascii="Arial" w:hAnsi="Arial" w:cs="Arial"/>
                <w:bCs/>
                <w:sz w:val="22"/>
                <w:szCs w:val="22"/>
              </w:rPr>
              <w:t>04</w:t>
            </w:r>
            <w:r w:rsidRPr="008C73CC">
              <w:rPr>
                <w:rFonts w:ascii="Arial" w:hAnsi="Arial" w:cs="Arial"/>
                <w:bCs/>
                <w:sz w:val="22"/>
                <w:szCs w:val="22"/>
              </w:rPr>
              <w:t>M.N.v1.Birnaviridae_sprenamed</w:t>
            </w:r>
            <w:r w:rsidR="004201AE">
              <w:rPr>
                <w:rFonts w:ascii="Arial" w:hAnsi="Arial" w:cs="Arial"/>
                <w:bCs/>
                <w:sz w:val="22"/>
                <w:szCs w:val="22"/>
              </w:rPr>
              <w:t>.xls</w:t>
            </w:r>
            <w:r w:rsidR="005D00EF">
              <w:rPr>
                <w:rFonts w:ascii="Arial" w:hAnsi="Arial" w:cs="Arial"/>
                <w:bCs/>
                <w:sz w:val="22"/>
                <w:szCs w:val="22"/>
              </w:rPr>
              <w:t>x</w:t>
            </w:r>
          </w:p>
        </w:tc>
      </w:tr>
    </w:tbl>
    <w:p w14:paraId="70690697" w14:textId="11395D52" w:rsidR="00A174CC" w:rsidRDefault="008815EE">
      <w:pPr>
        <w:spacing w:before="120" w:after="120"/>
        <w:rPr>
          <w:rFonts w:ascii="Arial" w:hAnsi="Arial" w:cs="Arial"/>
          <w:color w:val="0000FF"/>
          <w:sz w:val="20"/>
        </w:rPr>
      </w:pPr>
      <w:r>
        <w:rPr>
          <w:rFonts w:ascii="Arial" w:hAnsi="Arial" w:cs="Arial"/>
          <w:b/>
        </w:rPr>
        <w:t>Abstract</w:t>
      </w: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2AB201D8" w14:textId="2ED2A787" w:rsidR="00A174CC" w:rsidRDefault="00161769" w:rsidP="0052702F">
            <w:pPr>
              <w:rPr>
                <w:rFonts w:ascii="Arial" w:hAnsi="Arial" w:cs="Arial"/>
                <w:b/>
                <w:sz w:val="22"/>
                <w:szCs w:val="22"/>
              </w:rPr>
            </w:pPr>
            <w:r>
              <w:rPr>
                <w:rFonts w:ascii="Arial" w:hAnsi="Arial" w:cs="Arial"/>
                <w:bCs/>
                <w:sz w:val="22"/>
                <w:szCs w:val="22"/>
              </w:rPr>
              <w:t xml:space="preserve">Here we propose new names for the species of family </w:t>
            </w:r>
            <w:r w:rsidR="008C73CC" w:rsidRPr="008C73CC">
              <w:rPr>
                <w:rFonts w:ascii="Arial" w:hAnsi="Arial" w:cs="Arial"/>
                <w:bCs/>
                <w:i/>
                <w:iCs/>
                <w:sz w:val="22"/>
                <w:szCs w:val="22"/>
              </w:rPr>
              <w:t>Birna</w:t>
            </w:r>
            <w:r w:rsidRPr="008C73CC">
              <w:rPr>
                <w:rFonts w:ascii="Arial" w:hAnsi="Arial" w:cs="Arial"/>
                <w:bCs/>
                <w:i/>
                <w:iCs/>
                <w:sz w:val="22"/>
                <w:szCs w:val="22"/>
              </w:rPr>
              <w:t>viridae</w:t>
            </w:r>
            <w:r>
              <w:rPr>
                <w:rFonts w:ascii="Arial" w:hAnsi="Arial" w:cs="Arial"/>
                <w:bCs/>
                <w:sz w:val="22"/>
                <w:szCs w:val="22"/>
              </w:rPr>
              <w:t xml:space="preserve"> following the ICTV request to change all established species names to a now standardized binomial format.</w:t>
            </w:r>
          </w:p>
        </w:tc>
      </w:tr>
    </w:tbl>
    <w:p w14:paraId="5FC8EFB5"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Borders>
          <w:bottom w:val="single" w:sz="4" w:space="0" w:color="auto"/>
        </w:tblBorders>
        <w:tblLook w:val="04A0" w:firstRow="1" w:lastRow="0" w:firstColumn="1" w:lastColumn="0" w:noHBand="0" w:noVBand="1"/>
      </w:tblPr>
      <w:tblGrid>
        <w:gridCol w:w="9228"/>
      </w:tblGrid>
      <w:tr w:rsidR="00A174CC" w14:paraId="15A4B8D2" w14:textId="77777777" w:rsidTr="0052702F">
        <w:trPr>
          <w:trHeight w:val="1566"/>
        </w:trPr>
        <w:tc>
          <w:tcPr>
            <w:tcW w:w="9228" w:type="dxa"/>
            <w:shd w:val="clear" w:color="auto" w:fill="auto"/>
          </w:tcPr>
          <w:tbl>
            <w:tblPr>
              <w:tblStyle w:val="TableGrid"/>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18675E01" w14:textId="77777777" w:rsidR="00161769" w:rsidRDefault="00161769" w:rsidP="00161769">
                  <w:pPr>
                    <w:rPr>
                      <w:rFonts w:ascii="Arial" w:hAnsi="Arial" w:cs="Arial"/>
                      <w:sz w:val="22"/>
                      <w:szCs w:val="22"/>
                    </w:rPr>
                  </w:pPr>
                  <w:r>
                    <w:rPr>
                      <w:rFonts w:ascii="Arial" w:hAnsi="Arial" w:cs="Arial"/>
                      <w:sz w:val="22"/>
                      <w:szCs w:val="22"/>
                    </w:rPr>
                    <w:t xml:space="preserve">In March 2021, the ICTV ratified TaxoProp 2018.001G.R.binomial_species, which requires all species names to follow a new codified rule: </w:t>
                  </w:r>
                </w:p>
                <w:p w14:paraId="508E0289" w14:textId="77777777" w:rsidR="00161769" w:rsidRDefault="00161769" w:rsidP="00161769">
                  <w:pPr>
                    <w:rPr>
                      <w:rFonts w:ascii="Arial" w:hAnsi="Arial" w:cs="Arial"/>
                      <w:sz w:val="22"/>
                      <w:szCs w:val="22"/>
                    </w:rPr>
                  </w:pPr>
                </w:p>
                <w:p w14:paraId="7304281E" w14:textId="77777777" w:rsidR="00161769" w:rsidRDefault="00161769" w:rsidP="00161769">
                  <w:pPr>
                    <w:ind w:left="720"/>
                    <w:rPr>
                      <w:rFonts w:ascii="Arial" w:hAnsi="Arial" w:cs="Arial"/>
                      <w:sz w:val="22"/>
                      <w:szCs w:val="22"/>
                    </w:rPr>
                  </w:pPr>
                  <w:r>
                    <w:rPr>
                      <w:rFonts w:ascii="Arial" w:hAnsi="Arial" w:cs="Arial"/>
                      <w:sz w:val="22"/>
                      <w:szCs w:val="22"/>
                    </w:rPr>
                    <w:t>"A species name shall consist of only two distinct word components separated by a space. The first word component shall begin with a capital letter and be identical in spelling to the name of the genus to which the species belongs. The second word component shall not contain any suffixes specific for taxa of higher ranks. The entire species name (both word components) shall be italicized."</w:t>
                  </w:r>
                </w:p>
                <w:p w14:paraId="01840BC0" w14:textId="77777777" w:rsidR="00161769" w:rsidRDefault="00161769" w:rsidP="00161769">
                  <w:pPr>
                    <w:rPr>
                      <w:rFonts w:ascii="Arial" w:hAnsi="Arial" w:cs="Arial"/>
                      <w:sz w:val="22"/>
                      <w:szCs w:val="22"/>
                    </w:rPr>
                  </w:pPr>
                </w:p>
                <w:p w14:paraId="65917C70" w14:textId="61FC3119" w:rsidR="00A174CC" w:rsidRDefault="00161769" w:rsidP="00161769">
                  <w:pPr>
                    <w:rPr>
                      <w:rFonts w:ascii="Arial" w:hAnsi="Arial" w:cs="Arial"/>
                      <w:color w:val="0000FF"/>
                      <w:sz w:val="22"/>
                      <w:szCs w:val="22"/>
                    </w:rPr>
                  </w:pPr>
                  <w:r>
                    <w:rPr>
                      <w:rFonts w:ascii="Arial" w:hAnsi="Arial" w:cs="Arial"/>
                      <w:sz w:val="22"/>
                      <w:szCs w:val="22"/>
                    </w:rPr>
                    <w:t xml:space="preserve">This rule requires most established species names to be changed. Here, we propose to change the names of the species included in family </w:t>
                  </w:r>
                  <w:r w:rsidR="008C73CC" w:rsidRPr="008C73CC">
                    <w:rPr>
                      <w:rFonts w:ascii="Arial" w:hAnsi="Arial" w:cs="Arial"/>
                      <w:i/>
                      <w:iCs/>
                      <w:sz w:val="22"/>
                      <w:szCs w:val="22"/>
                    </w:rPr>
                    <w:t>Birna</w:t>
                  </w:r>
                  <w:r w:rsidRPr="008C73CC">
                    <w:rPr>
                      <w:rFonts w:ascii="Arial" w:hAnsi="Arial" w:cs="Arial"/>
                      <w:i/>
                      <w:iCs/>
                      <w:sz w:val="22"/>
                      <w:szCs w:val="22"/>
                    </w:rPr>
                    <w:t>viridae</w:t>
                  </w:r>
                  <w:r>
                    <w:rPr>
                      <w:rFonts w:ascii="Arial" w:hAnsi="Arial" w:cs="Arial"/>
                      <w:sz w:val="22"/>
                      <w:szCs w:val="22"/>
                    </w:rPr>
                    <w:t xml:space="preserve"> following this rule by adopting binomial species names. The derivation/etymology of these new names is outlined in the co-submitted Excel module.</w:t>
                  </w:r>
                </w:p>
              </w:tc>
            </w:tr>
          </w:tbl>
          <w:p w14:paraId="09E79DFD" w14:textId="77777777" w:rsidR="00A174CC" w:rsidRDefault="00A174CC">
            <w:pPr>
              <w:rPr>
                <w:rFonts w:ascii="Arial" w:hAnsi="Arial" w:cs="Arial"/>
                <w:color w:val="0000FF"/>
                <w:sz w:val="20"/>
              </w:rPr>
            </w:pPr>
          </w:p>
        </w:tc>
      </w:tr>
    </w:tbl>
    <w:p w14:paraId="6B5315D2" w14:textId="77777777" w:rsidR="00A174CC" w:rsidRDefault="008815EE">
      <w:pPr>
        <w:pStyle w:val="BodyTextIndent"/>
        <w:spacing w:before="120" w:after="120"/>
        <w:ind w:left="0" w:firstLine="0"/>
        <w:rPr>
          <w:rFonts w:ascii="Arial" w:hAnsi="Arial" w:cs="Arial"/>
          <w:b/>
          <w:color w:val="000000"/>
          <w:szCs w:val="24"/>
        </w:rPr>
      </w:pPr>
      <w:r>
        <w:rPr>
          <w:rFonts w:ascii="Arial" w:hAnsi="Arial" w:cs="Arial"/>
          <w:b/>
          <w:color w:val="000000"/>
          <w:szCs w:val="24"/>
        </w:rPr>
        <w:t>Supporting evidence</w:t>
      </w:r>
    </w:p>
    <w:p w14:paraId="0BD24768" w14:textId="6949450F" w:rsidR="00A174CC" w:rsidRPr="0052702F" w:rsidRDefault="0052702F">
      <w:pPr>
        <w:rPr>
          <w:rFonts w:ascii="Arial" w:hAnsi="Arial" w:cs="Arial"/>
          <w:bCs/>
          <w:sz w:val="22"/>
          <w:szCs w:val="22"/>
        </w:rPr>
      </w:pPr>
      <w:r w:rsidRPr="0052702F">
        <w:rPr>
          <w:rFonts w:ascii="Arial" w:hAnsi="Arial" w:cs="Arial"/>
          <w:bCs/>
          <w:sz w:val="22"/>
          <w:szCs w:val="22"/>
        </w:rPr>
        <w:t>N/A</w:t>
      </w:r>
    </w:p>
    <w:p w14:paraId="1D0A1802" w14:textId="77777777" w:rsidR="00A174CC" w:rsidRDefault="00A174CC">
      <w:pPr>
        <w:rPr>
          <w:rFonts w:ascii="Arial" w:hAnsi="Arial" w:cs="Arial"/>
          <w:b/>
          <w:sz w:val="22"/>
          <w:szCs w:val="22"/>
        </w:rPr>
      </w:pPr>
    </w:p>
    <w:p w14:paraId="3437A237" w14:textId="77777777" w:rsidR="00A174CC" w:rsidRDefault="008815EE">
      <w:pPr>
        <w:spacing w:before="120" w:after="120"/>
        <w:rPr>
          <w:rFonts w:ascii="Arial" w:hAnsi="Arial" w:cs="Arial"/>
          <w:b/>
        </w:rPr>
      </w:pPr>
      <w:r>
        <w:rPr>
          <w:rFonts w:ascii="Arial" w:hAnsi="Arial" w:cs="Arial"/>
          <w:b/>
        </w:rPr>
        <w:t>References</w:t>
      </w:r>
    </w:p>
    <w:p w14:paraId="5556E8C1" w14:textId="55484BB1" w:rsidR="00A174CC" w:rsidRPr="0052702F" w:rsidRDefault="0052702F">
      <w:pPr>
        <w:rPr>
          <w:sz w:val="22"/>
          <w:szCs w:val="22"/>
        </w:rPr>
      </w:pPr>
      <w:r w:rsidRPr="0052702F">
        <w:rPr>
          <w:rFonts w:ascii="Arial" w:hAnsi="Arial" w:cs="Arial"/>
          <w:sz w:val="22"/>
          <w:szCs w:val="22"/>
        </w:rPr>
        <w:t>N/A</w:t>
      </w:r>
    </w:p>
    <w:sectPr w:rsidR="00A174CC" w:rsidRPr="0052702F">
      <w:headerReference w:type="default" r:id="rId8"/>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7BF4C" w14:textId="77777777" w:rsidR="008A4BBC" w:rsidRDefault="008A4BBC">
      <w:r>
        <w:separator/>
      </w:r>
    </w:p>
  </w:endnote>
  <w:endnote w:type="continuationSeparator" w:id="0">
    <w:p w14:paraId="30864225" w14:textId="77777777" w:rsidR="008A4BBC" w:rsidRDefault="008A4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09FC0" w14:textId="77777777" w:rsidR="008A4BBC" w:rsidRDefault="008A4BBC">
      <w:r>
        <w:separator/>
      </w:r>
    </w:p>
  </w:footnote>
  <w:footnote w:type="continuationSeparator" w:id="0">
    <w:p w14:paraId="40F4A1BD" w14:textId="77777777" w:rsidR="008A4BBC" w:rsidRDefault="008A4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BDB6217" w:rsidR="00A174CC" w:rsidRDefault="00FF4171">
    <w:pPr>
      <w:pStyle w:val="Header"/>
      <w:jc w:val="right"/>
    </w:pPr>
    <w:r>
      <w:t>October</w:t>
    </w:r>
    <w:r w:rsidR="008815EE">
      <w:t xml:space="preserve"> 202</w:t>
    </w:r>
    <w:r>
      <w:t>1</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886835691">
    <w:abstractNumId w:val="0"/>
  </w:num>
  <w:num w:numId="2" w16cid:durableId="710610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35A87"/>
    <w:rsid w:val="000A146A"/>
    <w:rsid w:val="000F51F4"/>
    <w:rsid w:val="000F7067"/>
    <w:rsid w:val="0013113D"/>
    <w:rsid w:val="00161769"/>
    <w:rsid w:val="0020366D"/>
    <w:rsid w:val="00243105"/>
    <w:rsid w:val="00254107"/>
    <w:rsid w:val="00300F13"/>
    <w:rsid w:val="0037243A"/>
    <w:rsid w:val="004201AE"/>
    <w:rsid w:val="0043110C"/>
    <w:rsid w:val="004B5F42"/>
    <w:rsid w:val="004F3196"/>
    <w:rsid w:val="005154E7"/>
    <w:rsid w:val="0052702F"/>
    <w:rsid w:val="00543F86"/>
    <w:rsid w:val="00572954"/>
    <w:rsid w:val="005A54C3"/>
    <w:rsid w:val="005D00EF"/>
    <w:rsid w:val="006460BB"/>
    <w:rsid w:val="0067579C"/>
    <w:rsid w:val="006E543E"/>
    <w:rsid w:val="00796DC7"/>
    <w:rsid w:val="008815EE"/>
    <w:rsid w:val="008A4BBC"/>
    <w:rsid w:val="008C73CC"/>
    <w:rsid w:val="009256DE"/>
    <w:rsid w:val="00A174CC"/>
    <w:rsid w:val="00A2357C"/>
    <w:rsid w:val="00AD759B"/>
    <w:rsid w:val="00B35CC8"/>
    <w:rsid w:val="00B47589"/>
    <w:rsid w:val="00D37442"/>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52702F"/>
    <w:rPr>
      <w:color w:val="0563C1" w:themeColor="hyperlink"/>
      <w:u w:val="single"/>
    </w:rPr>
  </w:style>
  <w:style w:type="character" w:styleId="UnresolvedMention">
    <w:name w:val="Unresolved Mention"/>
    <w:basedOn w:val="DefaultParagraphFont"/>
    <w:uiPriority w:val="99"/>
    <w:rsid w:val="00527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42309">
      <w:bodyDiv w:val="1"/>
      <w:marLeft w:val="0"/>
      <w:marRight w:val="0"/>
      <w:marTop w:val="0"/>
      <w:marBottom w:val="0"/>
      <w:divBdr>
        <w:top w:val="none" w:sz="0" w:space="0" w:color="auto"/>
        <w:left w:val="none" w:sz="0" w:space="0" w:color="auto"/>
        <w:bottom w:val="none" w:sz="0" w:space="0" w:color="auto"/>
        <w:right w:val="none" w:sz="0" w:space="0" w:color="auto"/>
      </w:divBdr>
    </w:div>
    <w:div w:id="383531626">
      <w:bodyDiv w:val="1"/>
      <w:marLeft w:val="0"/>
      <w:marRight w:val="0"/>
      <w:marTop w:val="0"/>
      <w:marBottom w:val="0"/>
      <w:divBdr>
        <w:top w:val="none" w:sz="0" w:space="0" w:color="auto"/>
        <w:left w:val="none" w:sz="0" w:space="0" w:color="auto"/>
        <w:bottom w:val="none" w:sz="0" w:space="0" w:color="auto"/>
        <w:right w:val="none" w:sz="0" w:space="0" w:color="auto"/>
      </w:divBdr>
    </w:div>
    <w:div w:id="793137783">
      <w:bodyDiv w:val="1"/>
      <w:marLeft w:val="0"/>
      <w:marRight w:val="0"/>
      <w:marTop w:val="0"/>
      <w:marBottom w:val="0"/>
      <w:divBdr>
        <w:top w:val="none" w:sz="0" w:space="0" w:color="auto"/>
        <w:left w:val="none" w:sz="0" w:space="0" w:color="auto"/>
        <w:bottom w:val="none" w:sz="0" w:space="0" w:color="auto"/>
        <w:right w:val="none" w:sz="0" w:space="0" w:color="auto"/>
      </w:divBdr>
    </w:div>
    <w:div w:id="1389841966">
      <w:bodyDiv w:val="1"/>
      <w:marLeft w:val="0"/>
      <w:marRight w:val="0"/>
      <w:marTop w:val="0"/>
      <w:marBottom w:val="0"/>
      <w:divBdr>
        <w:top w:val="none" w:sz="0" w:space="0" w:color="auto"/>
        <w:left w:val="none" w:sz="0" w:space="0" w:color="auto"/>
        <w:bottom w:val="none" w:sz="0" w:space="0" w:color="auto"/>
        <w:right w:val="none" w:sz="0" w:space="0" w:color="auto"/>
      </w:divBdr>
    </w:div>
    <w:div w:id="1861772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Reviewer</cp:lastModifiedBy>
  <cp:revision>12</cp:revision>
  <dcterms:created xsi:type="dcterms:W3CDTF">2022-03-11T03:03:00Z</dcterms:created>
  <dcterms:modified xsi:type="dcterms:W3CDTF">2022-06-12T23:13:00Z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