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6458AB56" w:rsidR="00A174CC" w:rsidRDefault="00CD56B6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2023.002M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56B253C5" w:rsidR="00A174CC" w:rsidRPr="000A146A" w:rsidRDefault="008815EE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Pr="00985B8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Create </w:t>
            </w:r>
            <w:r w:rsidR="00666823" w:rsidRPr="00985B80">
              <w:rPr>
                <w:rFonts w:ascii="Arial" w:hAnsi="Arial" w:cs="Arial"/>
                <w:color w:val="000000" w:themeColor="text1"/>
                <w:sz w:val="22"/>
                <w:szCs w:val="22"/>
              </w:rPr>
              <w:t>two</w:t>
            </w:r>
            <w:r w:rsidRPr="00985B8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new </w:t>
            </w:r>
            <w:r w:rsidR="00666823" w:rsidRPr="00985B8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genera and two new </w:t>
            </w:r>
            <w:r w:rsidRPr="00985B8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species </w:t>
            </w:r>
            <w:r w:rsidR="00033C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for viruses </w:t>
            </w:r>
            <w:r w:rsidR="009A73C9" w:rsidRPr="00985B8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from freshwater mussels </w:t>
            </w:r>
            <w:r w:rsidR="00033C74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033C74" w:rsidRPr="00985B8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Mononegavirales</w:t>
            </w:r>
            <w:r w:rsidR="00033C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  <w:r w:rsidR="00666823" w:rsidRPr="00985B8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Rhabdoviridae</w:t>
            </w:r>
            <w:r w:rsidR="00033C74" w:rsidRPr="00985B80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7E4419A" w14:textId="77777777" w:rsidTr="00033C74">
        <w:tc>
          <w:tcPr>
            <w:tcW w:w="4368" w:type="dxa"/>
            <w:shd w:val="clear" w:color="auto" w:fill="auto"/>
          </w:tcPr>
          <w:p w14:paraId="5B4DA008" w14:textId="2C1D8040" w:rsidR="00A174CC" w:rsidRDefault="00666823" w:rsidP="00AA22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Goldberg TL, Kurath G</w:t>
            </w:r>
          </w:p>
        </w:tc>
        <w:tc>
          <w:tcPr>
            <w:tcW w:w="4704" w:type="dxa"/>
            <w:shd w:val="clear" w:color="auto" w:fill="auto"/>
          </w:tcPr>
          <w:p w14:paraId="4C0145EC" w14:textId="60735B6B" w:rsidR="00A174CC" w:rsidRDefault="00000000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666823" w:rsidRPr="002C2C44">
                <w:rPr>
                  <w:rStyle w:val="Hyperlink"/>
                  <w:rFonts w:ascii="Arial" w:hAnsi="Arial" w:cs="Arial"/>
                  <w:sz w:val="22"/>
                  <w:szCs w:val="22"/>
                </w:rPr>
                <w:t>tony.goldberg@wisc.edu</w:t>
              </w:r>
            </w:hyperlink>
            <w:r w:rsidR="00666823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9" w:history="1">
              <w:r w:rsidR="00666823" w:rsidRPr="002C2C44">
                <w:rPr>
                  <w:rStyle w:val="Hyperlink"/>
                  <w:rFonts w:ascii="Arial" w:hAnsi="Arial" w:cs="Arial"/>
                  <w:sz w:val="22"/>
                  <w:szCs w:val="22"/>
                </w:rPr>
                <w:t>gkurath@usgs.gov</w:t>
              </w:r>
            </w:hyperlink>
          </w:p>
        </w:tc>
      </w:tr>
    </w:tbl>
    <w:p w14:paraId="66BE9775" w14:textId="456D8215" w:rsidR="00A174CC" w:rsidRPr="00033C74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38C55B9D" w14:textId="7793A1B1" w:rsidR="00A174CC" w:rsidRPr="00985B80" w:rsidRDefault="00CF6E82">
            <w:pPr>
              <w:rPr>
                <w:rFonts w:ascii="Arial" w:hAnsi="Arial" w:cs="Arial"/>
                <w:sz w:val="22"/>
                <w:szCs w:val="22"/>
              </w:rPr>
            </w:pPr>
            <w:r w:rsidRPr="00985B80">
              <w:rPr>
                <w:rFonts w:ascii="Arial" w:hAnsi="Arial" w:cs="Arial"/>
                <w:sz w:val="22"/>
                <w:szCs w:val="22"/>
              </w:rPr>
              <w:t>University of Wisconsin-Madison [TLG]</w:t>
            </w:r>
          </w:p>
          <w:p w14:paraId="1033F5C1" w14:textId="02CDD525" w:rsidR="00A174CC" w:rsidRDefault="00CF6E82" w:rsidP="00AA2284">
            <w:pPr>
              <w:rPr>
                <w:rFonts w:ascii="Arial" w:hAnsi="Arial" w:cs="Arial"/>
                <w:sz w:val="22"/>
                <w:szCs w:val="22"/>
              </w:rPr>
            </w:pPr>
            <w:r w:rsidRPr="00985B80">
              <w:rPr>
                <w:rFonts w:ascii="Arial" w:hAnsi="Arial" w:cs="Arial"/>
                <w:sz w:val="22"/>
                <w:szCs w:val="22"/>
              </w:rPr>
              <w:t>U. S. Geological Survey</w:t>
            </w:r>
            <w:r w:rsidR="009B45BF" w:rsidRPr="00985B80">
              <w:rPr>
                <w:rFonts w:ascii="Arial" w:hAnsi="Arial" w:cs="Arial"/>
                <w:sz w:val="22"/>
                <w:szCs w:val="22"/>
              </w:rPr>
              <w:t>, Western Fisheries Research Center</w:t>
            </w:r>
            <w:r w:rsidRPr="00985B80">
              <w:rPr>
                <w:rFonts w:ascii="Arial" w:hAnsi="Arial" w:cs="Arial"/>
                <w:sz w:val="22"/>
                <w:szCs w:val="22"/>
              </w:rPr>
              <w:t xml:space="preserve"> (GK)</w:t>
            </w: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2876B8DA" w:rsidR="00437970" w:rsidRDefault="00AA22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Goldberg TL</w:t>
            </w:r>
          </w:p>
        </w:tc>
      </w:tr>
    </w:tbl>
    <w:p w14:paraId="3A50F9C2" w14:textId="15244815" w:rsidR="00437970" w:rsidRPr="00033C74" w:rsidRDefault="008815EE" w:rsidP="00033C74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208F33A9" w14:textId="3F1EE775" w:rsidR="00A174CC" w:rsidRDefault="00AA2284" w:rsidP="00AA22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ICTV </w:t>
            </w:r>
            <w:r w:rsidR="00033C74" w:rsidRPr="00985B80">
              <w:rPr>
                <w:rFonts w:ascii="Arial" w:hAnsi="Arial" w:cs="Arial"/>
                <w:i/>
                <w:iCs/>
                <w:sz w:val="22"/>
                <w:szCs w:val="22"/>
              </w:rPr>
              <w:t>Rhabdoviridae</w:t>
            </w:r>
            <w:r w:rsidR="00033C74">
              <w:rPr>
                <w:rFonts w:ascii="Arial" w:hAnsi="Arial" w:cs="Arial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z w:val="22"/>
                <w:szCs w:val="22"/>
              </w:rPr>
              <w:t xml:space="preserve">tudy </w:t>
            </w:r>
            <w:r w:rsidR="00033C74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roup</w:t>
            </w:r>
          </w:p>
        </w:tc>
      </w:tr>
    </w:tbl>
    <w:p w14:paraId="0D538D50" w14:textId="2BEE090C" w:rsidR="00A174CC" w:rsidRPr="00033C74" w:rsidRDefault="008815EE" w:rsidP="00033C74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073E55EA" w14:textId="306F9B4A" w:rsidR="00A174CC" w:rsidRDefault="007A0966" w:rsidP="00AA22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Minor corrections. Completed.</w:t>
            </w:r>
          </w:p>
        </w:tc>
      </w:tr>
    </w:tbl>
    <w:p w14:paraId="4B508B7C" w14:textId="65DDECC5" w:rsidR="0037243A" w:rsidRPr="00033C74" w:rsidRDefault="0037243A" w:rsidP="00033C74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3BF157DC" w:rsidR="0037243A" w:rsidRDefault="00AA2284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ICTV </w:t>
            </w:r>
            <w:r w:rsidR="007A0966" w:rsidRPr="007A0966">
              <w:rPr>
                <w:rFonts w:ascii="Arial" w:hAnsi="Arial" w:cs="Arial"/>
                <w:i/>
                <w:iCs/>
                <w:sz w:val="22"/>
                <w:szCs w:val="22"/>
              </w:rPr>
              <w:t>Rhabdoviridae</w:t>
            </w:r>
            <w:r w:rsidR="007A0966">
              <w:rPr>
                <w:rFonts w:ascii="Arial" w:hAnsi="Arial" w:cs="Arial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z w:val="22"/>
                <w:szCs w:val="22"/>
              </w:rPr>
              <w:t xml:space="preserve">tudy </w:t>
            </w:r>
            <w:r w:rsidR="007A0966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roup</w:t>
            </w:r>
          </w:p>
        </w:tc>
        <w:tc>
          <w:tcPr>
            <w:tcW w:w="1984" w:type="dxa"/>
            <w:shd w:val="clear" w:color="auto" w:fill="auto"/>
          </w:tcPr>
          <w:p w14:paraId="080F51E8" w14:textId="63AA06D0" w:rsidR="0037243A" w:rsidRDefault="007A0966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14:paraId="4EC5D82B" w14:textId="0CD446A9" w:rsidR="0037243A" w:rsidRDefault="007A0966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3732184" w14:textId="46A786DA" w:rsidR="0037243A" w:rsidRDefault="007A0966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5489B35F" w14:textId="2D8A8E9F" w:rsidR="00A174CC" w:rsidRPr="00033C74" w:rsidRDefault="008815EE" w:rsidP="00033C74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to use the name of a living person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1AE2B9FF" w:rsidR="00A174CC" w:rsidRPr="000A146A" w:rsidRDefault="005A6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1403A5F3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6B022993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4D01E57C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6A18EC9E" w:rsidR="00A174CC" w:rsidRDefault="005A6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June </w:t>
            </w:r>
            <w:r w:rsidR="007A0966">
              <w:rPr>
                <w:rFonts w:ascii="Arial" w:hAnsi="Arial" w:cs="Arial"/>
                <w:sz w:val="22"/>
                <w:szCs w:val="22"/>
              </w:rPr>
              <w:t>23</w:t>
            </w:r>
            <w:r>
              <w:rPr>
                <w:rFonts w:ascii="Arial" w:hAnsi="Arial" w:cs="Arial"/>
                <w:sz w:val="22"/>
                <w:szCs w:val="22"/>
              </w:rPr>
              <w:t>, 2023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0B9306" w14:textId="77777777" w:rsidR="00AA2284" w:rsidRDefault="00AA2284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5A8975F5" w14:textId="77777777" w:rsidR="00CD56B6" w:rsidRDefault="00CD56B6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1FF52469" w14:textId="5CCDB444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295D57" w14:paraId="6DEF15B5" w14:textId="77777777" w:rsidTr="00132450">
        <w:tc>
          <w:tcPr>
            <w:tcW w:w="9072" w:type="dxa"/>
            <w:shd w:val="clear" w:color="auto" w:fill="auto"/>
          </w:tcPr>
          <w:p w14:paraId="174FDD72" w14:textId="667F2F5D" w:rsidR="00295D57" w:rsidRDefault="00295D57" w:rsidP="001324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73CFEA" w14:textId="31769984" w:rsidR="00A174CC" w:rsidRDefault="00A174CC"/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2F7B6A6E" w:rsidR="00A174CC" w:rsidRDefault="00AA228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AA2284">
              <w:rPr>
                <w:rFonts w:ascii="Arial" w:hAnsi="Arial" w:cs="Arial"/>
                <w:bCs/>
                <w:sz w:val="22"/>
                <w:szCs w:val="22"/>
              </w:rPr>
              <w:t>2023.</w:t>
            </w:r>
            <w:r w:rsidR="00CD56B6">
              <w:rPr>
                <w:rFonts w:ascii="Arial" w:hAnsi="Arial" w:cs="Arial"/>
                <w:bCs/>
                <w:sz w:val="22"/>
                <w:szCs w:val="22"/>
              </w:rPr>
              <w:t>002</w:t>
            </w:r>
            <w:r w:rsidRPr="00AA2284">
              <w:rPr>
                <w:rFonts w:ascii="Arial" w:hAnsi="Arial" w:cs="Arial"/>
                <w:bCs/>
                <w:sz w:val="22"/>
                <w:szCs w:val="22"/>
              </w:rPr>
              <w:t>M.</w:t>
            </w:r>
            <w:r w:rsidR="004D4D22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AA2284">
              <w:rPr>
                <w:rFonts w:ascii="Arial" w:hAnsi="Arial" w:cs="Arial"/>
                <w:bCs/>
                <w:sz w:val="22"/>
                <w:szCs w:val="22"/>
              </w:rPr>
              <w:t>.v1.Alpharhabdovirinae_2ngen_2nsp</w:t>
            </w:r>
            <w:r w:rsidR="00033C74">
              <w:rPr>
                <w:rFonts w:ascii="Arial" w:hAnsi="Arial" w:cs="Arial"/>
                <w:bCs/>
                <w:sz w:val="22"/>
                <w:szCs w:val="22"/>
              </w:rPr>
              <w:t>.xlsx</w:t>
            </w:r>
          </w:p>
        </w:tc>
      </w:tr>
    </w:tbl>
    <w:p w14:paraId="70690697" w14:textId="6495A441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2AB201D8" w14:textId="2DEC26C2" w:rsidR="00A174CC" w:rsidRDefault="003D6DB7" w:rsidP="00295D5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Two new genera in the family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Rhabdoviridae</w:t>
            </w:r>
            <w:r w:rsidR="001B0B3D" w:rsidRPr="001B0B3D">
              <w:rPr>
                <w:rFonts w:ascii="Arial" w:hAnsi="Arial" w:cs="Arial"/>
                <w:bCs/>
                <w:iCs/>
                <w:sz w:val="22"/>
                <w:szCs w:val="22"/>
              </w:rPr>
              <w:t>,</w:t>
            </w:r>
            <w:r w:rsidR="001B0B3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1B0B3D" w:rsidRPr="001B0B3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each represented by </w:t>
            </w:r>
            <w:r w:rsidR="00DA4158">
              <w:rPr>
                <w:rFonts w:ascii="Arial" w:hAnsi="Arial" w:cs="Arial"/>
                <w:bCs/>
                <w:iCs/>
                <w:sz w:val="22"/>
                <w:szCs w:val="22"/>
              </w:rPr>
              <w:t>one</w:t>
            </w:r>
            <w:r w:rsidR="00DA4158" w:rsidRPr="001B0B3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1B0B3D" w:rsidRPr="001B0B3D">
              <w:rPr>
                <w:rFonts w:ascii="Arial" w:hAnsi="Arial" w:cs="Arial"/>
                <w:bCs/>
                <w:iCs/>
                <w:sz w:val="22"/>
                <w:szCs w:val="22"/>
              </w:rPr>
              <w:t>new species,</w:t>
            </w:r>
            <w:r w:rsidR="001B0B3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are proposed to accommodate two newly discovered viruses detected in </w:t>
            </w:r>
            <w:r w:rsidR="001B0B3D">
              <w:rPr>
                <w:rFonts w:ascii="Arial" w:hAnsi="Arial" w:cs="Arial"/>
                <w:bCs/>
                <w:sz w:val="22"/>
                <w:szCs w:val="22"/>
              </w:rPr>
              <w:t>freshwater mussels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in </w:t>
            </w:r>
            <w:r w:rsidR="001B0B3D">
              <w:rPr>
                <w:rFonts w:ascii="Arial" w:hAnsi="Arial" w:cs="Arial"/>
                <w:bCs/>
                <w:sz w:val="22"/>
                <w:szCs w:val="22"/>
              </w:rPr>
              <w:t>the USA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1B0B3D">
              <w:rPr>
                <w:rFonts w:ascii="Arial" w:hAnsi="Arial" w:cs="Arial"/>
                <w:bCs/>
                <w:sz w:val="22"/>
                <w:szCs w:val="22"/>
              </w:rPr>
              <w:t>One virus clusters</w:t>
            </w:r>
            <w:r w:rsidRPr="00297948">
              <w:rPr>
                <w:rFonts w:ascii="Arial" w:hAnsi="Arial" w:cs="Arial"/>
                <w:bCs/>
                <w:sz w:val="22"/>
                <w:szCs w:val="22"/>
              </w:rPr>
              <w:t xml:space="preserve"> phylogenetically with</w:t>
            </w:r>
            <w:r w:rsidR="001B0B3D">
              <w:rPr>
                <w:rFonts w:ascii="Arial" w:hAnsi="Arial" w:cs="Arial"/>
                <w:bCs/>
                <w:sz w:val="22"/>
                <w:szCs w:val="22"/>
              </w:rPr>
              <w:t xml:space="preserve">in </w:t>
            </w:r>
            <w:r w:rsidR="004B12F3">
              <w:rPr>
                <w:rFonts w:ascii="Arial" w:hAnsi="Arial" w:cs="Arial"/>
                <w:bCs/>
                <w:sz w:val="22"/>
                <w:szCs w:val="22"/>
              </w:rPr>
              <w:t xml:space="preserve">members of </w:t>
            </w:r>
            <w:r w:rsidR="001B0B3D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1B0B3D" w:rsidRPr="001B0B3D">
              <w:rPr>
                <w:rFonts w:ascii="Arial" w:hAnsi="Arial" w:cs="Arial"/>
                <w:bCs/>
                <w:i/>
                <w:sz w:val="22"/>
                <w:szCs w:val="22"/>
              </w:rPr>
              <w:t>Alpharhabdovirinae</w:t>
            </w:r>
            <w:r w:rsidR="001B0B3D">
              <w:rPr>
                <w:rFonts w:ascii="Arial" w:hAnsi="Arial" w:cs="Arial"/>
                <w:bCs/>
                <w:sz w:val="22"/>
                <w:szCs w:val="22"/>
              </w:rPr>
              <w:t xml:space="preserve"> and the other is a close phylogenetic outgroup to </w:t>
            </w:r>
            <w:r w:rsidR="004B12F3">
              <w:rPr>
                <w:rFonts w:ascii="Arial" w:hAnsi="Arial" w:cs="Arial"/>
                <w:bCs/>
                <w:sz w:val="22"/>
                <w:szCs w:val="22"/>
              </w:rPr>
              <w:t xml:space="preserve">members of </w:t>
            </w:r>
            <w:r w:rsidR="001B0B3D">
              <w:rPr>
                <w:rFonts w:ascii="Arial" w:hAnsi="Arial" w:cs="Arial"/>
                <w:bCs/>
                <w:sz w:val="22"/>
                <w:szCs w:val="22"/>
              </w:rPr>
              <w:t xml:space="preserve">the genus </w:t>
            </w:r>
            <w:r w:rsidR="001B0B3D" w:rsidRPr="001B0B3D">
              <w:rPr>
                <w:rFonts w:ascii="Arial" w:hAnsi="Arial" w:cs="Arial"/>
                <w:bCs/>
                <w:i/>
                <w:sz w:val="22"/>
                <w:szCs w:val="22"/>
              </w:rPr>
              <w:t>Novirhabdovirus</w:t>
            </w:r>
            <w:r w:rsidR="001B0B3D">
              <w:rPr>
                <w:rFonts w:ascii="Arial" w:hAnsi="Arial" w:cs="Arial"/>
                <w:bCs/>
                <w:sz w:val="22"/>
                <w:szCs w:val="22"/>
              </w:rPr>
              <w:t xml:space="preserve"> within the </w:t>
            </w:r>
            <w:r w:rsidR="001B0B3D" w:rsidRPr="001B0B3D">
              <w:rPr>
                <w:rFonts w:ascii="Arial" w:hAnsi="Arial" w:cs="Arial"/>
                <w:bCs/>
                <w:i/>
                <w:sz w:val="22"/>
                <w:szCs w:val="22"/>
              </w:rPr>
              <w:t>Gammarhabdovirinae</w:t>
            </w:r>
            <w:r w:rsidR="001B0B3D">
              <w:rPr>
                <w:rFonts w:ascii="Arial" w:hAnsi="Arial" w:cs="Arial"/>
                <w:bCs/>
                <w:sz w:val="22"/>
                <w:szCs w:val="22"/>
              </w:rPr>
              <w:t>. Both viruses</w:t>
            </w:r>
            <w:r w:rsidRPr="00297948">
              <w:rPr>
                <w:rFonts w:ascii="Arial" w:hAnsi="Arial" w:cs="Arial"/>
                <w:bCs/>
                <w:sz w:val="22"/>
                <w:szCs w:val="22"/>
              </w:rPr>
              <w:t xml:space="preserve"> have genome organi</w:t>
            </w:r>
            <w:r w:rsidR="001B0B3D">
              <w:rPr>
                <w:rFonts w:ascii="Arial" w:hAnsi="Arial" w:cs="Arial"/>
                <w:bCs/>
                <w:sz w:val="22"/>
                <w:szCs w:val="22"/>
              </w:rPr>
              <w:t>z</w:t>
            </w:r>
            <w:r w:rsidRPr="00297948">
              <w:rPr>
                <w:rFonts w:ascii="Arial" w:hAnsi="Arial" w:cs="Arial"/>
                <w:bCs/>
                <w:sz w:val="22"/>
                <w:szCs w:val="22"/>
              </w:rPr>
              <w:t xml:space="preserve">ations </w:t>
            </w:r>
            <w:r w:rsidR="001B0B3D">
              <w:rPr>
                <w:rFonts w:ascii="Arial" w:hAnsi="Arial" w:cs="Arial"/>
                <w:bCs/>
                <w:sz w:val="22"/>
                <w:szCs w:val="22"/>
              </w:rPr>
              <w:t xml:space="preserve">and transcriptional regulatory sequences </w:t>
            </w:r>
            <w:r w:rsidR="00353224">
              <w:rPr>
                <w:rFonts w:ascii="Arial" w:hAnsi="Arial" w:cs="Arial"/>
                <w:bCs/>
                <w:sz w:val="22"/>
                <w:szCs w:val="22"/>
              </w:rPr>
              <w:t xml:space="preserve">highly similar </w:t>
            </w:r>
            <w:r w:rsidR="001B0B3D">
              <w:rPr>
                <w:rFonts w:ascii="Arial" w:hAnsi="Arial" w:cs="Arial"/>
                <w:bCs/>
                <w:sz w:val="22"/>
                <w:szCs w:val="22"/>
              </w:rPr>
              <w:t>to their close phylogenetic relatives</w:t>
            </w:r>
            <w:r w:rsidR="002D7B17">
              <w:rPr>
                <w:rFonts w:ascii="Arial" w:hAnsi="Arial" w:cs="Arial"/>
                <w:bCs/>
                <w:sz w:val="22"/>
                <w:szCs w:val="22"/>
              </w:rPr>
              <w:t xml:space="preserve">, but with unique </w:t>
            </w:r>
            <w:r w:rsidR="00426ADD">
              <w:rPr>
                <w:rFonts w:ascii="Arial" w:hAnsi="Arial" w:cs="Arial"/>
                <w:bCs/>
                <w:sz w:val="22"/>
                <w:szCs w:val="22"/>
              </w:rPr>
              <w:t xml:space="preserve">genome features not present in previously </w:t>
            </w:r>
            <w:r w:rsidR="008D04A8">
              <w:rPr>
                <w:rFonts w:ascii="Arial" w:hAnsi="Arial" w:cs="Arial"/>
                <w:bCs/>
                <w:sz w:val="22"/>
                <w:szCs w:val="22"/>
              </w:rPr>
              <w:t>described</w:t>
            </w:r>
            <w:r w:rsidR="00426ADD">
              <w:rPr>
                <w:rFonts w:ascii="Arial" w:hAnsi="Arial" w:cs="Arial"/>
                <w:bCs/>
                <w:sz w:val="22"/>
                <w:szCs w:val="22"/>
              </w:rPr>
              <w:t xml:space="preserve"> rhabdoviruses</w:t>
            </w:r>
            <w:r w:rsidRPr="00297948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1B0B3D">
              <w:rPr>
                <w:rFonts w:ascii="Arial" w:hAnsi="Arial" w:cs="Arial"/>
                <w:bCs/>
                <w:sz w:val="22"/>
                <w:szCs w:val="22"/>
              </w:rPr>
              <w:t xml:space="preserve">Based on coding complete genome </w:t>
            </w:r>
            <w:r w:rsidR="00353224">
              <w:rPr>
                <w:rFonts w:ascii="Arial" w:hAnsi="Arial" w:cs="Arial"/>
                <w:bCs/>
                <w:sz w:val="22"/>
                <w:szCs w:val="22"/>
              </w:rPr>
              <w:t xml:space="preserve">sequence architecture, </w:t>
            </w:r>
            <w:r w:rsidR="00353224" w:rsidRPr="00985B8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L</w:t>
            </w:r>
            <w:r w:rsidR="00033C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53224">
              <w:rPr>
                <w:rFonts w:ascii="Arial" w:hAnsi="Arial" w:cs="Arial"/>
                <w:bCs/>
                <w:sz w:val="22"/>
                <w:szCs w:val="22"/>
              </w:rPr>
              <w:t xml:space="preserve">gene phylogeny, </w:t>
            </w:r>
            <w:r w:rsidR="001B0B3D">
              <w:rPr>
                <w:rFonts w:ascii="Arial" w:hAnsi="Arial" w:cs="Arial"/>
                <w:bCs/>
                <w:sz w:val="22"/>
                <w:szCs w:val="22"/>
              </w:rPr>
              <w:t xml:space="preserve">and </w:t>
            </w:r>
            <w:r w:rsidR="00A96045">
              <w:rPr>
                <w:rFonts w:ascii="Arial" w:hAnsi="Arial" w:cs="Arial"/>
                <w:bCs/>
                <w:sz w:val="22"/>
                <w:szCs w:val="22"/>
              </w:rPr>
              <w:t>host type</w:t>
            </w:r>
            <w:r w:rsidR="001B0B3D">
              <w:rPr>
                <w:rFonts w:ascii="Arial" w:hAnsi="Arial" w:cs="Arial"/>
                <w:bCs/>
                <w:sz w:val="22"/>
                <w:szCs w:val="22"/>
              </w:rPr>
              <w:t xml:space="preserve">, both new viruses are sufficiently different from currently recognized rhabdoviruses to merit the creation of two new </w:t>
            </w:r>
            <w:r w:rsidR="00937C84">
              <w:rPr>
                <w:rFonts w:ascii="Arial" w:hAnsi="Arial" w:cs="Arial"/>
                <w:bCs/>
                <w:sz w:val="22"/>
                <w:szCs w:val="22"/>
              </w:rPr>
              <w:t>species, each in a new genus.</w:t>
            </w: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5670D9D6" w14:textId="78F7DB09" w:rsidR="00124CDE" w:rsidRPr="00A3708B" w:rsidRDefault="00E4465D" w:rsidP="00124CD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Origins of new viruses and virus names</w:t>
                  </w:r>
                </w:p>
                <w:p w14:paraId="15DCDBF6" w14:textId="707AF3F1" w:rsidR="007043FA" w:rsidRDefault="00124CDE" w:rsidP="00124CDE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Killamcar virus 1</w:t>
                  </w:r>
                  <w:r w:rsidRPr="00D712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(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KILLV-1</w:t>
                  </w:r>
                  <w:r w:rsidRPr="00D712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)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and chemarfal virus 1 (CHMFV-1) were detected by high throughput sequencing of hemolymph collected from two freshwater mussels in the USA</w:t>
                  </w:r>
                  <w:r w:rsidR="006F41F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. KILLV-1 was detected in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 plain pocketbook (</w:t>
                  </w:r>
                  <w:r w:rsidRPr="005020CA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Lampsilis cardium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</w:t>
                  </w:r>
                  <w:r w:rsidRPr="0035399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collected</w:t>
                  </w:r>
                  <w:r w:rsidR="00E4465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from Kilmore Creek</w:t>
                  </w:r>
                  <w:r w:rsidRPr="0035399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in Indiana during a survey of mussel viruses</w:t>
                  </w:r>
                  <w:r w:rsidR="005020C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in 201</w:t>
                  </w:r>
                  <w:r w:rsidR="0038047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9</w:t>
                  </w:r>
                  <w:r w:rsidR="006F41F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. CHMFV-1 was detected in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 western pearlshell (</w:t>
                  </w:r>
                  <w:r w:rsidRPr="005020CA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Margaritifera falcata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 collected</w:t>
                  </w:r>
                  <w:r w:rsidR="00E4465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from the Chehalis River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in </w:t>
                  </w:r>
                  <w:r w:rsidR="00A83C5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Washington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during an investigation into mussel mass mortality events</w:t>
                  </w:r>
                  <w:r w:rsidR="005020C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in 2018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. </w:t>
                  </w:r>
                  <w:r w:rsidR="00E4465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The virus names are combined sigla from the locations and </w:t>
                  </w:r>
                  <w:r w:rsidR="006772C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taxonomy of</w:t>
                  </w:r>
                  <w:r w:rsidR="00E4465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the mussels </w:t>
                  </w:r>
                  <w:r w:rsidR="006772C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from which </w:t>
                  </w:r>
                  <w:r w:rsidR="00E4465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they were collected.</w:t>
                  </w:r>
                </w:p>
                <w:p w14:paraId="784029A0" w14:textId="77777777" w:rsidR="007043FA" w:rsidRDefault="007043FA" w:rsidP="00124CDE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5089CC5F" w14:textId="5A0D65CF" w:rsidR="007043FA" w:rsidRPr="00AF01A7" w:rsidRDefault="007043FA" w:rsidP="00124CDE">
                  <w:pPr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AF01A7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 xml:space="preserve">Proposed new </w:t>
                  </w:r>
                  <w:r w:rsidR="00E4465D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 xml:space="preserve">species and </w:t>
                  </w:r>
                  <w:r w:rsidRPr="00AF01A7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genera</w:t>
                  </w:r>
                </w:p>
                <w:p w14:paraId="2D897B83" w14:textId="71474E28" w:rsidR="00D94176" w:rsidRDefault="00124CDE" w:rsidP="00124CDE">
                  <w:pPr>
                    <w:rPr>
                      <w:rFonts w:ascii="Arial" w:hAnsi="Arial" w:cs="Arial"/>
                      <w:iCs/>
                      <w:color w:val="000000" w:themeColor="text1"/>
                      <w:sz w:val="22"/>
                      <w:szCs w:val="22"/>
                    </w:rPr>
                  </w:pPr>
                  <w:r w:rsidRPr="00DF514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We propose </w:t>
                  </w:r>
                  <w:r w:rsidR="005020C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that a new genus, </w:t>
                  </w:r>
                  <w:r w:rsidR="005020CA" w:rsidRPr="005020CA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Uniorhavirus</w:t>
                  </w:r>
                  <w:r w:rsidR="005020C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be created to accommodate KILLV-1, </w:t>
                  </w:r>
                  <w:r w:rsidR="004B12F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to</w:t>
                  </w:r>
                  <w:r w:rsidR="005020C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DF514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be assigned to the new species </w:t>
                  </w:r>
                  <w:r w:rsidR="005020CA" w:rsidRPr="005020CA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Uniorhavirus</w:t>
                  </w:r>
                  <w:r w:rsidR="005020CA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5020CA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killamcar. </w:t>
                  </w:r>
                  <w:r w:rsidR="005020CA" w:rsidRPr="00DF514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We propose </w:t>
                  </w:r>
                  <w:r w:rsidR="005020C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that a new genus, </w:t>
                  </w:r>
                  <w:r w:rsidR="005020CA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Margarhavirus</w:t>
                  </w:r>
                  <w:r w:rsidR="005020C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be created to accommodate CHMFV-1, </w:t>
                  </w:r>
                  <w:r w:rsidR="004B12F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to</w:t>
                  </w:r>
                  <w:r w:rsidR="005020C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5020CA" w:rsidRPr="00DF514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be assigned to the new species </w:t>
                  </w:r>
                  <w:r w:rsidR="005020CA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 xml:space="preserve">Margarhavirus </w:t>
                  </w:r>
                  <w:r w:rsidR="005020CA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chemarfal. </w:t>
                  </w:r>
                  <w:r w:rsidR="006059C4">
                    <w:rPr>
                      <w:rFonts w:ascii="Arial" w:hAnsi="Arial" w:cs="Arial"/>
                      <w:iCs/>
                      <w:color w:val="000000" w:themeColor="text1"/>
                      <w:sz w:val="22"/>
                      <w:szCs w:val="22"/>
                    </w:rPr>
                    <w:t xml:space="preserve">Names for the new genera are derived </w:t>
                  </w:r>
                  <w:r w:rsidR="00D94176">
                    <w:rPr>
                      <w:rFonts w:ascii="Arial" w:hAnsi="Arial" w:cs="Arial"/>
                      <w:iCs/>
                      <w:color w:val="000000" w:themeColor="text1"/>
                      <w:sz w:val="22"/>
                      <w:szCs w:val="22"/>
                    </w:rPr>
                    <w:t>as follows:</w:t>
                  </w:r>
                </w:p>
                <w:p w14:paraId="4A693F08" w14:textId="77777777" w:rsidR="006F41F2" w:rsidRDefault="006F41F2" w:rsidP="00124CDE">
                  <w:pPr>
                    <w:rPr>
                      <w:rFonts w:ascii="Arial" w:hAnsi="Arial" w:cs="Arial"/>
                      <w:iCs/>
                      <w:color w:val="000000" w:themeColor="text1"/>
                      <w:sz w:val="22"/>
                      <w:szCs w:val="22"/>
                    </w:rPr>
                  </w:pPr>
                </w:p>
                <w:p w14:paraId="4A8BC7F4" w14:textId="77777777" w:rsidR="00D94176" w:rsidRDefault="00D94176" w:rsidP="00124CDE">
                  <w:pPr>
                    <w:rPr>
                      <w:rFonts w:ascii="Arial" w:hAnsi="Arial" w:cs="Arial"/>
                      <w:iCs/>
                      <w:color w:val="000000" w:themeColor="text1"/>
                      <w:sz w:val="22"/>
                      <w:szCs w:val="22"/>
                    </w:rPr>
                  </w:pPr>
                  <w:r w:rsidRPr="00AF01A7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Uniorhavirus</w:t>
                  </w:r>
                  <w:r w:rsidR="006059C4">
                    <w:rPr>
                      <w:rFonts w:ascii="Arial" w:hAnsi="Arial" w:cs="Arial"/>
                      <w:iCs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Arial" w:hAnsi="Arial" w:cs="Arial"/>
                      <w:iCs/>
                      <w:color w:val="000000" w:themeColor="text1"/>
                      <w:sz w:val="22"/>
                      <w:szCs w:val="22"/>
                    </w:rPr>
                    <w:t xml:space="preserve">Derived from the freshwater mussel family </w:t>
                  </w:r>
                  <w:r w:rsidR="006059C4">
                    <w:rPr>
                      <w:rFonts w:ascii="Arial" w:hAnsi="Arial" w:cs="Arial"/>
                      <w:iCs/>
                      <w:color w:val="000000" w:themeColor="text1"/>
                      <w:sz w:val="22"/>
                      <w:szCs w:val="22"/>
                    </w:rPr>
                    <w:t>Unionidae</w:t>
                  </w:r>
                  <w:r>
                    <w:rPr>
                      <w:rFonts w:ascii="Arial" w:hAnsi="Arial" w:cs="Arial"/>
                      <w:iCs/>
                      <w:color w:val="000000" w:themeColor="text1"/>
                      <w:sz w:val="22"/>
                      <w:szCs w:val="22"/>
                    </w:rPr>
                    <w:t xml:space="preserve">, to which </w:t>
                  </w:r>
                  <w:r w:rsidRPr="00AF01A7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L. cardium</w:t>
                  </w:r>
                  <w:r>
                    <w:rPr>
                      <w:rFonts w:ascii="Arial" w:hAnsi="Arial" w:cs="Arial"/>
                      <w:iCs/>
                      <w:color w:val="000000" w:themeColor="text1"/>
                      <w:sz w:val="22"/>
                      <w:szCs w:val="22"/>
                    </w:rPr>
                    <w:t xml:space="preserve"> (host of KILLV-1) belongs.</w:t>
                  </w:r>
                </w:p>
                <w:p w14:paraId="06C0871B" w14:textId="77777777" w:rsidR="00D94176" w:rsidRDefault="00D94176" w:rsidP="00124CDE">
                  <w:pPr>
                    <w:rPr>
                      <w:rFonts w:ascii="Arial" w:hAnsi="Arial" w:cs="Arial"/>
                      <w:iCs/>
                      <w:color w:val="000000" w:themeColor="text1"/>
                      <w:sz w:val="22"/>
                      <w:szCs w:val="22"/>
                    </w:rPr>
                  </w:pPr>
                </w:p>
                <w:p w14:paraId="413D6BA6" w14:textId="58B9A243" w:rsidR="00D94176" w:rsidRDefault="00D94176" w:rsidP="00D94176">
                  <w:pPr>
                    <w:rPr>
                      <w:rFonts w:ascii="Arial" w:hAnsi="Arial" w:cs="Arial"/>
                      <w:i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Margarhavirus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 w:rsidR="00B81DF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erived from the freshwater mussel family </w:t>
                  </w:r>
                  <w:r w:rsidR="006059C4">
                    <w:rPr>
                      <w:rFonts w:ascii="Arial" w:hAnsi="Arial" w:cs="Arial"/>
                      <w:iCs/>
                      <w:color w:val="000000" w:themeColor="text1"/>
                      <w:sz w:val="22"/>
                      <w:szCs w:val="22"/>
                    </w:rPr>
                    <w:t>Margaritiferidae</w:t>
                  </w:r>
                  <w:r>
                    <w:rPr>
                      <w:rFonts w:ascii="Arial" w:hAnsi="Arial" w:cs="Arial"/>
                      <w:iCs/>
                      <w:color w:val="000000" w:themeColor="text1"/>
                      <w:sz w:val="22"/>
                      <w:szCs w:val="22"/>
                    </w:rPr>
                    <w:t>,</w:t>
                  </w:r>
                  <w:r w:rsidR="006059C4">
                    <w:rPr>
                      <w:rFonts w:ascii="Arial" w:hAnsi="Arial" w:cs="Arial"/>
                      <w:i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iCs/>
                      <w:color w:val="000000" w:themeColor="text1"/>
                      <w:sz w:val="22"/>
                      <w:szCs w:val="22"/>
                    </w:rPr>
                    <w:t xml:space="preserve">to which 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M</w:t>
                  </w:r>
                  <w:r w:rsidRPr="003F0B38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falcata</w:t>
                  </w:r>
                  <w:r>
                    <w:rPr>
                      <w:rFonts w:ascii="Arial" w:hAnsi="Arial" w:cs="Arial"/>
                      <w:iCs/>
                      <w:color w:val="000000" w:themeColor="text1"/>
                      <w:sz w:val="22"/>
                      <w:szCs w:val="22"/>
                    </w:rPr>
                    <w:t xml:space="preserve"> (host of CHMFV-1) belongs.</w:t>
                  </w:r>
                </w:p>
                <w:p w14:paraId="5AC7F797" w14:textId="77777777" w:rsidR="00D94176" w:rsidRDefault="00D94176" w:rsidP="00D94176">
                  <w:pPr>
                    <w:rPr>
                      <w:rFonts w:ascii="Arial" w:hAnsi="Arial" w:cs="Arial"/>
                      <w:iCs/>
                      <w:color w:val="000000" w:themeColor="text1"/>
                      <w:sz w:val="22"/>
                      <w:szCs w:val="22"/>
                    </w:rPr>
                  </w:pPr>
                </w:p>
                <w:p w14:paraId="3CB293F4" w14:textId="1E2EE4A4" w:rsidR="00124CDE" w:rsidRPr="0045552F" w:rsidRDefault="0045552F" w:rsidP="00124CDE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No isolates are yet available for these viruses, as virus isolation attempts have heretofore been unsuccessful.</w:t>
                  </w:r>
                </w:p>
                <w:p w14:paraId="29E2D7C6" w14:textId="77777777" w:rsidR="00124CDE" w:rsidRDefault="00124CDE" w:rsidP="00124CD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14:paraId="7E7CA27D" w14:textId="77777777" w:rsidR="00124CDE" w:rsidRPr="00127424" w:rsidRDefault="00124CDE" w:rsidP="00124CD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127424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Genome organization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s</w:t>
                  </w:r>
                </w:p>
                <w:p w14:paraId="18C32AD0" w14:textId="54F62672" w:rsidR="00140DE0" w:rsidRDefault="00481477" w:rsidP="00140DE0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Coding</w:t>
                  </w:r>
                  <w:r w:rsidR="00124CD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-complete genome sequences of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KILLV</w:t>
                  </w:r>
                  <w:r w:rsidR="00124CD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-1 (</w:t>
                  </w:r>
                  <w:r w:rsidR="00140DE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11,891</w:t>
                  </w:r>
                  <w:r w:rsidR="00124CD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nt) and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CHMFV-1</w:t>
                  </w:r>
                  <w:r w:rsidR="00124CD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(</w:t>
                  </w:r>
                  <w:r w:rsidR="00140DE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15,402</w:t>
                  </w:r>
                  <w:r w:rsidR="00124CD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</w:t>
                  </w:r>
                  <w:r w:rsidR="00140DE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plus partial 3' and 5' termini, </w:t>
                  </w:r>
                  <w:r w:rsidR="00124CD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are available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(GenBank </w:t>
                  </w:r>
                  <w:r w:rsidRPr="0048147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OQ368743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and </w:t>
                  </w:r>
                  <w:r w:rsidRPr="0048147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OQ36874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4, respectively</w:t>
                  </w:r>
                  <w:r w:rsidR="00140DE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). Each virus contains</w:t>
                  </w:r>
                  <w:r w:rsidR="00124CD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124CDE" w:rsidRPr="007A4ED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the five canonical rhabdovir</w:t>
                  </w:r>
                  <w:r w:rsidR="00140DE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al</w:t>
                  </w:r>
                  <w:r w:rsidR="00124CDE" w:rsidRPr="007A4ED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genes (</w:t>
                  </w:r>
                  <w:r w:rsidR="00124CDE" w:rsidRPr="007A4ED0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N</w:t>
                  </w:r>
                  <w:r w:rsidR="00124CDE" w:rsidRPr="007A4ED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r w:rsidR="00124CDE" w:rsidRPr="007A4ED0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P</w:t>
                  </w:r>
                  <w:r w:rsidR="00124CDE" w:rsidRPr="007A4ED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r w:rsidR="00124CDE" w:rsidRPr="007A4ED0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M</w:t>
                  </w:r>
                  <w:r w:rsidR="00124CDE" w:rsidRPr="007A4ED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r w:rsidR="00124CDE" w:rsidRPr="007A4ED0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G</w:t>
                  </w:r>
                  <w:r w:rsidR="00124CDE" w:rsidRPr="007A4ED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and </w:t>
                  </w:r>
                  <w:r w:rsidR="00124CDE" w:rsidRPr="007A4ED0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L</w:t>
                  </w:r>
                  <w:r w:rsidR="00124CDE" w:rsidRPr="007A4ED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</w:t>
                  </w:r>
                  <w:r w:rsidR="001B682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and additional accessory protein genes</w:t>
                  </w:r>
                  <w:r w:rsidR="00140DE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  <w:p w14:paraId="5964D92B" w14:textId="77777777" w:rsidR="00140DE0" w:rsidRDefault="00140DE0" w:rsidP="00140DE0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59B75FC3" w14:textId="77777777" w:rsidR="00140DE0" w:rsidRDefault="00140DE0" w:rsidP="00140DE0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58BE3EFD" w14:textId="58FF65CA" w:rsidR="001A5813" w:rsidRDefault="00472891" w:rsidP="00140DE0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KILLV-1</w:t>
                  </w:r>
                  <w:r w:rsid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1A5813" w:rsidRPr="007A4ED0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N</w:t>
                  </w:r>
                  <w:r w:rsidR="001A5813" w:rsidRPr="007A4ED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r w:rsidR="001A5813" w:rsidRPr="007A4ED0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P</w:t>
                  </w:r>
                  <w:r w:rsidR="001A5813" w:rsidRPr="007A4ED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r w:rsidR="001A5813" w:rsidRPr="007A4ED0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M</w:t>
                  </w:r>
                  <w:r w:rsidR="001A5813" w:rsidRPr="007A4ED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r w:rsidR="001A5813" w:rsidRPr="007A4ED0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G</w:t>
                  </w:r>
                  <w:r w:rsidR="001A5813" w:rsidRPr="007A4ED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and </w:t>
                  </w:r>
                  <w:r w:rsidR="001A5813" w:rsidRPr="00243B42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L</w:t>
                  </w:r>
                  <w:r w:rsidR="001A5813">
                    <w:rPr>
                      <w:rFonts w:ascii="Arial" w:hAnsi="Arial" w:cs="Arial"/>
                      <w:iCs/>
                      <w:color w:val="000000" w:themeColor="text1"/>
                      <w:sz w:val="22"/>
                      <w:szCs w:val="22"/>
                    </w:rPr>
                    <w:t xml:space="preserve"> genes </w:t>
                  </w:r>
                  <w:r w:rsid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are</w:t>
                  </w:r>
                  <w:r w:rsidR="00140DE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similar in length and GC </w:t>
                  </w:r>
                  <w:r w:rsidR="009038C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content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to </w:t>
                  </w:r>
                  <w:r w:rsidR="004B12F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their </w:t>
                  </w:r>
                  <w:r w:rsid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relatives in the </w:t>
                  </w:r>
                  <w:r w:rsidR="001A5813" w:rsidRPr="001A5813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Alpharhabdovirinae</w:t>
                  </w:r>
                  <w:r w:rsid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9038C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9038C5" w:rsidRPr="009038C5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Figure 2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; Table S</w:t>
                  </w:r>
                  <w:r w:rsidR="00EC4011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3</w:t>
                  </w:r>
                  <w:r w:rsidR="009038C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</w:t>
                  </w:r>
                  <w:r w:rsid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. </w:t>
                  </w:r>
                  <w:r w:rsidR="001A5813" w:rsidRP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KILLV</w:t>
                  </w:r>
                  <w:r w:rsid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-1 also contains a </w:t>
                  </w:r>
                  <w:r w:rsidR="001A5813" w:rsidRPr="00140DE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1389 nt </w:t>
                  </w:r>
                  <w:r w:rsid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duplicated glycoprotein gene, </w:t>
                  </w:r>
                  <w:r w:rsidR="001A5813" w:rsidRPr="00140DE0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GNS</w:t>
                  </w:r>
                  <w:r w:rsid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,</w:t>
                  </w:r>
                  <w:r w:rsidR="001A5813" w:rsidRPr="00140DE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between </w:t>
                  </w:r>
                  <w:r w:rsidR="001A5813" w:rsidRPr="001A5813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G</w:t>
                  </w:r>
                  <w:r w:rsidR="001A5813" w:rsidRPr="00140DE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and </w:t>
                  </w:r>
                  <w:r w:rsidR="001A5813" w:rsidRPr="001A5813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L</w:t>
                  </w:r>
                  <w:r w:rsid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, which is not a feature shared with its close relatives</w:t>
                  </w:r>
                  <w:r w:rsidR="009038C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[1]</w:t>
                  </w:r>
                  <w:r w:rsid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.</w:t>
                  </w:r>
                  <w:r w:rsidR="009A73C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B167C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U</w:t>
                  </w:r>
                  <w:r w:rsidR="009A73C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nique from other rhabdoviruses with duplicated glycoprotein genes, the </w:t>
                  </w:r>
                  <w:r w:rsidR="009A73C9" w:rsidRPr="00243B4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G</w:t>
                  </w:r>
                  <w:r w:rsidR="009A73C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and </w:t>
                  </w:r>
                  <w:r w:rsidR="009A73C9" w:rsidRPr="00243B4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GNS</w:t>
                  </w:r>
                  <w:r w:rsidR="009A73C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of KILLV-1 overlap, with the AUG start codon of the GNS ORF 40 nt upstream of the TAA termination codon of the G ORF.</w:t>
                  </w:r>
                </w:p>
                <w:p w14:paraId="6C71313A" w14:textId="77777777" w:rsidR="001A5813" w:rsidRDefault="001A5813" w:rsidP="00140DE0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71572D05" w14:textId="58F0D47E" w:rsidR="001A5813" w:rsidRDefault="00472891" w:rsidP="001A5813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CHMFV-1</w:t>
                  </w:r>
                  <w:r w:rsid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1A5813" w:rsidRPr="007A4ED0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N</w:t>
                  </w:r>
                  <w:r w:rsidR="001A5813" w:rsidRPr="007A4ED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r w:rsidR="001A5813" w:rsidRPr="007A4ED0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P</w:t>
                  </w:r>
                  <w:r w:rsidR="001A5813" w:rsidRPr="007A4ED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r w:rsidR="001A5813" w:rsidRPr="007A4ED0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M</w:t>
                  </w:r>
                  <w:r w:rsidR="001A5813" w:rsidRPr="007A4ED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,</w:t>
                  </w:r>
                  <w:r w:rsid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and</w:t>
                  </w:r>
                  <w:r w:rsidR="001A5813" w:rsidRPr="007A4ED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1A5813" w:rsidRPr="007A4ED0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G</w:t>
                  </w:r>
                  <w:r w:rsidR="001A5813" w:rsidRPr="007A4ED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1A5813">
                    <w:rPr>
                      <w:rFonts w:ascii="Arial" w:hAnsi="Arial" w:cs="Arial"/>
                      <w:iCs/>
                      <w:color w:val="000000" w:themeColor="text1"/>
                      <w:sz w:val="22"/>
                      <w:szCs w:val="22"/>
                    </w:rPr>
                    <w:t xml:space="preserve">genes </w:t>
                  </w:r>
                  <w:r w:rsidR="001A5813" w:rsidRP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and all non-coding regions are longer </w:t>
                  </w:r>
                  <w:r w:rsidR="004B12F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than </w:t>
                  </w:r>
                  <w:r w:rsid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those of viruses in the genus </w:t>
                  </w:r>
                  <w:r w:rsidR="001A5813" w:rsidRPr="001A5813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Novirhabdovirus</w:t>
                  </w:r>
                  <w:r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9038C5" w:rsidRPr="009038C5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Figure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FE4E94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4</w:t>
                  </w:r>
                  <w:r w:rsidR="001A5813" w:rsidRP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</w:t>
                  </w:r>
                  <w:r w:rsidR="0025379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. Furthermore, </w:t>
                  </w:r>
                  <w:r w:rsidR="001A5813" w:rsidRP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the GC content of all CHMFV-1 genes and non-coding regions is lower </w:t>
                  </w:r>
                  <w:r w:rsidR="009038C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than </w:t>
                  </w:r>
                  <w:r w:rsid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the </w:t>
                  </w:r>
                  <w:r w:rsidR="001A5813" w:rsidRP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GC content </w:t>
                  </w:r>
                  <w:r w:rsid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of corresponding genes in the</w:t>
                  </w:r>
                  <w:r w:rsidR="001A5813" w:rsidRP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novirhabdoviruses</w:t>
                  </w:r>
                  <w:r w:rsidR="009038C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Pr="00472891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Table S</w:t>
                  </w:r>
                  <w:r w:rsidR="00EC4011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4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</w:t>
                  </w:r>
                  <w:r w:rsidR="001A5813" w:rsidRP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.</w:t>
                  </w:r>
                  <w:r w:rsid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C</w:t>
                  </w:r>
                  <w:r w:rsidR="001A5813" w:rsidRP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HMFV-1</w:t>
                  </w:r>
                  <w:r w:rsid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1A5813" w:rsidRP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contains two accessory genes</w:t>
                  </w:r>
                  <w:r w:rsid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r w:rsidR="001A5813" w:rsidRPr="001A5813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U1</w:t>
                  </w:r>
                  <w:r w:rsidR="001A5813" w:rsidRP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and </w:t>
                  </w:r>
                  <w:r w:rsidR="001A5813" w:rsidRPr="001A5813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U2</w:t>
                  </w:r>
                  <w:r w:rsid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,</w:t>
                  </w:r>
                  <w:r w:rsidR="001A5813" w:rsidRP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between </w:t>
                  </w:r>
                  <w:r w:rsidR="001A5813" w:rsidRPr="001A5813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M</w:t>
                  </w:r>
                  <w:r w:rsidR="001A5813" w:rsidRP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and </w:t>
                  </w:r>
                  <w:r w:rsidR="001A5813" w:rsidRPr="001A5813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G</w:t>
                  </w:r>
                  <w:r w:rsid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, which is not a feature shared with its close relatives</w:t>
                  </w:r>
                  <w:r w:rsidR="009038C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[1]</w:t>
                  </w:r>
                  <w:r w:rsid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. </w:t>
                  </w:r>
                  <w:r w:rsidR="0025379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However, </w:t>
                  </w:r>
                  <w:r w:rsidR="001A5813" w:rsidRP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CHMFV-1 </w:t>
                  </w:r>
                  <w:r w:rsid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contains a pseudogene, </w:t>
                  </w:r>
                  <w:r w:rsidR="001A5813" w:rsidRPr="001A5813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NVP</w:t>
                  </w:r>
                  <w:r w:rsid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r w:rsidR="001A5813" w:rsidRP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between </w:t>
                  </w:r>
                  <w:r w:rsidR="001A5813" w:rsidRPr="001A5813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G</w:t>
                  </w:r>
                  <w:r w:rsidR="001A5813" w:rsidRP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and </w:t>
                  </w:r>
                  <w:r w:rsidR="001A5813" w:rsidRPr="001A5813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L</w:t>
                  </w:r>
                  <w:r w:rsidR="001A5813" w:rsidRP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that, if made functional by a </w:t>
                  </w:r>
                  <w:r w:rsidR="001A5813" w:rsidRP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single nucleotide substitution at position 385 (ATT </w:t>
                  </w:r>
                  <w:r w:rsidR="001A5813" w:rsidRP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sym w:font="Wingdings" w:char="F0E0"/>
                  </w:r>
                  <w:r w:rsidR="001A5813" w:rsidRP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ATG</w:t>
                  </w:r>
                  <w:r w:rsid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) would create </w:t>
                  </w:r>
                  <w:r w:rsidR="001A5813" w:rsidRP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an intact putative ORF of 369 nucleotides, which is the same length as the </w:t>
                  </w:r>
                  <w:r w:rsidR="001A5813" w:rsidRPr="00253795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NV</w:t>
                  </w:r>
                  <w:r w:rsidR="001A5813" w:rsidRP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genes of </w:t>
                  </w:r>
                  <w:r w:rsidR="0025379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viral hemorrhagic septicemia virus (</w:t>
                  </w:r>
                  <w:r w:rsidR="001A5813" w:rsidRP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VHSV</w:t>
                  </w:r>
                  <w:r w:rsidR="0025379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 and</w:t>
                  </w:r>
                  <w:r w:rsidR="001A5813" w:rsidRP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25379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snakehead rhabdovirus (</w:t>
                  </w:r>
                  <w:r w:rsidR="001A5813" w:rsidRP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SHRV</w:t>
                  </w:r>
                  <w:r w:rsidR="0025379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</w:t>
                  </w:r>
                  <w:r w:rsidR="001A5813" w:rsidRPr="001A581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.</w:t>
                  </w:r>
                  <w:r w:rsidR="0025379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This feature allies CHMFV-1 with the novirhabdoviruses, for which the presence of </w:t>
                  </w:r>
                  <w:r w:rsidR="00253795" w:rsidRPr="00253795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NV</w:t>
                  </w:r>
                  <w:r w:rsidR="0025379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is a defining feature.</w:t>
                  </w:r>
                </w:p>
                <w:p w14:paraId="7DCF85F2" w14:textId="2F086D55" w:rsidR="00140DE0" w:rsidRDefault="00140DE0" w:rsidP="00140DE0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36735BFC" w14:textId="5D421405" w:rsidR="00124CDE" w:rsidRPr="00127424" w:rsidRDefault="00124CDE" w:rsidP="00124CD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127424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Phylogenetic analys</w:t>
                  </w:r>
                  <w:r w:rsidR="00D43618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e</w:t>
                  </w:r>
                  <w:r w:rsidRPr="00127424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s</w:t>
                  </w:r>
                </w:p>
                <w:p w14:paraId="029C95E9" w14:textId="578E4EAA" w:rsidR="00124CDE" w:rsidRPr="00D71265" w:rsidRDefault="00D43618" w:rsidP="00124CDE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 phylogenetic</w:t>
                  </w:r>
                  <w:r w:rsidR="00124CDE" w:rsidRPr="00343BF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tree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inferred using maximum likelihood from an alignment of complete</w:t>
                  </w:r>
                  <w:r w:rsidR="00124CDE" w:rsidRPr="00343BF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L protein sequences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places KILLV-1 within the </w:t>
                  </w:r>
                  <w:r w:rsidRPr="00D43618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Alpharhabdovirinae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as </w:t>
                  </w:r>
                  <w:r w:rsidR="00B324A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sister taxon to </w:t>
                  </w:r>
                  <w:r w:rsidR="0059517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the genus </w:t>
                  </w:r>
                  <w:r w:rsidR="00595176" w:rsidRPr="00595176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Scophrhavirus</w:t>
                  </w:r>
                  <w:r w:rsidR="0059517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with 100% bootstrap support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(</w:t>
                  </w:r>
                  <w:r w:rsidRPr="00D43618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Figure 1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). </w:t>
                  </w:r>
                  <w:r w:rsidR="0059517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The same tree places CHMFV-1 as </w:t>
                  </w:r>
                  <w:r w:rsidR="004B12F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a </w:t>
                  </w:r>
                  <w:r w:rsidR="0059517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sister taxon to viruses in the genus </w:t>
                  </w:r>
                  <w:r w:rsidR="00595176" w:rsidRPr="00595176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Novirhabdovirus</w:t>
                  </w:r>
                  <w:r w:rsidR="0059517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the sole recognized genus within the </w:t>
                  </w:r>
                  <w:r w:rsidR="00595176" w:rsidRPr="00595176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Gammarhabdovirinae</w:t>
                  </w:r>
                  <w:r w:rsidR="0059517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(</w:t>
                  </w:r>
                  <w:r w:rsidR="00595176" w:rsidRPr="00595176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Figure 1</w:t>
                  </w:r>
                  <w:r w:rsidR="0059517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). The branch linking CHMFV-1 to the novirhabdoviruses is shorter than many branches connecting genera within other rhabdoviral subfamilies, suggesting that CHMFV-1 should be placed within the </w:t>
                  </w:r>
                  <w:r w:rsidR="00595176" w:rsidRPr="00595176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Gammarhabdovirinae</w:t>
                  </w:r>
                  <w:r w:rsidR="0059517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  <w:p w14:paraId="4C2FCA6F" w14:textId="77777777" w:rsidR="00124CDE" w:rsidRDefault="00124CDE" w:rsidP="00124CD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14:paraId="6075E668" w14:textId="12C13007" w:rsidR="00124CDE" w:rsidRPr="00127424" w:rsidRDefault="00140DE0" w:rsidP="00124CD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Nucleotide and amino</w:t>
                  </w:r>
                  <w:r w:rsidR="00124CDE" w:rsidRPr="00127424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acid sequence identities</w:t>
                  </w:r>
                </w:p>
                <w:p w14:paraId="4036E63C" w14:textId="17F95C0C" w:rsidR="00936EE8" w:rsidRDefault="00EA0604" w:rsidP="00124CDE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The </w:t>
                  </w:r>
                  <w:r w:rsidR="00B620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KILLV-1 </w:t>
                  </w:r>
                  <w:r w:rsidRPr="004A114F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gene </w:t>
                  </w:r>
                  <w:r w:rsidR="00B620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is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50.3% identical to the scophraviruses at the nucleotide level and the KILLV-1 L protein is 76.4% identical to the scophraviruses at the amino acid level (</w:t>
                  </w:r>
                  <w:r w:rsidRPr="00EA0604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Table S2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).  </w:t>
                  </w:r>
                  <w:r w:rsidR="00243B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The p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ercent </w:t>
                  </w:r>
                  <w:r w:rsidR="00936EE8" w:rsidRPr="004A114F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L</w:t>
                  </w:r>
                  <w:r w:rsidR="00936EE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gene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nucleotide identity between the two currently recognized scophraviruses is 47.6%, and </w:t>
                  </w:r>
                  <w:r w:rsidR="00243B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the </w:t>
                  </w:r>
                  <w:r w:rsidR="00936EE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percent L protein amino acid identity between the two currently recognized scophraviruses is 78.4%. Thus, at the amino acid level, but not at the nucleotide level, KILLV-1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936EE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L is slightly more distantly related to the scophraviruses than the scophraviruses are to each other.</w:t>
                  </w:r>
                </w:p>
                <w:p w14:paraId="3BECDB23" w14:textId="77777777" w:rsidR="00936EE8" w:rsidRDefault="00936EE8" w:rsidP="00124CDE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7396DCF0" w14:textId="3BB9D0F8" w:rsidR="00936EE8" w:rsidRDefault="00936EE8" w:rsidP="00936EE8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The CHMFV-1 L gene is 50.3% identical to the novirhabdoviruses at the nucleotide level and the CHMFV-1 L protein is 76.4% identical to the novirhabdoviruses at the amino acid level (</w:t>
                  </w:r>
                  <w:r w:rsidRPr="00EA0604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Table S2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).  </w:t>
                  </w:r>
                  <w:r w:rsidR="00243B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The p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ercent </w:t>
                  </w:r>
                  <w:r w:rsidRPr="004A114F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gene nucleotide identity among currently recognized </w:t>
                  </w:r>
                  <w:r w:rsidR="00D16F0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novirhabdoviruses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is an average of </w:t>
                  </w:r>
                  <w:r w:rsidR="00625F6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62.6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%, and </w:t>
                  </w:r>
                  <w:r w:rsidR="00243B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the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percent L protein amino acid identity among currently recognized novirhabdoviruses is </w:t>
                  </w:r>
                  <w:r w:rsidR="00625F6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89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.</w:t>
                  </w:r>
                  <w:r w:rsidR="00625F6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4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%. Thus, at both the amino acid level and the nucleotide level, CHMFV-1 L is more distantly related to the novirhabdoviruses than the novirhabdoviruses are to each other.</w:t>
                  </w:r>
                </w:p>
                <w:p w14:paraId="4857D78C" w14:textId="6CF4F012" w:rsidR="00481477" w:rsidRDefault="00481477" w:rsidP="00124CDE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0BAAD70E" w14:textId="74262C65" w:rsidR="00481477" w:rsidRPr="00481477" w:rsidRDefault="005F1370" w:rsidP="00124CDE">
                  <w:pPr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Active transcription and t</w:t>
                  </w:r>
                  <w:r w:rsidR="00481477" w:rsidRPr="00481477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ranscriptional regulatory sequences</w:t>
                  </w:r>
                </w:p>
                <w:p w14:paraId="7844CEEE" w14:textId="5715912B" w:rsidR="00140DE0" w:rsidRDefault="005F1370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Sequence coverage maps for KILLV-1 show up to</w:t>
                  </w:r>
                  <w:r w:rsidRPr="005F137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2,343-fold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coverage </w:t>
                  </w:r>
                  <w:r w:rsidRPr="005F137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in the coding regions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and </w:t>
                  </w:r>
                  <w:r w:rsidR="00C0451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down to</w:t>
                  </w:r>
                  <w:r w:rsidRPr="005F137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7-fold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coverage</w:t>
                  </w:r>
                  <w:r w:rsidRPr="005F137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in the non-coding regions, </w:t>
                  </w:r>
                  <w:r w:rsidR="00D4123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with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</w:t>
                  </w:r>
                  <w:r w:rsidR="00D4123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consistent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pattern that </w:t>
                  </w:r>
                  <w:r w:rsidR="00C0451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shows</w:t>
                  </w:r>
                  <w:r w:rsidRPr="005F137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active transcription of ORFs (</w:t>
                  </w:r>
                  <w:r w:rsidRPr="005F1370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Figure 2a</w:t>
                  </w:r>
                  <w:r w:rsidRPr="005F137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).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Sequence coverage maps for </w:t>
                  </w:r>
                  <w:r w:rsidRPr="005F137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CHMFV-1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show up to</w:t>
                  </w:r>
                  <w:r w:rsidRPr="005F137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20,846-fold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coverage</w:t>
                  </w:r>
                  <w:r w:rsidRPr="005F137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in the coding regions and </w:t>
                  </w:r>
                  <w:r w:rsidR="00C0451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down to</w:t>
                  </w:r>
                  <w:r w:rsidRPr="005F137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5</w:t>
                  </w:r>
                  <w:r w:rsidRPr="005F137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-fold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coverage</w:t>
                  </w:r>
                  <w:r w:rsidRPr="005F137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in the non-coding regions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again </w:t>
                  </w:r>
                  <w:r w:rsidR="00D4123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consistently </w:t>
                  </w:r>
                  <w:r w:rsidR="00C0451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showing</w:t>
                  </w:r>
                  <w:r w:rsidRPr="005F137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active transcription of ORFs (</w:t>
                  </w:r>
                  <w:r w:rsidRPr="005F1370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Figure 4a</w:t>
                  </w:r>
                  <w:r w:rsidRPr="005F137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).</w:t>
                  </w:r>
                </w:p>
                <w:p w14:paraId="02B31918" w14:textId="2BD64F37" w:rsidR="005F1370" w:rsidRDefault="005F1370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57A9ABE0" w14:textId="1FB9E355" w:rsidR="005F1370" w:rsidRDefault="005F1370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lastRenderedPageBreak/>
                    <w:t>T</w:t>
                  </w:r>
                  <w:r w:rsidRPr="005F137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ranscription termination/polyadenylation (TTP) and transcription initiation (TI) consensus sequences are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identical for all</w:t>
                  </w:r>
                  <w:r w:rsidRPr="005F137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KILLV-1 genes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5F137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to those of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alpharhabdo</w:t>
                  </w:r>
                  <w:r w:rsidRPr="005F137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viruses in the genera </w:t>
                  </w:r>
                  <w:r w:rsidRPr="005F1370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Vesiculovirus</w:t>
                  </w:r>
                  <w:r w:rsidRPr="005F137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r w:rsidRPr="005F1370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Sprivivirus</w:t>
                  </w:r>
                  <w:r w:rsidRPr="005F137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r w:rsidRPr="005F1370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Perhabdovirus</w:t>
                  </w:r>
                  <w:r w:rsidRPr="005F137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r w:rsidRPr="005F1370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Siniperhavirus</w:t>
                  </w:r>
                  <w:r w:rsidRPr="005F137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and </w:t>
                  </w:r>
                  <w:r w:rsidRPr="005F1370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Cetarhavirus</w:t>
                  </w:r>
                  <w:r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and </w:t>
                  </w:r>
                  <w:r w:rsidRPr="005F137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differ by only single nucleotides from those of viruses in the genera </w:t>
                  </w:r>
                  <w:r w:rsidRPr="005F1370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Ledantevirus</w:t>
                  </w:r>
                  <w:r w:rsidRPr="005F137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and </w:t>
                  </w:r>
                  <w:r w:rsidRPr="005F1370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Scophravirus</w:t>
                  </w:r>
                  <w:r w:rsidRPr="005F137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(</w:t>
                  </w:r>
                  <w:r w:rsidRPr="00472891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Fig</w:t>
                  </w:r>
                  <w:r w:rsidR="00472891" w:rsidRPr="00472891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 xml:space="preserve">ure </w:t>
                  </w:r>
                  <w:r w:rsidRPr="00472891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3</w:t>
                  </w:r>
                  <w:r w:rsidRPr="005F137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).</w:t>
                  </w:r>
                </w:p>
                <w:p w14:paraId="102A2D8E" w14:textId="3D22594F" w:rsidR="00C04519" w:rsidRDefault="00C04519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6D90B07A" w14:textId="77777777" w:rsidR="00C04519" w:rsidRDefault="00C04519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T</w:t>
                  </w:r>
                  <w:r w:rsidRPr="005F137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ranscription termination/polyadenylation (TTP) and transcription initiation (TI) consensus sequences </w:t>
                  </w:r>
                  <w:r w:rsidRPr="00C0451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are highly similar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between </w:t>
                  </w:r>
                  <w:r w:rsidRPr="00C0451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CHMFV-1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and</w:t>
                  </w:r>
                  <w:r w:rsidRPr="00C0451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novirhabdoviruses (</w:t>
                  </w:r>
                  <w:r w:rsidRPr="00C04519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Figure 5</w:t>
                  </w:r>
                  <w:r w:rsidRPr="00C0451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. The</w:t>
                  </w:r>
                  <w:r w:rsidRPr="00C0451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CHMFV-1 TTP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consensus sequence </w:t>
                  </w:r>
                  <w:r w:rsidRPr="00C0451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is identical to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that in </w:t>
                  </w:r>
                  <w:r w:rsidRPr="00C0451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3 of 5 novirhabdoviruses and differs from the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other</w:t>
                  </w:r>
                  <w:r w:rsidRPr="00C0451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2 novirhabdoviruses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by </w:t>
                  </w:r>
                  <w:r w:rsidRPr="00C0451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only a single nucleotide (</w:t>
                  </w:r>
                  <w:r w:rsidRPr="00C04519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Figure 5</w:t>
                  </w:r>
                  <w:r w:rsidRPr="00C0451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).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The </w:t>
                  </w:r>
                  <w:r w:rsidRPr="00C0451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CHMFV-1 TI consensus sequence is identical to that of all novirhabdoviruses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  <w:p w14:paraId="293B4894" w14:textId="77777777" w:rsidR="00937C84" w:rsidRDefault="00937C84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625C263D" w14:textId="716EF6A9" w:rsidR="00937C84" w:rsidRPr="00AF01A7" w:rsidRDefault="00937C84">
                  <w:pPr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AF01A7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Host association with freshwater muss</w:t>
                  </w:r>
                  <w:r w:rsidR="002C6415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el</w:t>
                  </w:r>
                  <w:r w:rsidRPr="00AF01A7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s</w:t>
                  </w:r>
                </w:p>
                <w:p w14:paraId="0433CF26" w14:textId="110CEF1D" w:rsidR="00937C84" w:rsidRDefault="00B537FA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Despite the fact that </w:t>
                  </w:r>
                  <w:r w:rsidR="002C641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virus isolation was not successful using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the biological samples </w:t>
                  </w:r>
                  <w:r w:rsidR="002C641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from which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the KILLV-1 and CHMFV-1 coding-complete genomes </w:t>
                  </w:r>
                  <w:r w:rsidR="002C641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were derived,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the probability that these genome sequences represent rhabdoviruses that use the mussels as hosts is very high based on several factors</w:t>
                  </w:r>
                  <w:r w:rsidR="00710DE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. </w:t>
                  </w:r>
                  <w:r w:rsidR="002C641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First,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the </w:t>
                  </w:r>
                  <w:r w:rsidR="00710DE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completely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consistent indication of active transcription</w:t>
                  </w:r>
                  <w:r w:rsidR="00710DE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of ORFs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in the coverage maps for both viruses (Figures 2 and 3 in supporting reference)</w:t>
                  </w:r>
                  <w:r w:rsidR="002C641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strongly supports active virus replication. Second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r w:rsidR="002C641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nucleic acids were extracted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from mussel hemolymph</w:t>
                  </w:r>
                  <w:r w:rsidR="002C641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which is contained within the mussel </w:t>
                  </w:r>
                  <w:r w:rsidR="00710DE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circulatory system</w:t>
                  </w:r>
                  <w:r w:rsidR="00F315F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(i.e. is analogous to vertebrate blood)</w:t>
                  </w:r>
                  <w:r w:rsidR="002C641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. This fact, in combination with the aforementioned high sequence coverage, effectively excludes the possibility that these viruses could have been concentrated from the environment</w:t>
                  </w:r>
                  <w:r w:rsidR="00710DE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2C641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by filter feeding</w:t>
                  </w:r>
                  <w:r w:rsidR="002F2E4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(in which case they would have appeared in the digestive system, rather than the circulatory system).</w:t>
                  </w:r>
                  <w:r w:rsidR="002C641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2F2E4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Finally,</w:t>
                  </w:r>
                  <w:r w:rsidR="00710DE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not all mussels </w:t>
                  </w:r>
                  <w:r w:rsidR="002F2E4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analyzed </w:t>
                  </w:r>
                  <w:r w:rsidR="00710DE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contain</w:t>
                  </w:r>
                  <w:r w:rsidR="002F2E4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ed</w:t>
                  </w:r>
                  <w:r w:rsidR="00710DE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these sequences</w:t>
                  </w:r>
                  <w:r w:rsidR="002F2E4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, even though in some cases sequence-negative mussels were collected from the same locations at the same times as sequence-positive mussels (unpublished data)</w:t>
                  </w:r>
                  <w:r w:rsidR="00710DE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. To our knowledge</w:t>
                  </w:r>
                  <w:r w:rsidR="00875CE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freshwater mussels</w:t>
                  </w:r>
                  <w:r w:rsidR="00BF3C3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have not previously been describ</w:t>
                  </w:r>
                  <w:r w:rsidR="00875CE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ed as hosts for rhabdoviruses, making this unusual host association a contributing factor to the justification of new genera for each of these viruses.</w:t>
                  </w:r>
                </w:p>
                <w:p w14:paraId="47C94EC3" w14:textId="77777777" w:rsidR="00875CE4" w:rsidRDefault="00875CE4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655551AA" w14:textId="77777777" w:rsidR="00875CE4" w:rsidRPr="00AF01A7" w:rsidRDefault="00875CE4">
                  <w:pPr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AF01A7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Summary</w:t>
                  </w:r>
                </w:p>
                <w:p w14:paraId="36DE6FAC" w14:textId="36EA884D" w:rsidR="00B603F8" w:rsidRDefault="00243B42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The j</w:t>
                  </w:r>
                  <w:r w:rsidR="00BF3C3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ustification for placement of each of the </w:t>
                  </w:r>
                  <w:r w:rsidR="00A5111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two </w:t>
                  </w:r>
                  <w:r w:rsidR="00BF3C3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viruses represented by the newly discovered coding-complete genome sequences from freshwater mussels within the family </w:t>
                  </w:r>
                  <w:r w:rsidR="00BF3C3F" w:rsidRPr="00976912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Rhabdoviridae</w:t>
                  </w:r>
                  <w:r w:rsidR="00BF3C3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is based on </w:t>
                  </w:r>
                  <w:r w:rsidR="001666D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the </w:t>
                  </w:r>
                  <w:r w:rsidR="00BF3C3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similarity of their overall genome structure to known rhabdovirus</w:t>
                  </w:r>
                  <w:r w:rsidR="00F315F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es</w:t>
                  </w:r>
                  <w:r w:rsidR="00BF3C3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(containing </w:t>
                  </w:r>
                  <w:r w:rsidR="00BF3C3F" w:rsidRPr="007A4ED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the five canonical rhabdovir</w:t>
                  </w:r>
                  <w:r w:rsidR="00BF3C3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al</w:t>
                  </w:r>
                  <w:r w:rsidR="00BF3C3F" w:rsidRPr="007A4ED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genes </w:t>
                  </w:r>
                  <w:r w:rsidR="00BF3C3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in order </w:t>
                  </w:r>
                  <w:r w:rsidR="00BF3C3F" w:rsidRPr="007A4ED0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N</w:t>
                  </w:r>
                  <w:r w:rsidR="00BF3C3F" w:rsidRPr="007A4ED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r w:rsidR="00BF3C3F" w:rsidRPr="007A4ED0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P</w:t>
                  </w:r>
                  <w:r w:rsidR="00BF3C3F" w:rsidRPr="007A4ED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r w:rsidR="00BF3C3F" w:rsidRPr="007A4ED0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M</w:t>
                  </w:r>
                  <w:r w:rsidR="00BF3C3F" w:rsidRPr="007A4ED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r w:rsidR="00BF3C3F" w:rsidRPr="007A4ED0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G</w:t>
                  </w:r>
                  <w:r w:rsidR="00BF3C3F" w:rsidRPr="007A4ED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and </w:t>
                  </w:r>
                  <w:r w:rsidR="00BF3C3F" w:rsidRPr="007A4ED0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L</w:t>
                  </w:r>
                  <w:r w:rsidR="00BF3C3F" w:rsidRPr="007A4ED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</w:t>
                  </w:r>
                  <w:r w:rsidR="00237F4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,</w:t>
                  </w:r>
                  <w:r w:rsidR="00BF3C3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high level of conservation of transcription regulatory sequences</w:t>
                  </w:r>
                  <w:r w:rsidR="00237F4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with those of known rhabdoviruses, and their strongly supported positions in the L protein phylogenetic tree.</w:t>
                  </w:r>
                </w:p>
                <w:p w14:paraId="4E0430A8" w14:textId="77777777" w:rsidR="00B603F8" w:rsidRDefault="00B603F8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1AD67AFB" w14:textId="6492C2AC" w:rsidR="00E242CD" w:rsidRDefault="00237F48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Justification for each virus representing a </w:t>
                  </w:r>
                  <w:r w:rsidRPr="00E1232E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new species in a new genus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within the </w:t>
                  </w:r>
                  <w:r w:rsidRPr="00AF01A7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Rhabdoviridae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is </w:t>
                  </w:r>
                  <w:r w:rsidR="00E242C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as follows.</w:t>
                  </w:r>
                </w:p>
                <w:p w14:paraId="66406DFE" w14:textId="77777777" w:rsidR="00E242CD" w:rsidRDefault="00E242CD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13B5E43F" w14:textId="5E7BB901" w:rsidR="00E242CD" w:rsidRPr="00335E71" w:rsidRDefault="00E242CD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E1232E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KILLV-1: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KILLV-1 contains o</w:t>
                  </w:r>
                  <w:r w:rsidR="00DA3C7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verlapping duplicated </w:t>
                  </w:r>
                  <w:r w:rsidR="00DA3C75" w:rsidRPr="00243B42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GNS</w:t>
                  </w:r>
                  <w:r w:rsidR="00DA3C7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gene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s, </w:t>
                  </w:r>
                  <w:r w:rsidR="004E4DB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two novel small </w:t>
                  </w:r>
                  <w:r w:rsidR="00DA3C7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acces</w:t>
                  </w:r>
                  <w:r w:rsidR="004E4DB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s</w:t>
                  </w:r>
                  <w:r w:rsidR="00DA3C7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ory proteins</w:t>
                  </w:r>
                  <w:r w:rsidR="004E4DB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and </w:t>
                  </w:r>
                  <w:r w:rsidR="00335E7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is associated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with mollusks (freshwater mussels in aquatic environments). KILLV-1 should not be classified as a member of the genus </w:t>
                  </w:r>
                  <w:r w:rsidRPr="00595176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Scophrhavirus</w:t>
                  </w:r>
                  <w:r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r w:rsidRPr="00985B8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to which it is most closely related,</w:t>
                  </w:r>
                  <w:r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because these features are not shared with any of the s</w:t>
                  </w:r>
                  <w:r w:rsidRPr="00E242C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cophrhavirus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es.</w:t>
                  </w:r>
                  <w:r w:rsidR="00335E7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Furthermore, KILLV-1</w:t>
                  </w:r>
                  <w:r w:rsidR="00B81DF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is a phylogenetic outgroup to the s</w:t>
                  </w:r>
                  <w:r w:rsidR="00B81DFF" w:rsidRPr="00E242C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cophrhavirus</w:t>
                  </w:r>
                  <w:r w:rsidR="00B81DF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es based on L protein phylogeny (</w:t>
                  </w:r>
                  <w:r w:rsidR="00B81DFF" w:rsidRPr="00985B80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Figure 1</w:t>
                  </w:r>
                  <w:r w:rsidR="00B81DF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</w:t>
                  </w:r>
                  <w:r w:rsidR="00335E7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. We also note that ICTV has specified “vertebrate hosts” in the species demarcation criteria for the scophraviruses, and KILLV-1 was identified in an invertebrate host. Thus, KILLV-1 merits classification within a new genus </w:t>
                  </w:r>
                  <w:r w:rsidR="00335E71" w:rsidRPr="005020CA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Uniorhavirus</w:t>
                  </w:r>
                  <w:r w:rsidR="00335E71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.</w:t>
                  </w:r>
                  <w:r w:rsidR="00335E7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Because KILLV-1 is the sole member of this genus, species demarcation criteria within the uniorhaviruses cannot yet be defined.</w:t>
                  </w:r>
                </w:p>
                <w:p w14:paraId="1C1788A6" w14:textId="77777777" w:rsidR="00E242CD" w:rsidRDefault="00E242CD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460955C5" w14:textId="576F591C" w:rsidR="00B603F8" w:rsidRDefault="00E242CD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E1232E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CHMFV-1</w:t>
                  </w:r>
                  <w:r w:rsidR="00A21B76" w:rsidRPr="00E1232E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:</w:t>
                  </w:r>
                  <w:r w:rsidR="00A21B7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CHMFV-1</w:t>
                  </w:r>
                  <w:r w:rsidR="00B80B6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has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</w:t>
                  </w:r>
                  <w:r w:rsidR="00B80B6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n unusually long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coding</w:t>
                  </w:r>
                  <w:r w:rsidR="00B80B6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complete </w:t>
                  </w:r>
                  <w:r w:rsidR="004E4DB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genome</w:t>
                  </w:r>
                  <w:r w:rsidR="00B80B6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markedly low GC content, two novel accessory proteins, a pseudogenized version of the </w:t>
                  </w:r>
                  <w:r w:rsidR="00B80B6F" w:rsidRPr="00985B80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NV</w:t>
                  </w:r>
                  <w:r w:rsidR="00B80B6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gene</w:t>
                  </w:r>
                  <w:r w:rsidR="005E277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,</w:t>
                  </w:r>
                  <w:r w:rsidR="004E4DB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B80B6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and is </w:t>
                  </w:r>
                  <w:r w:rsidR="00B80B6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lastRenderedPageBreak/>
                    <w:t>associated with mollusks (freshwater mussels in aquatic environments</w:t>
                  </w:r>
                  <w:r w:rsidR="00E123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</w:t>
                  </w:r>
                  <w:r w:rsidR="00B80B6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.</w:t>
                  </w:r>
                  <w:r w:rsidR="00E1232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B80B6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CHMFV-1 should not be classified as a member of the genus </w:t>
                  </w:r>
                  <w:r w:rsidR="00B80B6F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 xml:space="preserve">Novirhabdovirus, </w:t>
                  </w:r>
                  <w:r w:rsidR="00B80B6F" w:rsidRPr="00830D5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to which it is most closely related,</w:t>
                  </w:r>
                  <w:r w:rsidR="00B80B6F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B80B6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because these features are not shared with any of the novirhabdoviruses. Furthermore, </w:t>
                  </w:r>
                  <w:r w:rsidR="00B81DF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CHMFV-1 is a clear phylogenetic outgroup to the novirhabdoviruses based on L protein phylogeny (</w:t>
                  </w:r>
                  <w:r w:rsidR="00B81DFF" w:rsidRPr="00830D5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Figure 1</w:t>
                  </w:r>
                  <w:r w:rsidR="00B81DF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). </w:t>
                  </w:r>
                  <w:r w:rsidR="00B80B6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Thus, </w:t>
                  </w:r>
                  <w:r w:rsidR="00B81DF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CHMFV</w:t>
                  </w:r>
                  <w:r w:rsidR="00B80B6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-1 merits classification within a new genus</w:t>
                  </w:r>
                  <w:r w:rsidR="00B81DF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r w:rsidR="00B81DFF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Margarhavirus</w:t>
                  </w:r>
                  <w:r w:rsidR="00B80B6F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.</w:t>
                  </w:r>
                  <w:r w:rsidR="00B80B6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Because </w:t>
                  </w:r>
                  <w:r w:rsidR="00B81DF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CHMFV</w:t>
                  </w:r>
                  <w:r w:rsidR="00B80B6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-1 is the sole member of this genus, species demarcation criteria within the </w:t>
                  </w:r>
                  <w:r w:rsidR="00B81DF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m</w:t>
                  </w:r>
                  <w:r w:rsidR="00B81DFF" w:rsidRPr="00B81DF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argarhavirus</w:t>
                  </w:r>
                  <w:r w:rsidR="00B81DF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es </w:t>
                  </w:r>
                  <w:r w:rsidR="00B80B6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cannot yet be defined.</w:t>
                  </w:r>
                </w:p>
                <w:p w14:paraId="0F25ADAA" w14:textId="77777777" w:rsidR="00B603F8" w:rsidRDefault="00B603F8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21C627F4" w14:textId="05ADFD56" w:rsidR="00BF3C3F" w:rsidRDefault="00026BE4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Finally, w</w:t>
                  </w:r>
                  <w:r w:rsidR="00A5111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e </w:t>
                  </w:r>
                  <w:r w:rsidR="00F315F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suggest</w:t>
                  </w:r>
                  <w:r w:rsidR="00A5111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that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phylogenetic analyses including these sequences </w:t>
                  </w:r>
                  <w:r w:rsidR="006257F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support </w:t>
                  </w:r>
                  <w:r w:rsidR="005E277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the </w:t>
                  </w:r>
                  <w:r w:rsidR="00F315F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classification</w:t>
                  </w:r>
                  <w:r w:rsidR="006257F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of</w:t>
                  </w:r>
                  <w:r w:rsidR="00A5111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CHMFV-1 as </w:t>
                  </w:r>
                  <w:r w:rsidR="006257F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a member of the subfamily </w:t>
                  </w:r>
                  <w:r w:rsidR="006257F0" w:rsidRPr="00AF01A7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Gammarhabdovirinae</w:t>
                  </w:r>
                  <w:r w:rsidR="006257F0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 xml:space="preserve">. </w:t>
                  </w:r>
                  <w:r w:rsidR="006257F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CHMFV-1</w:t>
                  </w:r>
                  <w:r w:rsidR="00F315F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is</w:t>
                  </w:r>
                  <w:r w:rsidR="006257F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the first</w:t>
                  </w:r>
                  <w:r w:rsidR="00A5111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virus </w:t>
                  </w:r>
                  <w:r w:rsidR="00F315F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closely </w:t>
                  </w:r>
                  <w:r w:rsidR="00A5111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related to the </w:t>
                  </w:r>
                  <w:r w:rsidR="00A5111E" w:rsidRPr="00AF01A7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Novirhabovirus</w:t>
                  </w:r>
                  <w:r w:rsidR="00A5111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genus</w:t>
                  </w:r>
                  <w:r w:rsidR="006257F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,</w:t>
                  </w:r>
                  <w:r w:rsidR="00A5111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F315F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such that its discovery and placement within the </w:t>
                  </w:r>
                  <w:r w:rsidR="00F315FB" w:rsidRPr="00DC1DE4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Gammarhabdovirinae</w:t>
                  </w:r>
                  <w:r w:rsidR="00F315FB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F315FB" w:rsidRPr="00AF01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should</w:t>
                  </w:r>
                  <w:r w:rsidR="00F315FB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A5111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enhanc</w:t>
                  </w:r>
                  <w:r w:rsidR="006257F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e</w:t>
                  </w:r>
                  <w:r w:rsidR="00A5111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our understanding of the taxonomic status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of the </w:t>
                  </w:r>
                  <w:r w:rsidRPr="00AF01A7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Novirhabdovirus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genus and </w:t>
                  </w:r>
                  <w:r w:rsidR="006257F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should thereby help clarify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6257F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the placement of the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6257F0" w:rsidRPr="00AF01A7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G</w:t>
                  </w:r>
                  <w:r w:rsidRPr="00AF01A7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ammarhabdovirinae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6257F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with respect to the other rhabdoviral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sub-famil</w:t>
                  </w:r>
                  <w:r w:rsidR="006257F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ies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  <w:p w14:paraId="65917C70" w14:textId="0588CAA9" w:rsidR="00A174CC" w:rsidRDefault="00A174CC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57F863AB" w14:textId="77777777" w:rsidR="009038C5" w:rsidRDefault="009038C5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6B5315D2" w14:textId="1A80BDA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0BD24768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1D0A1802" w14:textId="41DBEF9E" w:rsidR="00A174CC" w:rsidRPr="00C04519" w:rsidRDefault="00C04519">
      <w:pPr>
        <w:rPr>
          <w:rFonts w:ascii="Arial" w:hAnsi="Arial" w:cs="Arial"/>
          <w:sz w:val="22"/>
          <w:szCs w:val="22"/>
        </w:rPr>
      </w:pPr>
      <w:r w:rsidRPr="00C04519">
        <w:rPr>
          <w:rFonts w:ascii="Arial" w:hAnsi="Arial" w:cs="Arial"/>
          <w:sz w:val="22"/>
          <w:szCs w:val="22"/>
        </w:rPr>
        <w:t xml:space="preserve">All </w:t>
      </w:r>
      <w:r>
        <w:rPr>
          <w:rFonts w:ascii="Arial" w:hAnsi="Arial" w:cs="Arial"/>
          <w:sz w:val="22"/>
          <w:szCs w:val="22"/>
        </w:rPr>
        <w:t xml:space="preserve">supporting evidence is contained in the </w:t>
      </w:r>
      <w:r w:rsidR="00C7571A">
        <w:rPr>
          <w:rFonts w:ascii="Arial" w:hAnsi="Arial" w:cs="Arial"/>
          <w:sz w:val="22"/>
          <w:szCs w:val="22"/>
        </w:rPr>
        <w:t xml:space="preserve">recent </w:t>
      </w:r>
      <w:r>
        <w:rPr>
          <w:rFonts w:ascii="Arial" w:hAnsi="Arial" w:cs="Arial"/>
          <w:sz w:val="22"/>
          <w:szCs w:val="22"/>
        </w:rPr>
        <w:t xml:space="preserve">publication </w:t>
      </w:r>
      <w:r w:rsidR="00C7571A">
        <w:rPr>
          <w:rFonts w:ascii="Arial" w:hAnsi="Arial" w:cs="Arial"/>
          <w:sz w:val="22"/>
          <w:szCs w:val="22"/>
        </w:rPr>
        <w:t xml:space="preserve">referenced </w:t>
      </w:r>
      <w:r>
        <w:rPr>
          <w:rFonts w:ascii="Arial" w:hAnsi="Arial" w:cs="Arial"/>
          <w:sz w:val="22"/>
          <w:szCs w:val="22"/>
        </w:rPr>
        <w:t>below</w:t>
      </w:r>
      <w:r w:rsidR="00D850B5">
        <w:rPr>
          <w:rFonts w:ascii="Arial" w:hAnsi="Arial" w:cs="Arial"/>
          <w:sz w:val="22"/>
          <w:szCs w:val="22"/>
        </w:rPr>
        <w:t xml:space="preserve"> (and attached as </w:t>
      </w:r>
      <w:r w:rsidR="00D850B5" w:rsidRPr="00D850B5">
        <w:rPr>
          <w:rFonts w:ascii="Arial" w:hAnsi="Arial" w:cs="Arial"/>
          <w:sz w:val="22"/>
          <w:szCs w:val="22"/>
        </w:rPr>
        <w:t>2023.002M.A.v1.Alpharhabdovirinae_2ngen_2nsp_attachment</w:t>
      </w:r>
      <w:r w:rsidR="00D850B5">
        <w:rPr>
          <w:rFonts w:ascii="Arial" w:hAnsi="Arial" w:cs="Arial"/>
          <w:sz w:val="22"/>
          <w:szCs w:val="22"/>
        </w:rPr>
        <w:t>)</w:t>
      </w:r>
      <w:r w:rsidR="00245E05">
        <w:rPr>
          <w:rFonts w:ascii="Arial" w:hAnsi="Arial" w:cs="Arial"/>
          <w:sz w:val="22"/>
          <w:szCs w:val="22"/>
        </w:rPr>
        <w:t>.</w:t>
      </w:r>
      <w:r w:rsidR="009038C5">
        <w:rPr>
          <w:rFonts w:ascii="Arial" w:hAnsi="Arial" w:cs="Arial"/>
          <w:sz w:val="22"/>
          <w:szCs w:val="22"/>
        </w:rPr>
        <w:t xml:space="preserve"> </w:t>
      </w:r>
      <w:r w:rsidR="00245E05">
        <w:rPr>
          <w:rFonts w:ascii="Arial" w:hAnsi="Arial" w:cs="Arial"/>
          <w:sz w:val="22"/>
          <w:szCs w:val="22"/>
        </w:rPr>
        <w:t>For convenience, w</w:t>
      </w:r>
      <w:r w:rsidR="009038C5">
        <w:rPr>
          <w:rFonts w:ascii="Arial" w:hAnsi="Arial" w:cs="Arial"/>
          <w:sz w:val="22"/>
          <w:szCs w:val="22"/>
        </w:rPr>
        <w:t xml:space="preserve">e provide abbreviated legends </w:t>
      </w:r>
      <w:r w:rsidR="00472891">
        <w:rPr>
          <w:rFonts w:ascii="Arial" w:hAnsi="Arial" w:cs="Arial"/>
          <w:sz w:val="22"/>
          <w:szCs w:val="22"/>
        </w:rPr>
        <w:t>as follows</w:t>
      </w:r>
      <w:r w:rsidR="00D850B5">
        <w:rPr>
          <w:rFonts w:ascii="Arial" w:hAnsi="Arial" w:cs="Arial"/>
          <w:sz w:val="22"/>
          <w:szCs w:val="22"/>
        </w:rPr>
        <w:t>:</w:t>
      </w:r>
    </w:p>
    <w:p w14:paraId="2747B32F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04B1DD3B" w14:textId="45E4587B" w:rsidR="00A174CC" w:rsidRPr="009038C5" w:rsidRDefault="009038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Figure 1</w:t>
      </w:r>
      <w:r w:rsidRPr="009038C5">
        <w:rPr>
          <w:rFonts w:ascii="Arial" w:hAnsi="Arial" w:cs="Arial"/>
          <w:b/>
          <w:sz w:val="22"/>
          <w:szCs w:val="22"/>
        </w:rPr>
        <w:t>.</w:t>
      </w:r>
      <w:r w:rsidRPr="009038C5">
        <w:rPr>
          <w:rFonts w:ascii="Arial" w:hAnsi="Arial" w:cs="Arial"/>
          <w:sz w:val="22"/>
          <w:szCs w:val="22"/>
        </w:rPr>
        <w:t xml:space="preserve"> Maximum likelihood phylogenetic tree of </w:t>
      </w:r>
      <w:r w:rsidR="005E2771">
        <w:rPr>
          <w:rFonts w:ascii="Arial" w:hAnsi="Arial" w:cs="Arial"/>
          <w:sz w:val="22"/>
          <w:szCs w:val="22"/>
        </w:rPr>
        <w:t xml:space="preserve">members of </w:t>
      </w:r>
      <w:r w:rsidRPr="009038C5">
        <w:rPr>
          <w:rFonts w:ascii="Arial" w:hAnsi="Arial" w:cs="Arial"/>
          <w:sz w:val="22"/>
          <w:szCs w:val="22"/>
        </w:rPr>
        <w:t xml:space="preserve">the </w:t>
      </w:r>
      <w:r w:rsidRPr="004A114F">
        <w:rPr>
          <w:rFonts w:ascii="Arial" w:hAnsi="Arial" w:cs="Arial"/>
          <w:i/>
          <w:iCs/>
          <w:sz w:val="22"/>
          <w:szCs w:val="22"/>
        </w:rPr>
        <w:t>Rhabdoviridae</w:t>
      </w:r>
      <w:r w:rsidRPr="009038C5">
        <w:rPr>
          <w:rFonts w:ascii="Arial" w:hAnsi="Arial" w:cs="Arial"/>
          <w:sz w:val="22"/>
          <w:szCs w:val="22"/>
        </w:rPr>
        <w:t xml:space="preserve"> showing the placement of KILLV-1 as </w:t>
      </w:r>
      <w:r w:rsidR="005E2771">
        <w:rPr>
          <w:rFonts w:ascii="Arial" w:hAnsi="Arial" w:cs="Arial"/>
          <w:sz w:val="22"/>
          <w:szCs w:val="22"/>
        </w:rPr>
        <w:t xml:space="preserve">a </w:t>
      </w:r>
      <w:r w:rsidRPr="009038C5">
        <w:rPr>
          <w:rFonts w:ascii="Arial" w:hAnsi="Arial" w:cs="Arial"/>
          <w:sz w:val="22"/>
          <w:szCs w:val="22"/>
        </w:rPr>
        <w:t xml:space="preserve">sister taxon to the genus </w:t>
      </w:r>
      <w:r w:rsidRPr="00AF01A7">
        <w:rPr>
          <w:rFonts w:ascii="Arial" w:hAnsi="Arial" w:cs="Arial"/>
          <w:i/>
          <w:sz w:val="22"/>
          <w:szCs w:val="22"/>
        </w:rPr>
        <w:t>Scophrhavirus</w:t>
      </w:r>
      <w:r w:rsidRPr="009038C5">
        <w:rPr>
          <w:rFonts w:ascii="Arial" w:hAnsi="Arial" w:cs="Arial"/>
          <w:sz w:val="22"/>
          <w:szCs w:val="22"/>
        </w:rPr>
        <w:t xml:space="preserve"> within the </w:t>
      </w:r>
      <w:r w:rsidRPr="00AF01A7">
        <w:rPr>
          <w:rFonts w:ascii="Arial" w:hAnsi="Arial" w:cs="Arial"/>
          <w:i/>
          <w:sz w:val="22"/>
          <w:szCs w:val="22"/>
        </w:rPr>
        <w:t>Alphar</w:t>
      </w:r>
      <w:r w:rsidR="00D405C5">
        <w:rPr>
          <w:rFonts w:ascii="Arial" w:hAnsi="Arial" w:cs="Arial"/>
          <w:i/>
          <w:sz w:val="22"/>
          <w:szCs w:val="22"/>
        </w:rPr>
        <w:t>h</w:t>
      </w:r>
      <w:r w:rsidRPr="00AF01A7">
        <w:rPr>
          <w:rFonts w:ascii="Arial" w:hAnsi="Arial" w:cs="Arial"/>
          <w:i/>
          <w:sz w:val="22"/>
          <w:szCs w:val="22"/>
        </w:rPr>
        <w:t>abdovirinae</w:t>
      </w:r>
      <w:r w:rsidRPr="009038C5">
        <w:rPr>
          <w:rFonts w:ascii="Arial" w:hAnsi="Arial" w:cs="Arial"/>
          <w:sz w:val="22"/>
          <w:szCs w:val="22"/>
        </w:rPr>
        <w:t xml:space="preserve"> (bootstrap support 100%) and CHMFV-1 as </w:t>
      </w:r>
      <w:r w:rsidR="005E2771">
        <w:rPr>
          <w:rFonts w:ascii="Arial" w:hAnsi="Arial" w:cs="Arial"/>
          <w:sz w:val="22"/>
          <w:szCs w:val="22"/>
        </w:rPr>
        <w:t xml:space="preserve">a </w:t>
      </w:r>
      <w:r w:rsidRPr="009038C5">
        <w:rPr>
          <w:rFonts w:ascii="Arial" w:hAnsi="Arial" w:cs="Arial"/>
          <w:sz w:val="22"/>
          <w:szCs w:val="22"/>
        </w:rPr>
        <w:t xml:space="preserve">sister taxon to the genus </w:t>
      </w:r>
      <w:r w:rsidRPr="00AF01A7">
        <w:rPr>
          <w:rFonts w:ascii="Arial" w:hAnsi="Arial" w:cs="Arial"/>
          <w:i/>
          <w:sz w:val="22"/>
          <w:szCs w:val="22"/>
        </w:rPr>
        <w:t>Novirhabdovirus</w:t>
      </w:r>
      <w:r w:rsidRPr="009038C5">
        <w:rPr>
          <w:rFonts w:ascii="Arial" w:hAnsi="Arial" w:cs="Arial"/>
          <w:sz w:val="22"/>
          <w:szCs w:val="22"/>
        </w:rPr>
        <w:t xml:space="preserve"> within the </w:t>
      </w:r>
      <w:r w:rsidRPr="00AF01A7">
        <w:rPr>
          <w:rFonts w:ascii="Arial" w:hAnsi="Arial" w:cs="Arial"/>
          <w:i/>
          <w:sz w:val="22"/>
          <w:szCs w:val="22"/>
        </w:rPr>
        <w:t>Gammarhabdovirinae</w:t>
      </w:r>
      <w:r w:rsidRPr="009038C5">
        <w:rPr>
          <w:rFonts w:ascii="Arial" w:hAnsi="Arial" w:cs="Arial"/>
          <w:sz w:val="22"/>
          <w:szCs w:val="22"/>
        </w:rPr>
        <w:t xml:space="preserve"> (bootstrap support 100%).</w:t>
      </w:r>
    </w:p>
    <w:p w14:paraId="3680DB07" w14:textId="2625176A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78000AD5" w14:textId="35B79C21" w:rsidR="009038C5" w:rsidRPr="009038C5" w:rsidRDefault="009038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Figure 2.</w:t>
      </w:r>
      <w:r>
        <w:rPr>
          <w:rFonts w:ascii="Arial" w:hAnsi="Arial" w:cs="Arial"/>
          <w:sz w:val="22"/>
          <w:szCs w:val="22"/>
        </w:rPr>
        <w:t xml:space="preserve"> </w:t>
      </w:r>
      <w:r w:rsidR="00472891">
        <w:rPr>
          <w:rFonts w:ascii="Arial" w:hAnsi="Arial" w:cs="Arial"/>
          <w:sz w:val="22"/>
          <w:szCs w:val="22"/>
        </w:rPr>
        <w:t xml:space="preserve">Genome organization of KILLV-1 showing similarities and differences to other </w:t>
      </w:r>
      <w:r w:rsidR="00F315FB">
        <w:rPr>
          <w:rFonts w:ascii="Arial" w:hAnsi="Arial" w:cs="Arial"/>
          <w:sz w:val="22"/>
          <w:szCs w:val="22"/>
        </w:rPr>
        <w:t xml:space="preserve">members of the </w:t>
      </w:r>
      <w:r w:rsidR="00F315FB" w:rsidRPr="00DC1DE4">
        <w:rPr>
          <w:rFonts w:ascii="Arial" w:hAnsi="Arial" w:cs="Arial"/>
          <w:i/>
          <w:sz w:val="22"/>
          <w:szCs w:val="22"/>
        </w:rPr>
        <w:t>Alphar</w:t>
      </w:r>
      <w:r w:rsidR="00D405C5">
        <w:rPr>
          <w:rFonts w:ascii="Arial" w:hAnsi="Arial" w:cs="Arial"/>
          <w:i/>
          <w:sz w:val="22"/>
          <w:szCs w:val="22"/>
        </w:rPr>
        <w:t>h</w:t>
      </w:r>
      <w:r w:rsidR="00F315FB" w:rsidRPr="00DC1DE4">
        <w:rPr>
          <w:rFonts w:ascii="Arial" w:hAnsi="Arial" w:cs="Arial"/>
          <w:i/>
          <w:sz w:val="22"/>
          <w:szCs w:val="22"/>
        </w:rPr>
        <w:t>abdovirinae</w:t>
      </w:r>
      <w:r w:rsidR="00472891">
        <w:rPr>
          <w:rFonts w:ascii="Arial" w:hAnsi="Arial" w:cs="Arial"/>
          <w:sz w:val="22"/>
          <w:szCs w:val="22"/>
        </w:rPr>
        <w:t>.</w:t>
      </w:r>
    </w:p>
    <w:p w14:paraId="085F7709" w14:textId="34244072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574C8322" w14:textId="3EB6107E" w:rsidR="00FE4E94" w:rsidRPr="009038C5" w:rsidRDefault="00FE4E94" w:rsidP="00FE4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Figure 3.</w:t>
      </w:r>
      <w:r>
        <w:rPr>
          <w:rFonts w:ascii="Arial" w:hAnsi="Arial" w:cs="Arial"/>
          <w:sz w:val="22"/>
          <w:szCs w:val="22"/>
        </w:rPr>
        <w:t xml:space="preserve"> Transcriptional regulatory sequences of KILLV-1 showing similarities and differences to other </w:t>
      </w:r>
      <w:r w:rsidR="00F315FB">
        <w:rPr>
          <w:rFonts w:ascii="Arial" w:hAnsi="Arial" w:cs="Arial"/>
          <w:sz w:val="22"/>
          <w:szCs w:val="22"/>
        </w:rPr>
        <w:t xml:space="preserve">members of the </w:t>
      </w:r>
      <w:r w:rsidR="00F315FB" w:rsidRPr="00DC1DE4">
        <w:rPr>
          <w:rFonts w:ascii="Arial" w:hAnsi="Arial" w:cs="Arial"/>
          <w:i/>
          <w:sz w:val="22"/>
          <w:szCs w:val="22"/>
        </w:rPr>
        <w:t>Alphar</w:t>
      </w:r>
      <w:r w:rsidR="00D405C5">
        <w:rPr>
          <w:rFonts w:ascii="Arial" w:hAnsi="Arial" w:cs="Arial"/>
          <w:i/>
          <w:sz w:val="22"/>
          <w:szCs w:val="22"/>
        </w:rPr>
        <w:t>h</w:t>
      </w:r>
      <w:r w:rsidR="00F315FB" w:rsidRPr="00DC1DE4">
        <w:rPr>
          <w:rFonts w:ascii="Arial" w:hAnsi="Arial" w:cs="Arial"/>
          <w:i/>
          <w:sz w:val="22"/>
          <w:szCs w:val="22"/>
        </w:rPr>
        <w:t>abdovirinae</w:t>
      </w:r>
      <w:r>
        <w:rPr>
          <w:rFonts w:ascii="Arial" w:hAnsi="Arial" w:cs="Arial"/>
          <w:sz w:val="22"/>
          <w:szCs w:val="22"/>
        </w:rPr>
        <w:t>.</w:t>
      </w:r>
    </w:p>
    <w:p w14:paraId="6DC91C38" w14:textId="77777777" w:rsidR="00FE4E94" w:rsidRDefault="00FE4E94">
      <w:pPr>
        <w:rPr>
          <w:rFonts w:ascii="Arial" w:hAnsi="Arial" w:cs="Arial"/>
          <w:b/>
          <w:sz w:val="22"/>
          <w:szCs w:val="22"/>
        </w:rPr>
      </w:pPr>
    </w:p>
    <w:p w14:paraId="480F3C14" w14:textId="7FEB50F2" w:rsidR="00472891" w:rsidRDefault="00472891" w:rsidP="004728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Figure </w:t>
      </w:r>
      <w:r w:rsidR="00FE4E94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Genome organization of CHMFV-1 showing similarities and differences to other </w:t>
      </w:r>
      <w:r w:rsidR="00F315FB">
        <w:rPr>
          <w:rFonts w:ascii="Arial" w:hAnsi="Arial" w:cs="Arial"/>
          <w:sz w:val="22"/>
          <w:szCs w:val="22"/>
        </w:rPr>
        <w:t xml:space="preserve">members of the </w:t>
      </w:r>
      <w:r w:rsidR="00F315FB" w:rsidRPr="00DC1DE4">
        <w:rPr>
          <w:rFonts w:ascii="Arial" w:hAnsi="Arial" w:cs="Arial"/>
          <w:i/>
          <w:sz w:val="22"/>
          <w:szCs w:val="22"/>
        </w:rPr>
        <w:t>Gammarhabdovirinae</w:t>
      </w:r>
      <w:r>
        <w:rPr>
          <w:rFonts w:ascii="Arial" w:hAnsi="Arial" w:cs="Arial"/>
          <w:sz w:val="22"/>
          <w:szCs w:val="22"/>
        </w:rPr>
        <w:t>.</w:t>
      </w:r>
    </w:p>
    <w:p w14:paraId="6A5606AD" w14:textId="63D38F9B" w:rsidR="00FE4E94" w:rsidRDefault="00FE4E94" w:rsidP="00472891">
      <w:pPr>
        <w:rPr>
          <w:rFonts w:ascii="Arial" w:hAnsi="Arial" w:cs="Arial"/>
          <w:sz w:val="22"/>
          <w:szCs w:val="22"/>
        </w:rPr>
      </w:pPr>
    </w:p>
    <w:p w14:paraId="1532EA36" w14:textId="018D53C9" w:rsidR="00FE4E94" w:rsidRDefault="00FE4E94" w:rsidP="00FE4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Figure 5.</w:t>
      </w:r>
      <w:r>
        <w:rPr>
          <w:rFonts w:ascii="Arial" w:hAnsi="Arial" w:cs="Arial"/>
          <w:sz w:val="22"/>
          <w:szCs w:val="22"/>
        </w:rPr>
        <w:t xml:space="preserve"> Transcriptional regulatory sequences of CHMFV-1 showing similarities and differences to other </w:t>
      </w:r>
      <w:r w:rsidR="00F315FB">
        <w:rPr>
          <w:rFonts w:ascii="Arial" w:hAnsi="Arial" w:cs="Arial"/>
          <w:sz w:val="22"/>
          <w:szCs w:val="22"/>
        </w:rPr>
        <w:t xml:space="preserve">members of the </w:t>
      </w:r>
      <w:r w:rsidR="00F315FB" w:rsidRPr="00DC1DE4">
        <w:rPr>
          <w:rFonts w:ascii="Arial" w:hAnsi="Arial" w:cs="Arial"/>
          <w:i/>
          <w:sz w:val="22"/>
          <w:szCs w:val="22"/>
        </w:rPr>
        <w:t>Gammarhabdovirinae</w:t>
      </w:r>
      <w:r>
        <w:rPr>
          <w:rFonts w:ascii="Arial" w:hAnsi="Arial" w:cs="Arial"/>
          <w:sz w:val="22"/>
          <w:szCs w:val="22"/>
        </w:rPr>
        <w:t>.</w:t>
      </w:r>
    </w:p>
    <w:p w14:paraId="2C23B919" w14:textId="7180CC1F" w:rsidR="00FE4E94" w:rsidRDefault="00FE4E94" w:rsidP="00FE4E94">
      <w:pPr>
        <w:rPr>
          <w:rFonts w:ascii="Arial" w:hAnsi="Arial" w:cs="Arial"/>
          <w:sz w:val="22"/>
          <w:szCs w:val="22"/>
        </w:rPr>
      </w:pPr>
    </w:p>
    <w:p w14:paraId="73ED2959" w14:textId="30C28C44" w:rsidR="00985B80" w:rsidRPr="00985B80" w:rsidRDefault="00985B80" w:rsidP="00FE4E94">
      <w:pPr>
        <w:rPr>
          <w:rFonts w:ascii="Arial" w:hAnsi="Arial" w:cs="Arial"/>
          <w:sz w:val="22"/>
          <w:szCs w:val="22"/>
        </w:rPr>
      </w:pPr>
      <w:r w:rsidRPr="00FE4E94">
        <w:rPr>
          <w:rFonts w:ascii="Arial" w:hAnsi="Arial" w:cs="Arial"/>
          <w:b/>
          <w:sz w:val="22"/>
          <w:szCs w:val="22"/>
        </w:rPr>
        <w:t>Table S</w:t>
      </w:r>
      <w:r>
        <w:rPr>
          <w:rFonts w:ascii="Arial" w:hAnsi="Arial" w:cs="Arial"/>
          <w:b/>
          <w:sz w:val="22"/>
          <w:szCs w:val="22"/>
        </w:rPr>
        <w:t>2</w:t>
      </w:r>
      <w:r w:rsidRPr="00FE4E94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Nucleotide and amino acid identities of KILLV-1 and CHMFV-1 to their closest relatives </w:t>
      </w:r>
      <w:r w:rsidR="00C7571A">
        <w:rPr>
          <w:rFonts w:ascii="Arial" w:hAnsi="Arial" w:cs="Arial"/>
          <w:sz w:val="22"/>
          <w:szCs w:val="22"/>
        </w:rPr>
        <w:t xml:space="preserve">for the </w:t>
      </w:r>
      <w:r w:rsidR="00C7571A" w:rsidRPr="00243B42">
        <w:rPr>
          <w:rFonts w:ascii="Arial" w:hAnsi="Arial" w:cs="Arial"/>
          <w:i/>
          <w:iCs/>
          <w:sz w:val="22"/>
          <w:szCs w:val="22"/>
        </w:rPr>
        <w:t>N</w:t>
      </w:r>
      <w:r w:rsidR="00C7571A">
        <w:rPr>
          <w:rFonts w:ascii="Arial" w:hAnsi="Arial" w:cs="Arial"/>
          <w:sz w:val="22"/>
          <w:szCs w:val="22"/>
        </w:rPr>
        <w:t xml:space="preserve">, G and </w:t>
      </w:r>
      <w:r w:rsidR="00C7571A" w:rsidRPr="00243B42">
        <w:rPr>
          <w:rFonts w:ascii="Arial" w:hAnsi="Arial" w:cs="Arial"/>
          <w:i/>
          <w:iCs/>
          <w:sz w:val="22"/>
          <w:szCs w:val="22"/>
        </w:rPr>
        <w:t>L</w:t>
      </w:r>
      <w:r w:rsidR="00C7571A">
        <w:rPr>
          <w:rFonts w:ascii="Arial" w:hAnsi="Arial" w:cs="Arial"/>
          <w:sz w:val="22"/>
          <w:szCs w:val="22"/>
        </w:rPr>
        <w:t xml:space="preserve"> genes/proteins</w:t>
      </w:r>
      <w:r>
        <w:rPr>
          <w:rFonts w:ascii="Arial" w:hAnsi="Arial" w:cs="Arial"/>
          <w:sz w:val="22"/>
          <w:szCs w:val="22"/>
        </w:rPr>
        <w:t>.</w:t>
      </w:r>
    </w:p>
    <w:p w14:paraId="0F8F0CEB" w14:textId="77777777" w:rsidR="00985B80" w:rsidRDefault="00985B80" w:rsidP="00FE4E94">
      <w:pPr>
        <w:rPr>
          <w:rFonts w:ascii="Arial" w:hAnsi="Arial" w:cs="Arial"/>
          <w:b/>
          <w:sz w:val="22"/>
          <w:szCs w:val="22"/>
        </w:rPr>
      </w:pPr>
    </w:p>
    <w:p w14:paraId="7523AB82" w14:textId="6C5838FC" w:rsidR="00FE4E94" w:rsidRDefault="00FE4E94" w:rsidP="00FE4E94">
      <w:pPr>
        <w:rPr>
          <w:rFonts w:ascii="Arial" w:hAnsi="Arial" w:cs="Arial"/>
          <w:sz w:val="22"/>
          <w:szCs w:val="22"/>
        </w:rPr>
      </w:pPr>
      <w:r w:rsidRPr="00FE4E94">
        <w:rPr>
          <w:rFonts w:ascii="Arial" w:hAnsi="Arial" w:cs="Arial"/>
          <w:b/>
          <w:sz w:val="22"/>
          <w:szCs w:val="22"/>
        </w:rPr>
        <w:t>Table S</w:t>
      </w:r>
      <w:r w:rsidR="00985B80">
        <w:rPr>
          <w:rFonts w:ascii="Arial" w:hAnsi="Arial" w:cs="Arial"/>
          <w:b/>
          <w:sz w:val="22"/>
          <w:szCs w:val="22"/>
        </w:rPr>
        <w:t>3</w:t>
      </w:r>
      <w:r w:rsidRPr="00FE4E94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Lengths and GC contents of KILLV-1 genes.</w:t>
      </w:r>
    </w:p>
    <w:p w14:paraId="6DB62758" w14:textId="00105ABA" w:rsidR="00FE4E94" w:rsidRDefault="00FE4E94" w:rsidP="00FE4E94">
      <w:pPr>
        <w:rPr>
          <w:rFonts w:ascii="Arial" w:hAnsi="Arial" w:cs="Arial"/>
          <w:sz w:val="22"/>
          <w:szCs w:val="22"/>
        </w:rPr>
      </w:pPr>
    </w:p>
    <w:p w14:paraId="0E753983" w14:textId="14322B6A" w:rsidR="00FE4E94" w:rsidRPr="009038C5" w:rsidRDefault="00FE4E94" w:rsidP="00FE4E94">
      <w:pPr>
        <w:rPr>
          <w:rFonts w:ascii="Arial" w:hAnsi="Arial" w:cs="Arial"/>
          <w:sz w:val="22"/>
          <w:szCs w:val="22"/>
        </w:rPr>
      </w:pPr>
      <w:r w:rsidRPr="00FE4E94">
        <w:rPr>
          <w:rFonts w:ascii="Arial" w:hAnsi="Arial" w:cs="Arial"/>
          <w:b/>
          <w:sz w:val="22"/>
          <w:szCs w:val="22"/>
        </w:rPr>
        <w:t>Table S</w:t>
      </w:r>
      <w:r w:rsidR="00985B80">
        <w:rPr>
          <w:rFonts w:ascii="Arial" w:hAnsi="Arial" w:cs="Arial"/>
          <w:b/>
          <w:sz w:val="22"/>
          <w:szCs w:val="22"/>
        </w:rPr>
        <w:t>4</w:t>
      </w:r>
      <w:r w:rsidRPr="00FE4E94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Lengths and GC contents of CHMFV-1 genes.</w:t>
      </w:r>
    </w:p>
    <w:p w14:paraId="4639099F" w14:textId="77777777" w:rsidR="00FE4E94" w:rsidRDefault="00FE4E94" w:rsidP="00472891">
      <w:pPr>
        <w:rPr>
          <w:rFonts w:ascii="Arial" w:hAnsi="Arial" w:cs="Arial"/>
          <w:sz w:val="22"/>
          <w:szCs w:val="22"/>
        </w:rPr>
      </w:pPr>
    </w:p>
    <w:p w14:paraId="3437A237" w14:textId="784D131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</w:t>
      </w:r>
    </w:p>
    <w:p w14:paraId="35A39171" w14:textId="101021A9" w:rsidR="00F9769D" w:rsidRDefault="00F9769D" w:rsidP="00F9769D">
      <w:pPr>
        <w:autoSpaceDE w:val="0"/>
        <w:autoSpaceDN w:val="0"/>
        <w:adjustRightInd w:val="0"/>
        <w:ind w:left="720" w:right="-720" w:hanging="720"/>
        <w:rPr>
          <w:rFonts w:ascii="Arial" w:hAnsi="Arial" w:cs="Arial"/>
          <w:b/>
        </w:rPr>
      </w:pPr>
      <w:r w:rsidRPr="00F9769D">
        <w:rPr>
          <w:rFonts w:ascii="Arial" w:eastAsiaTheme="minorHAnsi" w:hAnsi="Arial" w:cs="Arial"/>
          <w:sz w:val="22"/>
          <w:szCs w:val="22"/>
        </w:rPr>
        <w:t>1.</w:t>
      </w:r>
      <w:r w:rsidRPr="00F9769D">
        <w:rPr>
          <w:rFonts w:ascii="Arial" w:eastAsiaTheme="minorHAnsi" w:hAnsi="Arial" w:cs="Arial"/>
          <w:sz w:val="22"/>
          <w:szCs w:val="22"/>
        </w:rPr>
        <w:tab/>
        <w:t>Goldberg TL, Blevins E, Leis EM, Standish IF, Richard JC, Lueder MR, Cer RZ, Bishop-Lilly KA (2023) Plasticity, paralogy, and pseudogenization: rhabdoviruses of freshwater mussels elucidate mechanisms of viral genome diversification and the evolution of the finfish-infecting rhabdoviral genera. J Virol:e0019623</w:t>
      </w:r>
      <w:r>
        <w:rPr>
          <w:rFonts w:ascii="Arial" w:eastAsiaTheme="minorHAnsi" w:hAnsi="Arial" w:cs="Arial"/>
          <w:sz w:val="22"/>
          <w:szCs w:val="22"/>
        </w:rPr>
        <w:t xml:space="preserve">. </w:t>
      </w:r>
      <w:r w:rsidRPr="00F9769D">
        <w:rPr>
          <w:rFonts w:ascii="Arial" w:eastAsiaTheme="minorHAnsi" w:hAnsi="Arial" w:cs="Arial"/>
          <w:sz w:val="22"/>
          <w:szCs w:val="22"/>
        </w:rPr>
        <w:t>PMCID: PMC10231222 (available on 2023-11-08) DOI: 10.1128/jvi.00196-23</w:t>
      </w:r>
      <w:r>
        <w:rPr>
          <w:rFonts w:ascii="Arial" w:eastAsiaTheme="minorHAnsi" w:hAnsi="Arial" w:cs="Arial"/>
          <w:sz w:val="22"/>
          <w:szCs w:val="22"/>
        </w:rPr>
        <w:t>.</w:t>
      </w:r>
    </w:p>
    <w:sectPr w:rsidR="00F9769D">
      <w:headerReference w:type="default" r:id="rId10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C846" w14:textId="77777777" w:rsidR="00AA65ED" w:rsidRDefault="00AA65ED">
      <w:r>
        <w:separator/>
      </w:r>
    </w:p>
  </w:endnote>
  <w:endnote w:type="continuationSeparator" w:id="0">
    <w:p w14:paraId="01E3A24D" w14:textId="77777777" w:rsidR="00AA65ED" w:rsidRDefault="00AA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831D" w14:textId="77777777" w:rsidR="00AA65ED" w:rsidRDefault="00AA65ED">
      <w:r>
        <w:separator/>
      </w:r>
    </w:p>
  </w:footnote>
  <w:footnote w:type="continuationSeparator" w:id="0">
    <w:p w14:paraId="4C311884" w14:textId="77777777" w:rsidR="00AA65ED" w:rsidRDefault="00AA6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7BE39BC" w:rsidR="00A174CC" w:rsidRDefault="00437970">
    <w:pPr>
      <w:pStyle w:val="Header"/>
      <w:jc w:val="right"/>
    </w:pPr>
    <w:r>
      <w:t>April</w:t>
    </w:r>
    <w:r w:rsidR="008815EE">
      <w:t xml:space="preserve"> 202</w:t>
    </w:r>
    <w:r>
      <w:t>3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190095">
    <w:abstractNumId w:val="0"/>
  </w:num>
  <w:num w:numId="2" w16cid:durableId="1062295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CC"/>
    <w:rsid w:val="00026BE4"/>
    <w:rsid w:val="00033C74"/>
    <w:rsid w:val="00035A87"/>
    <w:rsid w:val="0006414D"/>
    <w:rsid w:val="00083805"/>
    <w:rsid w:val="000A146A"/>
    <w:rsid w:val="000F51F4"/>
    <w:rsid w:val="000F7067"/>
    <w:rsid w:val="00102786"/>
    <w:rsid w:val="00124CDE"/>
    <w:rsid w:val="0013113D"/>
    <w:rsid w:val="00140DE0"/>
    <w:rsid w:val="001666DC"/>
    <w:rsid w:val="00187FAB"/>
    <w:rsid w:val="0019197C"/>
    <w:rsid w:val="001A5813"/>
    <w:rsid w:val="001B0B3D"/>
    <w:rsid w:val="001B682D"/>
    <w:rsid w:val="001E5D7D"/>
    <w:rsid w:val="002119B6"/>
    <w:rsid w:val="00212639"/>
    <w:rsid w:val="00237F48"/>
    <w:rsid w:val="00243B42"/>
    <w:rsid w:val="00245E05"/>
    <w:rsid w:val="00253795"/>
    <w:rsid w:val="00295D57"/>
    <w:rsid w:val="002C6415"/>
    <w:rsid w:val="002D7B17"/>
    <w:rsid w:val="002F2E43"/>
    <w:rsid w:val="00311164"/>
    <w:rsid w:val="0032208D"/>
    <w:rsid w:val="003313DD"/>
    <w:rsid w:val="00335E71"/>
    <w:rsid w:val="00346FC3"/>
    <w:rsid w:val="00353224"/>
    <w:rsid w:val="0035482A"/>
    <w:rsid w:val="0037243A"/>
    <w:rsid w:val="00380476"/>
    <w:rsid w:val="003915AA"/>
    <w:rsid w:val="003D1429"/>
    <w:rsid w:val="003D6DB7"/>
    <w:rsid w:val="00426ADD"/>
    <w:rsid w:val="0043110C"/>
    <w:rsid w:val="00437970"/>
    <w:rsid w:val="0045552F"/>
    <w:rsid w:val="00472891"/>
    <w:rsid w:val="00481477"/>
    <w:rsid w:val="004A114F"/>
    <w:rsid w:val="004B12F3"/>
    <w:rsid w:val="004D4D22"/>
    <w:rsid w:val="004E4DB9"/>
    <w:rsid w:val="004F3196"/>
    <w:rsid w:val="005020CA"/>
    <w:rsid w:val="00543F86"/>
    <w:rsid w:val="00595176"/>
    <w:rsid w:val="00595CAC"/>
    <w:rsid w:val="005A4EAB"/>
    <w:rsid w:val="005A54C3"/>
    <w:rsid w:val="005A6835"/>
    <w:rsid w:val="005B28FB"/>
    <w:rsid w:val="005E2771"/>
    <w:rsid w:val="005F1370"/>
    <w:rsid w:val="006059C4"/>
    <w:rsid w:val="006257F0"/>
    <w:rsid w:val="00625F6A"/>
    <w:rsid w:val="00647A5A"/>
    <w:rsid w:val="00666823"/>
    <w:rsid w:val="006772C6"/>
    <w:rsid w:val="0069001B"/>
    <w:rsid w:val="006F41F2"/>
    <w:rsid w:val="007043FA"/>
    <w:rsid w:val="00710DEF"/>
    <w:rsid w:val="0073608A"/>
    <w:rsid w:val="00792B9C"/>
    <w:rsid w:val="007A0966"/>
    <w:rsid w:val="00856095"/>
    <w:rsid w:val="00875CE4"/>
    <w:rsid w:val="008815EE"/>
    <w:rsid w:val="008D04A8"/>
    <w:rsid w:val="009038C5"/>
    <w:rsid w:val="00936EE8"/>
    <w:rsid w:val="00937C84"/>
    <w:rsid w:val="009716B5"/>
    <w:rsid w:val="009830AD"/>
    <w:rsid w:val="0098427D"/>
    <w:rsid w:val="00985B80"/>
    <w:rsid w:val="009A73C9"/>
    <w:rsid w:val="009B45BF"/>
    <w:rsid w:val="00A174CC"/>
    <w:rsid w:val="00A21B76"/>
    <w:rsid w:val="00A2357C"/>
    <w:rsid w:val="00A5111E"/>
    <w:rsid w:val="00A83C5C"/>
    <w:rsid w:val="00A96045"/>
    <w:rsid w:val="00AA2284"/>
    <w:rsid w:val="00AA65ED"/>
    <w:rsid w:val="00AC07FA"/>
    <w:rsid w:val="00AD759B"/>
    <w:rsid w:val="00AE53F5"/>
    <w:rsid w:val="00AF01A7"/>
    <w:rsid w:val="00B167C2"/>
    <w:rsid w:val="00B324AF"/>
    <w:rsid w:val="00B35CC8"/>
    <w:rsid w:val="00B47589"/>
    <w:rsid w:val="00B537FA"/>
    <w:rsid w:val="00B603F8"/>
    <w:rsid w:val="00B62058"/>
    <w:rsid w:val="00B80B6F"/>
    <w:rsid w:val="00B81DFF"/>
    <w:rsid w:val="00BF3C3F"/>
    <w:rsid w:val="00C04519"/>
    <w:rsid w:val="00C119AF"/>
    <w:rsid w:val="00C67D93"/>
    <w:rsid w:val="00C7571A"/>
    <w:rsid w:val="00CD56B6"/>
    <w:rsid w:val="00CF5940"/>
    <w:rsid w:val="00CF6E82"/>
    <w:rsid w:val="00D03AE8"/>
    <w:rsid w:val="00D16F05"/>
    <w:rsid w:val="00D318C5"/>
    <w:rsid w:val="00D405C5"/>
    <w:rsid w:val="00D41234"/>
    <w:rsid w:val="00D43618"/>
    <w:rsid w:val="00D850B5"/>
    <w:rsid w:val="00D94176"/>
    <w:rsid w:val="00D949E6"/>
    <w:rsid w:val="00DA3C75"/>
    <w:rsid w:val="00DA4158"/>
    <w:rsid w:val="00DE39BF"/>
    <w:rsid w:val="00E034BE"/>
    <w:rsid w:val="00E1232E"/>
    <w:rsid w:val="00E242CD"/>
    <w:rsid w:val="00E4465D"/>
    <w:rsid w:val="00E55FAA"/>
    <w:rsid w:val="00E55FF9"/>
    <w:rsid w:val="00E80796"/>
    <w:rsid w:val="00E96F7C"/>
    <w:rsid w:val="00EA0604"/>
    <w:rsid w:val="00EC4011"/>
    <w:rsid w:val="00F2647C"/>
    <w:rsid w:val="00F315FB"/>
    <w:rsid w:val="00F651C0"/>
    <w:rsid w:val="00F92EAA"/>
    <w:rsid w:val="00F9769D"/>
    <w:rsid w:val="00FE4E94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9769D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EA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33C74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y.goldberg@wis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kurath@usg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Reviewer</cp:lastModifiedBy>
  <cp:revision>5</cp:revision>
  <dcterms:created xsi:type="dcterms:W3CDTF">2023-07-30T16:26:00Z</dcterms:created>
  <dcterms:modified xsi:type="dcterms:W3CDTF">2023-10-31T00:58:00Z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10cf70df80b8aa4fdbda491153450cbe74c52bd67f5ac89d46fff57ebbfbf822</vt:lpwstr>
  </property>
</Properties>
</file>