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A5773BA" w:rsidR="00A174CC" w:rsidRPr="00C41093" w:rsidRDefault="00C41093">
            <w:pPr>
              <w:pStyle w:val="BodyTextIndent"/>
              <w:ind w:left="0" w:firstLine="0"/>
              <w:jc w:val="center"/>
              <w:rPr>
                <w:rFonts w:ascii="Arial" w:hAnsi="Arial" w:cs="Arial"/>
                <w:b/>
                <w:bCs/>
                <w:i/>
                <w:iCs/>
                <w:sz w:val="28"/>
                <w:szCs w:val="28"/>
              </w:rPr>
            </w:pPr>
            <w:r w:rsidRPr="00C41093">
              <w:rPr>
                <w:rFonts w:ascii="Arial" w:hAnsi="Arial" w:cs="Arial"/>
                <w:b/>
                <w:bCs/>
                <w:i/>
                <w:iCs/>
                <w:color w:val="000000" w:themeColor="text1"/>
                <w:sz w:val="28"/>
                <w:szCs w:val="28"/>
              </w:rPr>
              <w:t>2022.023B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4065E84"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C41093">
              <w:rPr>
                <w:rFonts w:ascii="Arial" w:hAnsi="Arial" w:cs="Arial"/>
                <w:bCs/>
                <w:sz w:val="22"/>
                <w:szCs w:val="22"/>
              </w:rPr>
              <w:t>Create</w:t>
            </w:r>
            <w:r w:rsidR="00EE6BD3" w:rsidRPr="00C41093">
              <w:rPr>
                <w:rFonts w:ascii="Arial" w:hAnsi="Arial" w:cs="Arial"/>
                <w:bCs/>
                <w:sz w:val="22"/>
                <w:szCs w:val="22"/>
              </w:rPr>
              <w:t xml:space="preserve"> a</w:t>
            </w:r>
            <w:r w:rsidR="000B3C47" w:rsidRPr="00C41093">
              <w:rPr>
                <w:rFonts w:ascii="Arial" w:hAnsi="Arial" w:cs="Arial"/>
                <w:bCs/>
                <w:sz w:val="22"/>
                <w:szCs w:val="22"/>
              </w:rPr>
              <w:t xml:space="preserve"> </w:t>
            </w:r>
            <w:r w:rsidR="00EE6BD3" w:rsidRPr="00C41093">
              <w:rPr>
                <w:rFonts w:ascii="Arial" w:hAnsi="Arial" w:cs="Arial"/>
                <w:bCs/>
                <w:sz w:val="22"/>
                <w:szCs w:val="22"/>
              </w:rPr>
              <w:t xml:space="preserve">new genus </w:t>
            </w:r>
            <w:r w:rsidR="00BE4EC5" w:rsidRPr="00C41093">
              <w:rPr>
                <w:rFonts w:ascii="Arial" w:hAnsi="Arial" w:cs="Arial"/>
                <w:bCs/>
                <w:sz w:val="22"/>
                <w:szCs w:val="22"/>
              </w:rPr>
              <w:t>(</w:t>
            </w:r>
            <w:r w:rsidR="007116CC" w:rsidRPr="00C41093">
              <w:rPr>
                <w:rFonts w:ascii="Arial" w:hAnsi="Arial" w:cs="Arial"/>
                <w:bCs/>
                <w:i/>
                <w:iCs/>
                <w:sz w:val="22"/>
                <w:szCs w:val="22"/>
              </w:rPr>
              <w:t>Chidiebere</w:t>
            </w:r>
            <w:r w:rsidR="00EE6BD3" w:rsidRPr="00C41093">
              <w:rPr>
                <w:rFonts w:ascii="Arial" w:hAnsi="Arial" w:cs="Arial"/>
                <w:bCs/>
                <w:i/>
                <w:iCs/>
                <w:sz w:val="22"/>
                <w:szCs w:val="22"/>
              </w:rPr>
              <w:t>virus</w:t>
            </w:r>
            <w:r w:rsidR="00BE4EC5" w:rsidRPr="00C41093">
              <w:rPr>
                <w:rFonts w:ascii="Arial" w:hAnsi="Arial" w:cs="Arial"/>
                <w:bCs/>
                <w:sz w:val="22"/>
                <w:szCs w:val="22"/>
              </w:rPr>
              <w:t>)</w:t>
            </w:r>
            <w:r w:rsidR="00EE6BD3" w:rsidRPr="00C41093">
              <w:rPr>
                <w:rFonts w:ascii="Arial" w:hAnsi="Arial" w:cs="Arial"/>
                <w:bCs/>
                <w:sz w:val="22"/>
                <w:szCs w:val="22"/>
              </w:rPr>
              <w:t xml:space="preserve"> with </w:t>
            </w:r>
            <w:r w:rsidR="003214EF" w:rsidRPr="00C41093">
              <w:rPr>
                <w:rFonts w:ascii="Arial" w:hAnsi="Arial" w:cs="Arial"/>
                <w:bCs/>
                <w:sz w:val="22"/>
                <w:szCs w:val="22"/>
              </w:rPr>
              <w:t xml:space="preserve">two </w:t>
            </w:r>
            <w:r w:rsidR="00BE4EC5" w:rsidRPr="00C41093">
              <w:rPr>
                <w:rFonts w:ascii="Arial" w:hAnsi="Arial" w:cs="Arial"/>
                <w:bCs/>
                <w:sz w:val="22"/>
                <w:szCs w:val="22"/>
              </w:rPr>
              <w:t xml:space="preserve">new </w:t>
            </w:r>
            <w:r w:rsidR="00EE6BD3" w:rsidRPr="00C41093">
              <w:rPr>
                <w:rFonts w:ascii="Arial" w:hAnsi="Arial" w:cs="Arial"/>
                <w:bCs/>
                <w:sz w:val="22"/>
                <w:szCs w:val="22"/>
              </w:rPr>
              <w:t>species</w:t>
            </w:r>
            <w:r w:rsidR="00BE4EC5" w:rsidRPr="00C41093">
              <w:rPr>
                <w:rFonts w:ascii="Arial" w:hAnsi="Arial" w:cs="Arial"/>
                <w:bCs/>
                <w:sz w:val="22"/>
                <w:szCs w:val="22"/>
              </w:rPr>
              <w:t xml:space="preserve"> (</w:t>
            </w:r>
            <w:r w:rsidR="00BE4EC5" w:rsidRPr="00C41093">
              <w:rPr>
                <w:rFonts w:ascii="Arial" w:hAnsi="Arial" w:cs="Arial"/>
                <w:bCs/>
                <w:i/>
                <w:iCs/>
                <w:sz w:val="22"/>
                <w:szCs w:val="22"/>
              </w:rPr>
              <w:t>Caudoviricetes</w:t>
            </w:r>
            <w:r w:rsidR="00BE4EC5" w:rsidRPr="00C41093">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7FF685B" w:rsidR="00A174CC" w:rsidRDefault="00B84D8C" w:rsidP="008A753A">
            <w:pPr>
              <w:rPr>
                <w:rFonts w:ascii="Arial" w:hAnsi="Arial" w:cs="Arial"/>
                <w:sz w:val="22"/>
                <w:szCs w:val="22"/>
              </w:rPr>
            </w:pPr>
            <w:r w:rsidRPr="00B84D8C">
              <w:rPr>
                <w:rFonts w:ascii="Arial" w:hAnsi="Arial" w:cs="Arial"/>
                <w:sz w:val="22"/>
                <w:szCs w:val="22"/>
              </w:rPr>
              <w:t>ikurtbok@usc.edu.au; Dann2.Turner@uwe.ac.uk;</w:t>
            </w:r>
            <w:r w:rsidR="00C41093">
              <w:rPr>
                <w:rFonts w:ascii="Arial" w:hAnsi="Arial" w:cs="Arial"/>
                <w:sz w:val="22"/>
                <w:szCs w:val="22"/>
              </w:rPr>
              <w:t xml:space="preserve"> </w:t>
            </w:r>
            <w:r w:rsidRPr="00B84D8C">
              <w:rPr>
                <w:rFonts w:ascii="Arial" w:hAnsi="Arial" w:cs="Arial"/>
                <w:sz w:val="22"/>
                <w:szCs w:val="22"/>
              </w:rPr>
              <w:t>liliana.cristina.moraru@uol.de; Phage.Canada@gmail.com</w:t>
            </w:r>
          </w:p>
        </w:tc>
      </w:tr>
    </w:tbl>
    <w:p w14:paraId="66BE9775" w14:textId="1C535755" w:rsidR="00A174CC" w:rsidRPr="00C41093"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444A1D7D" w:rsidR="00A174CC" w:rsidRPr="00C41093" w:rsidRDefault="008815EE" w:rsidP="00C41093">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6A5A146E" w:rsidR="00A174CC" w:rsidRPr="00C41093" w:rsidRDefault="008815EE" w:rsidP="00C41093">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1044C84A" w:rsidR="0037243A" w:rsidRPr="00C41093" w:rsidRDefault="0037243A" w:rsidP="00C41093">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442CB983" w14:textId="77777777" w:rsidR="00C41093" w:rsidRDefault="00C41093">
      <w:pPr>
        <w:spacing w:before="120" w:after="120"/>
        <w:rPr>
          <w:rFonts w:ascii="Arial" w:hAnsi="Arial" w:cs="Arial"/>
          <w:b/>
        </w:rPr>
      </w:pPr>
    </w:p>
    <w:p w14:paraId="320F9A0C" w14:textId="39C48B9C"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D85481A" w:rsidR="00A174CC" w:rsidRPr="00C41093" w:rsidRDefault="00C41093">
            <w:pPr>
              <w:spacing w:before="120" w:after="120"/>
              <w:rPr>
                <w:rFonts w:ascii="Arial" w:hAnsi="Arial" w:cs="Arial"/>
                <w:bCs/>
                <w:sz w:val="22"/>
                <w:szCs w:val="22"/>
              </w:rPr>
            </w:pPr>
            <w:r w:rsidRPr="00C41093">
              <w:rPr>
                <w:rFonts w:ascii="Arial" w:hAnsi="Arial" w:cs="Arial"/>
                <w:bCs/>
                <w:sz w:val="22"/>
                <w:szCs w:val="22"/>
              </w:rPr>
              <w:t>2022.023B.N.v1.Chidieberevirus_ng</w:t>
            </w:r>
            <w:r w:rsidR="00FA3525">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7317EB55" w:rsidR="00A174CC" w:rsidRPr="00030345" w:rsidRDefault="00030345">
            <w:pPr>
              <w:rPr>
                <w:rFonts w:ascii="Arial" w:hAnsi="Arial" w:cs="Arial"/>
                <w:bCs/>
                <w:sz w:val="22"/>
                <w:szCs w:val="22"/>
              </w:rPr>
            </w:pPr>
            <w:r w:rsidRPr="00030345">
              <w:rPr>
                <w:rFonts w:ascii="Arial" w:hAnsi="Arial" w:cs="Arial"/>
                <w:bCs/>
                <w:sz w:val="22"/>
                <w:szCs w:val="22"/>
              </w:rPr>
              <w:t xml:space="preserve">We have </w:t>
            </w:r>
            <w:r w:rsidR="00BE09AF">
              <w:rPr>
                <w:rFonts w:ascii="Arial" w:hAnsi="Arial" w:cs="Arial"/>
                <w:bCs/>
                <w:sz w:val="22"/>
                <w:szCs w:val="22"/>
              </w:rPr>
              <w:t xml:space="preserve">created the genus </w:t>
            </w:r>
            <w:r w:rsidR="007116CC" w:rsidRPr="007116CC">
              <w:rPr>
                <w:rFonts w:ascii="Arial" w:hAnsi="Arial" w:cs="Arial"/>
                <w:bCs/>
                <w:i/>
                <w:iCs/>
                <w:sz w:val="22"/>
                <w:szCs w:val="22"/>
              </w:rPr>
              <w:t>Chidiebere</w:t>
            </w:r>
            <w:r w:rsidR="00BE09AF" w:rsidRPr="00BE09AF">
              <w:rPr>
                <w:rFonts w:ascii="Arial" w:hAnsi="Arial" w:cs="Arial"/>
                <w:bCs/>
                <w:i/>
                <w:iCs/>
                <w:sz w:val="22"/>
                <w:szCs w:val="22"/>
              </w:rPr>
              <w:t>virus</w:t>
            </w:r>
            <w:r w:rsidR="00BE09AF">
              <w:rPr>
                <w:rFonts w:ascii="Arial" w:hAnsi="Arial" w:cs="Arial"/>
                <w:bCs/>
                <w:sz w:val="22"/>
                <w:szCs w:val="22"/>
              </w:rPr>
              <w:t xml:space="preserve"> for </w:t>
            </w:r>
            <w:r w:rsidR="003123F9">
              <w:rPr>
                <w:rFonts w:ascii="Arial" w:hAnsi="Arial" w:cs="Arial"/>
                <w:bCs/>
                <w:sz w:val="22"/>
                <w:szCs w:val="22"/>
              </w:rPr>
              <w:t>phages belonging to</w:t>
            </w:r>
            <w:r w:rsidR="00BE09AF">
              <w:rPr>
                <w:rFonts w:ascii="Arial" w:hAnsi="Arial" w:cs="Arial"/>
                <w:bCs/>
                <w:sz w:val="22"/>
                <w:szCs w:val="22"/>
              </w:rPr>
              <w:t xml:space="preserve"> </w:t>
            </w:r>
            <w:r w:rsidR="003123F9">
              <w:rPr>
                <w:rFonts w:ascii="Arial" w:hAnsi="Arial" w:cs="Arial"/>
                <w:bCs/>
                <w:sz w:val="22"/>
                <w:szCs w:val="22"/>
              </w:rPr>
              <w:t xml:space="preserve">the </w:t>
            </w:r>
            <w:r w:rsidRPr="00030345">
              <w:rPr>
                <w:rFonts w:ascii="Arial" w:hAnsi="Arial" w:cs="Arial"/>
                <w:bCs/>
                <w:sz w:val="22"/>
                <w:szCs w:val="22"/>
              </w:rPr>
              <w:t xml:space="preserve">Actinobacteriophage </w:t>
            </w:r>
            <w:r w:rsidR="00BE09AF">
              <w:rPr>
                <w:rFonts w:ascii="Arial" w:hAnsi="Arial" w:cs="Arial"/>
                <w:bCs/>
                <w:sz w:val="22"/>
                <w:szCs w:val="22"/>
              </w:rPr>
              <w:t>Database</w:t>
            </w:r>
            <w:r w:rsidR="007116CC">
              <w:rPr>
                <w:rFonts w:ascii="Arial" w:hAnsi="Arial" w:cs="Arial"/>
                <w:bCs/>
                <w:sz w:val="22"/>
                <w:szCs w:val="22"/>
              </w:rPr>
              <w:t xml:space="preserve"> Cluster DQ</w:t>
            </w:r>
            <w:r w:rsidR="00BE4EC5">
              <w:rPr>
                <w:rFonts w:ascii="Arial" w:hAnsi="Arial" w:cs="Arial"/>
                <w:bCs/>
                <w:sz w:val="22"/>
                <w:szCs w:val="22"/>
              </w:rPr>
              <w:t xml:space="preserve">, which also contains another phage previously assigned to the </w:t>
            </w:r>
            <w:r w:rsidR="003123F9">
              <w:rPr>
                <w:rFonts w:ascii="Arial" w:hAnsi="Arial" w:cs="Arial"/>
                <w:bCs/>
                <w:sz w:val="22"/>
                <w:szCs w:val="22"/>
              </w:rPr>
              <w:t xml:space="preserve">genus </w:t>
            </w:r>
            <w:r w:rsidR="003123F9" w:rsidRPr="003123F9">
              <w:rPr>
                <w:rFonts w:ascii="Arial" w:hAnsi="Arial" w:cs="Arial"/>
                <w:bCs/>
                <w:i/>
                <w:iCs/>
                <w:sz w:val="22"/>
                <w:szCs w:val="22"/>
              </w:rPr>
              <w:t>Bendigovirus</w:t>
            </w:r>
            <w:r w:rsidR="003123F9">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553D6E9E"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bookmarkStart w:id="1" w:name="_Hlk99636088"/>
      <w:r w:rsidR="007116CC" w:rsidRPr="007116CC">
        <w:rPr>
          <w:rFonts w:ascii="Arial" w:hAnsi="Arial" w:cs="Arial"/>
          <w:sz w:val="22"/>
          <w:szCs w:val="22"/>
          <w:lang w:val="en-GB"/>
        </w:rPr>
        <w:t>Gordonia phage Chidiebere</w:t>
      </w:r>
      <w:bookmarkEnd w:id="1"/>
    </w:p>
    <w:p w14:paraId="76001943" w14:textId="77777777" w:rsidR="00B87A46" w:rsidRPr="007F6A64" w:rsidRDefault="00B87A46" w:rsidP="00B87A46">
      <w:pPr>
        <w:rPr>
          <w:rFonts w:ascii="Arial" w:hAnsi="Arial" w:cs="Arial"/>
          <w:b/>
          <w:bCs/>
          <w:color w:val="0000FF"/>
          <w:sz w:val="22"/>
          <w:szCs w:val="22"/>
          <w:lang w:val="en-GB"/>
        </w:rPr>
      </w:pPr>
    </w:p>
    <w:p w14:paraId="3B152562" w14:textId="77ABFE1B"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B2392" w:rsidRPr="002B2392">
        <w:rPr>
          <w:rFonts w:ascii="Arial" w:hAnsi="Arial" w:cs="Arial"/>
          <w:sz w:val="22"/>
          <w:szCs w:val="22"/>
          <w:lang w:val="en-GB"/>
        </w:rPr>
        <w:t xml:space="preserve">This lytic </w:t>
      </w:r>
      <w:r w:rsidR="00BE09AF">
        <w:rPr>
          <w:rFonts w:ascii="Arial" w:hAnsi="Arial" w:cs="Arial"/>
          <w:sz w:val="22"/>
          <w:szCs w:val="22"/>
          <w:lang w:val="en-GB"/>
        </w:rPr>
        <w:t>my</w:t>
      </w:r>
      <w:r w:rsidR="002B2392" w:rsidRPr="002B2392">
        <w:rPr>
          <w:rFonts w:ascii="Arial" w:hAnsi="Arial" w:cs="Arial"/>
          <w:sz w:val="22"/>
          <w:szCs w:val="22"/>
          <w:lang w:val="en-GB"/>
        </w:rPr>
        <w:t>ophage was isolated in 201</w:t>
      </w:r>
      <w:r w:rsidR="00BE09AF">
        <w:rPr>
          <w:rFonts w:ascii="Arial" w:hAnsi="Arial" w:cs="Arial"/>
          <w:sz w:val="22"/>
          <w:szCs w:val="22"/>
          <w:lang w:val="en-GB"/>
        </w:rPr>
        <w:t>6</w:t>
      </w:r>
      <w:r w:rsidR="002B2392" w:rsidRPr="002B2392">
        <w:rPr>
          <w:rFonts w:ascii="Arial" w:hAnsi="Arial" w:cs="Arial"/>
          <w:sz w:val="22"/>
          <w:szCs w:val="22"/>
          <w:lang w:val="en-GB"/>
        </w:rPr>
        <w:t xml:space="preserve"> by </w:t>
      </w:r>
      <w:r w:rsidR="008303C7" w:rsidRPr="008303C7">
        <w:rPr>
          <w:rFonts w:ascii="Arial" w:hAnsi="Arial" w:cs="Arial"/>
          <w:sz w:val="22"/>
          <w:szCs w:val="22"/>
          <w:lang w:val="en-GB"/>
        </w:rPr>
        <w:t xml:space="preserve">Ernestina Gambrah </w:t>
      </w:r>
      <w:r w:rsidR="002B2392" w:rsidRPr="002B2392">
        <w:rPr>
          <w:rFonts w:ascii="Arial" w:hAnsi="Arial" w:cs="Arial"/>
          <w:sz w:val="22"/>
          <w:szCs w:val="22"/>
          <w:lang w:val="en-GB"/>
        </w:rPr>
        <w:t>(</w:t>
      </w:r>
      <w:r w:rsidR="003C793D">
        <w:rPr>
          <w:rFonts w:ascii="Arial" w:hAnsi="Arial" w:cs="Arial"/>
          <w:sz w:val="22"/>
          <w:szCs w:val="22"/>
          <w:lang w:val="en-GB"/>
        </w:rPr>
        <w:t xml:space="preserve">University of Pittsburgh, </w:t>
      </w:r>
      <w:proofErr w:type="gramStart"/>
      <w:r w:rsidR="003C793D">
        <w:rPr>
          <w:rFonts w:ascii="Arial" w:hAnsi="Arial" w:cs="Arial"/>
          <w:sz w:val="22"/>
          <w:szCs w:val="22"/>
          <w:lang w:val="en-GB"/>
        </w:rPr>
        <w:t xml:space="preserve">PA </w:t>
      </w:r>
      <w:r w:rsidR="002B2392">
        <w:rPr>
          <w:rFonts w:ascii="Arial" w:hAnsi="Arial" w:cs="Arial"/>
          <w:sz w:val="22"/>
          <w:szCs w:val="22"/>
          <w:lang w:val="en-GB"/>
        </w:rPr>
        <w:t xml:space="preserve"> </w:t>
      </w:r>
      <w:r w:rsidR="002B2392" w:rsidRPr="002B2392">
        <w:rPr>
          <w:rFonts w:ascii="Arial" w:hAnsi="Arial" w:cs="Arial"/>
          <w:sz w:val="22"/>
          <w:szCs w:val="22"/>
          <w:lang w:val="en-GB"/>
        </w:rPr>
        <w:t>USA</w:t>
      </w:r>
      <w:proofErr w:type="gramEnd"/>
      <w:r w:rsidR="002B2392" w:rsidRPr="002B2392">
        <w:rPr>
          <w:rFonts w:ascii="Arial" w:hAnsi="Arial" w:cs="Arial"/>
          <w:sz w:val="22"/>
          <w:szCs w:val="22"/>
          <w:lang w:val="en-GB"/>
        </w:rPr>
        <w:t xml:space="preserve">) against </w:t>
      </w:r>
      <w:r w:rsidR="008303C7" w:rsidRPr="00BE4EC5">
        <w:rPr>
          <w:rFonts w:ascii="Arial" w:hAnsi="Arial" w:cs="Arial"/>
          <w:i/>
          <w:iCs/>
          <w:sz w:val="22"/>
          <w:szCs w:val="22"/>
          <w:lang w:val="en-GB"/>
        </w:rPr>
        <w:t>Gordonia rubripertincta</w:t>
      </w:r>
      <w:r w:rsidR="008303C7" w:rsidRPr="008303C7">
        <w:rPr>
          <w:rFonts w:ascii="Arial" w:hAnsi="Arial" w:cs="Arial"/>
          <w:sz w:val="22"/>
          <w:szCs w:val="22"/>
          <w:lang w:val="en-GB"/>
        </w:rPr>
        <w:t xml:space="preserve"> NRRL B-16540</w:t>
      </w:r>
      <w:r w:rsidR="00BE09AF">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D35BDF" w:rsidRPr="00D35BDF">
        <w:rPr>
          <w:rFonts w:ascii="Arial" w:hAnsi="Arial" w:cs="Arial"/>
          <w:sz w:val="22"/>
          <w:szCs w:val="22"/>
          <w:lang w:val="en-GB"/>
        </w:rPr>
        <w:t xml:space="preserve">St. Clairsville, OH USA </w:t>
      </w:r>
      <w:r w:rsidR="002B2392">
        <w:rPr>
          <w:rFonts w:ascii="Arial" w:hAnsi="Arial" w:cs="Arial"/>
          <w:sz w:val="22"/>
          <w:szCs w:val="22"/>
          <w:lang w:val="en-GB"/>
        </w:rPr>
        <w:t>soil</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2B2392">
        <w:rPr>
          <w:rFonts w:ascii="Arial" w:hAnsi="Arial" w:cs="Arial"/>
          <w:sz w:val="22"/>
          <w:szCs w:val="22"/>
          <w:lang w:val="en-GB"/>
        </w:rPr>
        <w:t>is circularly permuted.</w:t>
      </w:r>
      <w:r w:rsidR="002B2392" w:rsidRPr="002B2392">
        <w:rPr>
          <w:rFonts w:ascii="Arial" w:hAnsi="Arial" w:cs="Arial"/>
          <w:sz w:val="22"/>
          <w:szCs w:val="22"/>
          <w:lang w:val="en-GB"/>
        </w:rPr>
        <w:t xml:space="preserve"> The Actinobacteriophage Database classified </w:t>
      </w:r>
      <w:r w:rsidR="00D35BDF">
        <w:rPr>
          <w:rFonts w:ascii="Arial" w:hAnsi="Arial" w:cs="Arial"/>
          <w:sz w:val="22"/>
          <w:szCs w:val="22"/>
          <w:lang w:val="en-GB"/>
        </w:rPr>
        <w:t>Chidiebere to Cluster DQ.</w:t>
      </w:r>
    </w:p>
    <w:p w14:paraId="2373006B" w14:textId="77777777" w:rsidR="002B2392" w:rsidRDefault="002B2392" w:rsidP="00B87A46">
      <w:pPr>
        <w:rPr>
          <w:rFonts w:ascii="Arial" w:hAnsi="Arial" w:cs="Arial"/>
          <w:sz w:val="22"/>
          <w:szCs w:val="22"/>
          <w:lang w:val="en-GB"/>
        </w:rPr>
      </w:pPr>
    </w:p>
    <w:p w14:paraId="35D8063F" w14:textId="046777A5"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w:t>
      </w:r>
      <w:r w:rsidR="00D35BDF" w:rsidRPr="00D35BDF">
        <w:rPr>
          <w:rFonts w:ascii="Arial" w:hAnsi="Arial" w:cs="Arial"/>
          <w:bCs/>
          <w:sz w:val="22"/>
          <w:szCs w:val="22"/>
          <w:lang w:val="en-GB"/>
        </w:rPr>
        <w:t xml:space="preserve">Gordonia phage </w:t>
      </w:r>
      <w:bookmarkStart w:id="2" w:name="_Hlk99636099"/>
      <w:r w:rsidR="00D35BDF" w:rsidRPr="00D35BDF">
        <w:rPr>
          <w:rFonts w:ascii="Arial" w:hAnsi="Arial" w:cs="Arial"/>
          <w:bCs/>
          <w:sz w:val="22"/>
          <w:szCs w:val="22"/>
          <w:lang w:val="en-GB"/>
        </w:rPr>
        <w:t>Chidiebere</w:t>
      </w:r>
      <w:bookmarkEnd w:id="2"/>
      <w:r w:rsidR="003C793D" w:rsidRPr="003C793D">
        <w:rPr>
          <w:rFonts w:ascii="Arial" w:hAnsi="Arial" w:cs="Arial"/>
          <w:bCs/>
          <w:sz w:val="22"/>
          <w:szCs w:val="22"/>
          <w:lang w:val="en-GB"/>
        </w:rPr>
        <w:t xml:space="preserve"> </w:t>
      </w:r>
      <w:r w:rsidR="002B2392" w:rsidRPr="002B2392">
        <w:rPr>
          <w:rFonts w:ascii="Arial" w:hAnsi="Arial" w:cs="Arial"/>
          <w:bCs/>
          <w:sz w:val="22"/>
          <w:szCs w:val="22"/>
          <w:lang w:val="en-GB"/>
        </w:rPr>
        <w:t>(https://phagesdb.org/phages/</w:t>
      </w:r>
      <w:r w:rsidR="00D35BDF" w:rsidRPr="00D35BDF">
        <w:t xml:space="preserve"> </w:t>
      </w:r>
      <w:r w:rsidR="00D35BDF" w:rsidRPr="00D35BDF">
        <w:rPr>
          <w:rFonts w:ascii="Arial" w:hAnsi="Arial" w:cs="Arial"/>
          <w:bCs/>
          <w:sz w:val="22"/>
          <w:szCs w:val="22"/>
          <w:lang w:val="en-GB"/>
        </w:rPr>
        <w:t>Chidiebere</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3547ED8E" w14:textId="0C0EEADA" w:rsidR="00B87A46" w:rsidRPr="007F6A64" w:rsidRDefault="00D35BDF" w:rsidP="002B239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3354531C" wp14:editId="1F242F2E">
            <wp:extent cx="250093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4168" cy="1602272"/>
                    </a:xfrm>
                    <a:prstGeom prst="rect">
                      <a:avLst/>
                    </a:prstGeom>
                  </pic:spPr>
                </pic:pic>
              </a:graphicData>
            </a:graphic>
          </wp:inline>
        </w:drawing>
      </w:r>
    </w:p>
    <w:p w14:paraId="237128F8" w14:textId="77777777" w:rsidR="00B87A46" w:rsidRPr="007F6A64" w:rsidRDefault="00B87A46" w:rsidP="00B87A46">
      <w:pPr>
        <w:rPr>
          <w:rFonts w:ascii="Arial" w:eastAsiaTheme="minorHAnsi" w:hAnsi="Arial" w:cs="Arial"/>
          <w:color w:val="000000"/>
          <w:sz w:val="22"/>
          <w:szCs w:val="22"/>
          <w:lang w:val="en-CA"/>
        </w:rPr>
      </w:pPr>
    </w:p>
    <w:p w14:paraId="2E6B927A" w14:textId="77777777" w:rsidR="00C41093" w:rsidRDefault="00C41093" w:rsidP="00B87A46">
      <w:pPr>
        <w:rPr>
          <w:rFonts w:ascii="Arial" w:hAnsi="Arial" w:cs="Arial"/>
          <w:b/>
          <w:bCs/>
          <w:color w:val="0000FF"/>
          <w:sz w:val="22"/>
          <w:szCs w:val="22"/>
          <w:lang w:val="en-GB"/>
        </w:rPr>
      </w:pPr>
    </w:p>
    <w:p w14:paraId="5AD87A3D" w14:textId="77777777" w:rsidR="00C41093" w:rsidRDefault="00C41093" w:rsidP="00B87A46">
      <w:pPr>
        <w:rPr>
          <w:rFonts w:ascii="Arial" w:hAnsi="Arial" w:cs="Arial"/>
          <w:b/>
          <w:bCs/>
          <w:color w:val="0000FF"/>
          <w:sz w:val="22"/>
          <w:szCs w:val="22"/>
          <w:lang w:val="en-GB"/>
        </w:rPr>
      </w:pPr>
    </w:p>
    <w:p w14:paraId="1C1A84EF" w14:textId="6FDF0BE6"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757"/>
        <w:gridCol w:w="1503"/>
        <w:gridCol w:w="756"/>
        <w:gridCol w:w="742"/>
        <w:gridCol w:w="914"/>
        <w:gridCol w:w="758"/>
        <w:gridCol w:w="1171"/>
        <w:gridCol w:w="1415"/>
      </w:tblGrid>
      <w:tr w:rsidR="001352F5" w:rsidRPr="007F6A64" w14:paraId="250C50F7" w14:textId="77777777" w:rsidTr="003214EF">
        <w:tc>
          <w:tcPr>
            <w:tcW w:w="1757"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58"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3214EF" w:rsidRPr="007F6A64" w14:paraId="466FCD38" w14:textId="77777777" w:rsidTr="003214EF">
        <w:tc>
          <w:tcPr>
            <w:tcW w:w="1757" w:type="dxa"/>
            <w:tcBorders>
              <w:top w:val="single" w:sz="4" w:space="0" w:color="auto"/>
              <w:left w:val="single" w:sz="4" w:space="0" w:color="auto"/>
              <w:bottom w:val="single" w:sz="4" w:space="0" w:color="auto"/>
              <w:right w:val="single" w:sz="4" w:space="0" w:color="auto"/>
            </w:tcBorders>
            <w:vAlign w:val="center"/>
          </w:tcPr>
          <w:p w14:paraId="648AD2E5" w14:textId="0F222D6B" w:rsidR="003214EF" w:rsidRPr="000D31AB" w:rsidRDefault="003214EF" w:rsidP="003214EF">
            <w:pPr>
              <w:rPr>
                <w:rFonts w:ascii="Arial" w:hAnsi="Arial" w:cs="Arial"/>
                <w:sz w:val="22"/>
                <w:szCs w:val="22"/>
                <w:lang w:val="en-GB"/>
              </w:rPr>
            </w:pPr>
            <w:r>
              <w:rPr>
                <w:rFonts w:ascii="Arial" w:hAnsi="Arial" w:cs="Arial"/>
                <w:sz w:val="22"/>
                <w:szCs w:val="22"/>
                <w:lang w:val="en-GB"/>
              </w:rPr>
              <w:t xml:space="preserve">Gordonia phage </w:t>
            </w:r>
            <w:bookmarkStart w:id="3" w:name="_Hlk99636523"/>
            <w:r w:rsidRPr="003214EF">
              <w:rPr>
                <w:rFonts w:ascii="Arial" w:hAnsi="Arial" w:cs="Arial"/>
                <w:sz w:val="22"/>
                <w:szCs w:val="22"/>
                <w:lang w:val="en-GB"/>
              </w:rPr>
              <w:t>Chidiebere</w:t>
            </w:r>
            <w:bookmarkEnd w:id="3"/>
          </w:p>
        </w:tc>
        <w:tc>
          <w:tcPr>
            <w:tcW w:w="1503" w:type="dxa"/>
            <w:vAlign w:val="center"/>
          </w:tcPr>
          <w:p w14:paraId="18509D6F" w14:textId="6D65A823" w:rsidR="003214EF" w:rsidRPr="001970D7" w:rsidRDefault="0099197A" w:rsidP="003214EF">
            <w:pPr>
              <w:rPr>
                <w:rFonts w:ascii="Arial" w:hAnsi="Arial" w:cs="Arial"/>
                <w:sz w:val="20"/>
                <w:szCs w:val="20"/>
              </w:rPr>
            </w:pPr>
            <w:hyperlink r:id="rId9" w:tgtFrame="_blank" w:history="1">
              <w:r w:rsidR="003214EF">
                <w:rPr>
                  <w:rStyle w:val="Hyperlink"/>
                </w:rPr>
                <w:t>MN586022.1</w:t>
              </w:r>
            </w:hyperlink>
          </w:p>
        </w:tc>
        <w:tc>
          <w:tcPr>
            <w:tcW w:w="756" w:type="dxa"/>
            <w:vAlign w:val="center"/>
          </w:tcPr>
          <w:p w14:paraId="67B46744" w14:textId="6FF02E6A" w:rsidR="003214EF" w:rsidRPr="001970D7" w:rsidRDefault="003214EF" w:rsidP="003214EF">
            <w:pPr>
              <w:rPr>
                <w:rFonts w:ascii="Arial" w:hAnsi="Arial" w:cs="Arial"/>
                <w:sz w:val="20"/>
                <w:szCs w:val="20"/>
                <w:lang w:val="en-GB"/>
              </w:rPr>
            </w:pPr>
            <w:r>
              <w:t>91.07</w:t>
            </w:r>
          </w:p>
        </w:tc>
        <w:tc>
          <w:tcPr>
            <w:tcW w:w="742" w:type="dxa"/>
            <w:vAlign w:val="center"/>
          </w:tcPr>
          <w:p w14:paraId="0EEA8189" w14:textId="6C318155" w:rsidR="003214EF" w:rsidRPr="001970D7" w:rsidRDefault="003214EF" w:rsidP="003214EF">
            <w:pPr>
              <w:rPr>
                <w:rFonts w:ascii="Arial" w:hAnsi="Arial" w:cs="Arial"/>
                <w:sz w:val="20"/>
                <w:szCs w:val="20"/>
                <w:lang w:val="en-GB"/>
              </w:rPr>
            </w:pPr>
            <w:r>
              <w:t>60.2</w:t>
            </w:r>
          </w:p>
        </w:tc>
        <w:tc>
          <w:tcPr>
            <w:tcW w:w="914" w:type="dxa"/>
            <w:vAlign w:val="center"/>
          </w:tcPr>
          <w:p w14:paraId="5578127A" w14:textId="423B7837" w:rsidR="003214EF" w:rsidRPr="001970D7" w:rsidRDefault="0099197A" w:rsidP="003214EF">
            <w:pPr>
              <w:rPr>
                <w:rFonts w:ascii="Arial" w:hAnsi="Arial" w:cs="Arial"/>
                <w:sz w:val="20"/>
                <w:szCs w:val="20"/>
              </w:rPr>
            </w:pPr>
            <w:hyperlink r:id="rId10" w:anchor="!/proteins/85723/744383|Gordonia phage Chidiebere/viral segment/" w:history="1">
              <w:r w:rsidR="003214EF">
                <w:rPr>
                  <w:rStyle w:val="Hyperlink"/>
                  <w:color w:val="000080"/>
                </w:rPr>
                <w:t>129</w:t>
              </w:r>
            </w:hyperlink>
          </w:p>
        </w:tc>
        <w:tc>
          <w:tcPr>
            <w:tcW w:w="758" w:type="dxa"/>
            <w:vAlign w:val="center"/>
          </w:tcPr>
          <w:p w14:paraId="47C498CE" w14:textId="042325A1" w:rsidR="003214EF" w:rsidRPr="001970D7" w:rsidRDefault="003214EF" w:rsidP="003214EF">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3214EF" w:rsidRPr="001970D7" w:rsidRDefault="003214EF" w:rsidP="003214EF">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3214EF" w:rsidRPr="001970D7" w:rsidRDefault="003214EF" w:rsidP="003214EF">
            <w:pPr>
              <w:rPr>
                <w:rFonts w:ascii="Arial" w:hAnsi="Arial" w:cs="Arial"/>
                <w:sz w:val="20"/>
                <w:szCs w:val="20"/>
              </w:rPr>
            </w:pPr>
            <w:r w:rsidRPr="001970D7">
              <w:rPr>
                <w:rFonts w:ascii="Arial" w:hAnsi="Arial" w:cs="Arial"/>
                <w:sz w:val="20"/>
                <w:szCs w:val="20"/>
              </w:rPr>
              <w:t>100</w:t>
            </w:r>
          </w:p>
        </w:tc>
      </w:tr>
      <w:tr w:rsidR="003214EF" w:rsidRPr="007F6A64" w14:paraId="3F221B35" w14:textId="77777777" w:rsidTr="003214EF">
        <w:tc>
          <w:tcPr>
            <w:tcW w:w="1757" w:type="dxa"/>
            <w:tcBorders>
              <w:top w:val="single" w:sz="4" w:space="0" w:color="auto"/>
              <w:left w:val="single" w:sz="4" w:space="0" w:color="auto"/>
              <w:bottom w:val="single" w:sz="4" w:space="0" w:color="auto"/>
              <w:right w:val="single" w:sz="4" w:space="0" w:color="auto"/>
            </w:tcBorders>
            <w:vAlign w:val="center"/>
          </w:tcPr>
          <w:p w14:paraId="359073AE" w14:textId="566FA1F6" w:rsidR="003214EF" w:rsidRDefault="003214EF" w:rsidP="003214EF">
            <w:pPr>
              <w:rPr>
                <w:rFonts w:ascii="Arial" w:hAnsi="Arial" w:cs="Arial"/>
                <w:sz w:val="22"/>
                <w:szCs w:val="22"/>
                <w:lang w:val="en-GB"/>
              </w:rPr>
            </w:pPr>
            <w:r w:rsidRPr="003214EF">
              <w:rPr>
                <w:rFonts w:ascii="Arial" w:hAnsi="Arial" w:cs="Arial"/>
                <w:sz w:val="22"/>
                <w:szCs w:val="22"/>
                <w:lang w:val="en-GB"/>
              </w:rPr>
              <w:t>Gordonia phage ChisanaKitsune</w:t>
            </w:r>
          </w:p>
        </w:tc>
        <w:tc>
          <w:tcPr>
            <w:tcW w:w="1503" w:type="dxa"/>
            <w:vAlign w:val="center"/>
          </w:tcPr>
          <w:p w14:paraId="01B29C4D" w14:textId="77700252" w:rsidR="003214EF" w:rsidRDefault="0099197A" w:rsidP="003214EF">
            <w:hyperlink r:id="rId11" w:tgtFrame="_blank" w:history="1">
              <w:r w:rsidR="003214EF">
                <w:rPr>
                  <w:rStyle w:val="Hyperlink"/>
                </w:rPr>
                <w:t>MZ820089.1</w:t>
              </w:r>
            </w:hyperlink>
          </w:p>
        </w:tc>
        <w:tc>
          <w:tcPr>
            <w:tcW w:w="756" w:type="dxa"/>
            <w:vAlign w:val="center"/>
          </w:tcPr>
          <w:p w14:paraId="3C22F164" w14:textId="1F160DCF" w:rsidR="003214EF" w:rsidRDefault="003214EF" w:rsidP="003214EF">
            <w:r>
              <w:t>88.66</w:t>
            </w:r>
          </w:p>
        </w:tc>
        <w:tc>
          <w:tcPr>
            <w:tcW w:w="742" w:type="dxa"/>
            <w:vAlign w:val="center"/>
          </w:tcPr>
          <w:p w14:paraId="239364BF" w14:textId="2C1C8828" w:rsidR="003214EF" w:rsidRDefault="003214EF" w:rsidP="003214EF">
            <w:r>
              <w:t>60.0</w:t>
            </w:r>
          </w:p>
        </w:tc>
        <w:tc>
          <w:tcPr>
            <w:tcW w:w="914" w:type="dxa"/>
            <w:vAlign w:val="center"/>
          </w:tcPr>
          <w:p w14:paraId="688CAE94" w14:textId="5DA024B8" w:rsidR="003214EF" w:rsidRDefault="0099197A" w:rsidP="003214EF">
            <w:hyperlink r:id="rId12" w:anchor="!/proteins/107073/1720792|Gordonia phage ChisanaKitsune/viral segment/" w:history="1">
              <w:r w:rsidR="003214EF">
                <w:rPr>
                  <w:rStyle w:val="Hyperlink"/>
                  <w:color w:val="000080"/>
                </w:rPr>
                <w:t>126</w:t>
              </w:r>
            </w:hyperlink>
          </w:p>
        </w:tc>
        <w:tc>
          <w:tcPr>
            <w:tcW w:w="758" w:type="dxa"/>
            <w:vAlign w:val="center"/>
          </w:tcPr>
          <w:p w14:paraId="781250A2" w14:textId="72B49D48" w:rsidR="003214EF" w:rsidRDefault="003214EF" w:rsidP="003214EF">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1AC5421" w14:textId="5E23A77C" w:rsidR="003214EF" w:rsidRPr="001970D7" w:rsidRDefault="001836EE" w:rsidP="003214EF">
            <w:pPr>
              <w:rPr>
                <w:rFonts w:ascii="Arial" w:hAnsi="Arial" w:cs="Arial"/>
                <w:sz w:val="20"/>
                <w:szCs w:val="20"/>
              </w:rPr>
            </w:pPr>
            <w:r>
              <w:rPr>
                <w:rFonts w:ascii="Arial" w:hAnsi="Arial" w:cs="Arial"/>
                <w:sz w:val="20"/>
                <w:szCs w:val="20"/>
              </w:rPr>
              <w:t>89.3</w:t>
            </w:r>
          </w:p>
        </w:tc>
        <w:tc>
          <w:tcPr>
            <w:tcW w:w="1415" w:type="dxa"/>
            <w:tcBorders>
              <w:top w:val="single" w:sz="4" w:space="0" w:color="auto"/>
              <w:left w:val="single" w:sz="4" w:space="0" w:color="auto"/>
              <w:bottom w:val="single" w:sz="4" w:space="0" w:color="auto"/>
              <w:right w:val="single" w:sz="4" w:space="0" w:color="auto"/>
            </w:tcBorders>
            <w:vAlign w:val="center"/>
          </w:tcPr>
          <w:p w14:paraId="7B246ACC" w14:textId="180E7AE0" w:rsidR="003214EF" w:rsidRPr="001970D7" w:rsidRDefault="00F57C23" w:rsidP="003214EF">
            <w:pPr>
              <w:rPr>
                <w:rFonts w:ascii="Arial" w:hAnsi="Arial" w:cs="Arial"/>
                <w:sz w:val="20"/>
                <w:szCs w:val="20"/>
              </w:rPr>
            </w:pPr>
            <w:r>
              <w:rPr>
                <w:rFonts w:ascii="Arial" w:hAnsi="Arial" w:cs="Arial"/>
                <w:sz w:val="20"/>
                <w:szCs w:val="20"/>
              </w:rPr>
              <w:t>90.7</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6B7D27DA"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3B6ED98C" w14:textId="7EED73FC" w:rsidR="002B2392" w:rsidRPr="007F6A64" w:rsidRDefault="003C793D"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6877637" wp14:editId="7F3C0C6F">
            <wp:extent cx="5731510" cy="3247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212E45DB" w14:textId="10EF13A3" w:rsidR="00296537" w:rsidRPr="007F6A64" w:rsidRDefault="00B87A46" w:rsidP="00296537">
      <w:pPr>
        <w:rPr>
          <w:rFonts w:ascii="Arial" w:hAnsi="Arial" w:cs="Arial"/>
          <w:sz w:val="22"/>
          <w:szCs w:val="22"/>
          <w:lang w:val="en-GB"/>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4"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296537">
        <w:rPr>
          <w:rFonts w:ascii="Arial" w:hAnsi="Arial" w:cs="Arial"/>
          <w:sz w:val="22"/>
          <w:szCs w:val="22"/>
        </w:rPr>
        <w:t xml:space="preserve"> and </w:t>
      </w:r>
      <w:r w:rsidRPr="007F6A64">
        <w:rPr>
          <w:rFonts w:ascii="Arial" w:hAnsi="Arial" w:cs="Arial"/>
          <w:sz w:val="22"/>
          <w:szCs w:val="22"/>
        </w:rPr>
        <w:t xml:space="preserve"> </w:t>
      </w:r>
      <w:r w:rsidR="00296537">
        <w:rPr>
          <w:rFonts w:ascii="Arial" w:hAnsi="Arial" w:cs="Arial"/>
          <w:sz w:val="22"/>
          <w:szCs w:val="22"/>
          <w:lang w:val="en-GB"/>
        </w:rPr>
        <w:t xml:space="preserve">a </w:t>
      </w:r>
      <w:r w:rsidR="00296537" w:rsidRPr="00635EC3">
        <w:rPr>
          <w:rFonts w:ascii="Arial" w:hAnsi="Arial" w:cs="Arial"/>
          <w:b/>
          <w:bCs/>
          <w:color w:val="0070C0"/>
          <w:sz w:val="22"/>
          <w:szCs w:val="22"/>
          <w:lang w:val="en-GB"/>
        </w:rPr>
        <w:t>blue rectangle</w:t>
      </w:r>
      <w:r w:rsidR="00296537">
        <w:rPr>
          <w:rFonts w:ascii="Arial" w:hAnsi="Arial" w:cs="Arial"/>
          <w:sz w:val="22"/>
          <w:szCs w:val="22"/>
          <w:lang w:val="en-GB"/>
        </w:rPr>
        <w:t>.</w:t>
      </w:r>
    </w:p>
    <w:p w14:paraId="521DBF2D" w14:textId="073A9FA1" w:rsidR="00B87A46" w:rsidRDefault="00B87A46" w:rsidP="00B87A46">
      <w:pPr>
        <w:rPr>
          <w:rFonts w:ascii="Arial" w:hAnsi="Arial" w:cs="Arial"/>
          <w:sz w:val="22"/>
          <w:szCs w:val="22"/>
        </w:rPr>
      </w:pPr>
    </w:p>
    <w:p w14:paraId="73997D06" w14:textId="0484F0F3" w:rsidR="003C793D" w:rsidRDefault="00296537" w:rsidP="00B87A46">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60288" behindDoc="0" locked="0" layoutInCell="1" allowOverlap="1" wp14:anchorId="7B1C4BCD" wp14:editId="6F367320">
                <wp:simplePos x="0" y="0"/>
                <wp:positionH relativeFrom="column">
                  <wp:posOffset>4845050</wp:posOffset>
                </wp:positionH>
                <wp:positionV relativeFrom="paragraph">
                  <wp:posOffset>1586230</wp:posOffset>
                </wp:positionV>
                <wp:extent cx="266700" cy="698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6670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2786E" id="Rectangle 10" o:spid="_x0000_s1026" style="position:absolute;margin-left:381.5pt;margin-top:124.9pt;width:21pt;height: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" fillcolor="#4472c4 [3204]" strokecolor="#1f3763 [1604]" strokeweight="1pt"/>
            </w:pict>
          </mc:Fallback>
        </mc:AlternateContent>
      </w:r>
      <w:r w:rsidR="003C793D">
        <w:rPr>
          <w:rFonts w:ascii="Arial" w:hAnsi="Arial" w:cs="Arial"/>
          <w:noProof/>
          <w:sz w:val="22"/>
          <w:szCs w:val="22"/>
        </w:rPr>
        <w:drawing>
          <wp:inline distT="0" distB="0" distL="0" distR="0" wp14:anchorId="197770CA" wp14:editId="7C39340F">
            <wp:extent cx="5731510" cy="1675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75130"/>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6B12968F" w14:textId="242E164E"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3C793D">
        <w:rPr>
          <w:rFonts w:ascii="Arial" w:hAnsi="Arial" w:cs="Arial"/>
          <w:sz w:val="22"/>
          <w:szCs w:val="22"/>
          <w:lang w:val="en-GB"/>
        </w:rPr>
        <w:t>MCP</w:t>
      </w:r>
      <w:r w:rsidR="001970D7">
        <w:rPr>
          <w:rFonts w:ascii="Arial" w:hAnsi="Arial" w:cs="Arial"/>
          <w:sz w:val="22"/>
          <w:szCs w:val="22"/>
          <w:lang w:val="en-GB"/>
        </w:rPr>
        <w:t xml:space="preserve"> proteins from </w:t>
      </w:r>
      <w:r w:rsidR="003123F9" w:rsidRPr="003123F9">
        <w:rPr>
          <w:rFonts w:ascii="Arial" w:hAnsi="Arial" w:cs="Arial"/>
          <w:sz w:val="22"/>
          <w:szCs w:val="22"/>
          <w:lang w:val="en-GB"/>
        </w:rPr>
        <w:t>Chidiebere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3123F9" w:rsidRPr="003123F9">
        <w:rPr>
          <w:rFonts w:ascii="Arial" w:hAnsi="Arial" w:cs="Arial"/>
          <w:i/>
          <w:iCs/>
          <w:sz w:val="22"/>
          <w:szCs w:val="22"/>
          <w:highlight w:val="yellow"/>
          <w:lang w:val="en-GB"/>
        </w:rPr>
        <w:t>Chidiebere</w:t>
      </w:r>
      <w:r w:rsidRPr="003123F9">
        <w:rPr>
          <w:rFonts w:ascii="Arial" w:hAnsi="Arial" w:cs="Arial"/>
          <w:i/>
          <w:iCs/>
          <w:sz w:val="22"/>
          <w:szCs w:val="22"/>
          <w:highlight w:val="yellow"/>
          <w:lang w:val="en-GB"/>
        </w:rPr>
        <w:t>v</w:t>
      </w:r>
      <w:r w:rsidRPr="001970D7">
        <w:rPr>
          <w:rFonts w:ascii="Arial" w:hAnsi="Arial" w:cs="Arial"/>
          <w:i/>
          <w:iCs/>
          <w:sz w:val="22"/>
          <w:szCs w:val="22"/>
          <w:highlight w:val="yellow"/>
          <w:lang w:val="en-GB"/>
        </w:rPr>
        <w:t>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25E2A9AD" w:rsidR="00A174CC" w:rsidRDefault="003C793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D9EEE5" wp14:editId="72D4638A">
                <wp:simplePos x="0" y="0"/>
                <wp:positionH relativeFrom="rightMargin">
                  <wp:posOffset>-1337310</wp:posOffset>
                </wp:positionH>
                <wp:positionV relativeFrom="paragraph">
                  <wp:posOffset>2991485</wp:posOffset>
                </wp:positionV>
                <wp:extent cx="152400" cy="33020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15240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EAA8" id="Rectangle 5" o:spid="_x0000_s1026" style="position:absolute;margin-left:-105.3pt;margin-top:235.55pt;width:12pt;height:2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" fillcolor="#4472c4 [3204]" strokecolor="#1f3763 [1604]" strokeweight="1pt">
                <w10:wrap anchorx="margin"/>
              </v:rect>
            </w:pict>
          </mc:Fallback>
        </mc:AlternateContent>
      </w:r>
      <w:r>
        <w:rPr>
          <w:rFonts w:ascii="Arial" w:hAnsi="Arial" w:cs="Arial"/>
          <w:b/>
          <w:noProof/>
          <w:sz w:val="22"/>
          <w:szCs w:val="22"/>
        </w:rPr>
        <w:drawing>
          <wp:inline distT="0" distB="0" distL="0" distR="0" wp14:anchorId="44533BB0" wp14:editId="689A8286">
            <wp:extent cx="44767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476750" cy="4229100"/>
                    </a:xfrm>
                    <a:prstGeom prst="rect">
                      <a:avLst/>
                    </a:prstGeom>
                  </pic:spPr>
                </pic:pic>
              </a:graphicData>
            </a:graphic>
          </wp:inline>
        </w:drawing>
      </w:r>
    </w:p>
    <w:p w14:paraId="04B1DD3B" w14:textId="43EE3E8E"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0985121" w:rsidR="00A174CC" w:rsidRDefault="00A174CC">
      <w:pPr>
        <w:rPr>
          <w:rFonts w:ascii="Arial" w:hAnsi="Arial" w:cs="Arial"/>
          <w:b/>
          <w:sz w:val="22"/>
          <w:szCs w:val="22"/>
        </w:rPr>
      </w:pPr>
    </w:p>
    <w:p w14:paraId="51663F6D" w14:textId="0D8BD6D5" w:rsidR="00A174CC" w:rsidRDefault="00A174CC">
      <w:pPr>
        <w:rPr>
          <w:rFonts w:ascii="Arial" w:hAnsi="Arial" w:cs="Arial"/>
          <w:b/>
          <w:sz w:val="22"/>
          <w:szCs w:val="22"/>
        </w:rPr>
      </w:pPr>
    </w:p>
    <w:p w14:paraId="5A9C2A6A" w14:textId="6B301333"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7"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8"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9"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CA3F5" w14:textId="77777777" w:rsidR="0099197A" w:rsidRDefault="0099197A">
      <w:r>
        <w:separator/>
      </w:r>
    </w:p>
  </w:endnote>
  <w:endnote w:type="continuationSeparator" w:id="0">
    <w:p w14:paraId="61C2A14F" w14:textId="77777777" w:rsidR="0099197A" w:rsidRDefault="0099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725A7" w14:textId="77777777" w:rsidR="0099197A" w:rsidRDefault="0099197A">
      <w:r>
        <w:separator/>
      </w:r>
    </w:p>
  </w:footnote>
  <w:footnote w:type="continuationSeparator" w:id="0">
    <w:p w14:paraId="793EE23F" w14:textId="77777777" w:rsidR="0099197A" w:rsidRDefault="00991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75489399">
    <w:abstractNumId w:val="0"/>
  </w:num>
  <w:num w:numId="2" w16cid:durableId="563485852">
    <w:abstractNumId w:val="2"/>
  </w:num>
  <w:num w:numId="3" w16cid:durableId="1659455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8015A"/>
    <w:rsid w:val="000A146A"/>
    <w:rsid w:val="000B3C47"/>
    <w:rsid w:val="000F51F4"/>
    <w:rsid w:val="000F7067"/>
    <w:rsid w:val="00102BB8"/>
    <w:rsid w:val="0013113D"/>
    <w:rsid w:val="001352F5"/>
    <w:rsid w:val="001836EE"/>
    <w:rsid w:val="001970D7"/>
    <w:rsid w:val="00296537"/>
    <w:rsid w:val="002B2392"/>
    <w:rsid w:val="003123F9"/>
    <w:rsid w:val="003214EF"/>
    <w:rsid w:val="00323ACA"/>
    <w:rsid w:val="00333AA4"/>
    <w:rsid w:val="0037243A"/>
    <w:rsid w:val="003C793D"/>
    <w:rsid w:val="0043110C"/>
    <w:rsid w:val="004455ED"/>
    <w:rsid w:val="0046772C"/>
    <w:rsid w:val="00496D26"/>
    <w:rsid w:val="004F3196"/>
    <w:rsid w:val="00543F86"/>
    <w:rsid w:val="005A54C3"/>
    <w:rsid w:val="0062503F"/>
    <w:rsid w:val="006930EF"/>
    <w:rsid w:val="006A3244"/>
    <w:rsid w:val="007116CC"/>
    <w:rsid w:val="007A4159"/>
    <w:rsid w:val="007F6DED"/>
    <w:rsid w:val="008303C7"/>
    <w:rsid w:val="0085079E"/>
    <w:rsid w:val="008815EE"/>
    <w:rsid w:val="008A753A"/>
    <w:rsid w:val="0096127C"/>
    <w:rsid w:val="0099197A"/>
    <w:rsid w:val="00A174CC"/>
    <w:rsid w:val="00A2357C"/>
    <w:rsid w:val="00A316C2"/>
    <w:rsid w:val="00AD759B"/>
    <w:rsid w:val="00B47589"/>
    <w:rsid w:val="00B84D8C"/>
    <w:rsid w:val="00B87A46"/>
    <w:rsid w:val="00BE09AF"/>
    <w:rsid w:val="00BE4EC5"/>
    <w:rsid w:val="00C41093"/>
    <w:rsid w:val="00C716D9"/>
    <w:rsid w:val="00D12846"/>
    <w:rsid w:val="00D35BDF"/>
    <w:rsid w:val="00D463CC"/>
    <w:rsid w:val="00E477D0"/>
    <w:rsid w:val="00E57EE3"/>
    <w:rsid w:val="00ED2EE7"/>
    <w:rsid w:val="00EE6BD3"/>
    <w:rsid w:val="00EF56D0"/>
    <w:rsid w:val="00F065AF"/>
    <w:rsid w:val="00F57C23"/>
    <w:rsid w:val="00FA352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tif"/><Relationship Id="rId18" Type="http://schemas.openxmlformats.org/officeDocument/2006/relationships/hyperlink" Target="https://www.genome.jp/viptre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ncbi.nlm.nih.gov/genome/browse/" TargetMode="External"/><Relationship Id="rId17" Type="http://schemas.openxmlformats.org/officeDocument/2006/relationships/hyperlink" Target="http://kronos.icbm.uni-oldenburg.de/viridic/" TargetMode="External"/><Relationship Id="rId2" Type="http://schemas.openxmlformats.org/officeDocument/2006/relationships/styles" Target="styles.xml"/><Relationship Id="rId16" Type="http://schemas.openxmlformats.org/officeDocument/2006/relationships/image" Target="media/image5.ti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MZ820089.1"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s://www.ncbi.nlm.nih.gov/genome/browse/" TargetMode="External"/><Relationship Id="rId19" Type="http://schemas.openxmlformats.org/officeDocument/2006/relationships/hyperlink" Target="https://www.liebertpub.com/doi/10.1089/phage.2020.0016" TargetMode="External"/><Relationship Id="rId4" Type="http://schemas.openxmlformats.org/officeDocument/2006/relationships/webSettings" Target="webSettings.xml"/><Relationship Id="rId9" Type="http://schemas.openxmlformats.org/officeDocument/2006/relationships/hyperlink" Target="https://www.ncbi.nlm.nih.gov/nuccore/MN586022.1"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6</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34</cp:revision>
  <dcterms:created xsi:type="dcterms:W3CDTF">2022-01-20T16:15:00Z</dcterms:created>
  <dcterms:modified xsi:type="dcterms:W3CDTF">2022-06-13T18:43:00Z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