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F948F3" w:rsidRDefault="007E667B" w:rsidP="007E667B">
      <w:pPr>
        <w:jc w:val="center"/>
        <w:rPr>
          <w:rFonts w:ascii="Aptos SemiBold" w:hAnsi="Aptos SemiBold" w:cs="Arial"/>
          <w:color w:val="000000" w:themeColor="text1"/>
          <w:lang w:val="en-US"/>
        </w:rPr>
      </w:pPr>
      <w:r w:rsidRPr="00F948F3">
        <w:rPr>
          <w:rFonts w:ascii="Aptos SemiBold" w:hAnsi="Aptos SemiBold" w:cs="Arial"/>
          <w:color w:val="000000" w:themeColor="text1"/>
          <w:lang w:val="en-US"/>
        </w:rPr>
        <w:t xml:space="preserve">The International Committee </w:t>
      </w:r>
      <w:r w:rsidR="00382FE8" w:rsidRPr="00F948F3">
        <w:rPr>
          <w:rFonts w:ascii="Aptos SemiBold" w:hAnsi="Aptos SemiBold" w:cs="Arial"/>
          <w:color w:val="000000" w:themeColor="text1"/>
          <w:lang w:val="en-US"/>
        </w:rPr>
        <w:t>on</w:t>
      </w:r>
      <w:r w:rsidRPr="00F948F3">
        <w:rPr>
          <w:rFonts w:ascii="Aptos SemiBold" w:hAnsi="Aptos SemiBold" w:cs="Arial"/>
          <w:color w:val="000000" w:themeColor="text1"/>
          <w:lang w:val="en-US"/>
        </w:rPr>
        <w:t xml:space="preserve"> Taxonomy of Viruses</w:t>
      </w:r>
    </w:p>
    <w:p w14:paraId="57C569A0" w14:textId="4D1882E7" w:rsidR="007E667B" w:rsidRPr="00F948F3" w:rsidRDefault="007E667B" w:rsidP="00ED4569">
      <w:pPr>
        <w:jc w:val="center"/>
        <w:rPr>
          <w:rFonts w:ascii="Aptos SemiBold" w:hAnsi="Aptos SemiBold" w:cs="Arial"/>
          <w:color w:val="000000" w:themeColor="text1"/>
          <w:lang w:val="en-US"/>
        </w:rPr>
      </w:pPr>
      <w:r w:rsidRPr="00F948F3">
        <w:rPr>
          <w:rFonts w:ascii="Aptos SemiBold" w:hAnsi="Aptos SemiBold" w:cs="Arial"/>
          <w:color w:val="000000" w:themeColor="text1"/>
          <w:lang w:val="en-US"/>
        </w:rPr>
        <w:t>Taxonomy Proposal Form,</w:t>
      </w:r>
      <w:r w:rsidR="00ED4569" w:rsidRPr="00F948F3">
        <w:rPr>
          <w:rFonts w:ascii="Aptos SemiBold" w:hAnsi="Aptos SemiBold" w:cs="Arial"/>
          <w:color w:val="000000" w:themeColor="text1"/>
          <w:lang w:val="en-US"/>
        </w:rPr>
        <w:t xml:space="preserve"> 2024</w:t>
      </w:r>
      <w:r w:rsidRPr="00F948F3">
        <w:rPr>
          <w:rFonts w:ascii="Aptos SemiBold" w:hAnsi="Aptos SemiBold" w:cs="Arial"/>
          <w:color w:val="000000" w:themeColor="text1"/>
          <w:lang w:val="en-US"/>
        </w:rPr>
        <w:t xml:space="preserve"> </w:t>
      </w:r>
    </w:p>
    <w:p w14:paraId="62F097BF" w14:textId="77777777" w:rsidR="007E667B" w:rsidRPr="00F948F3" w:rsidRDefault="007E667B">
      <w:pPr>
        <w:rPr>
          <w:rFonts w:ascii="Aptos SemiBold" w:hAnsi="Aptos SemiBold" w:cs="Arial"/>
          <w:color w:val="0000FF"/>
          <w:lang w:val="en-US"/>
        </w:rPr>
      </w:pPr>
    </w:p>
    <w:p w14:paraId="78E1A1E2" w14:textId="77777777" w:rsidR="00A174CC" w:rsidRPr="00F948F3" w:rsidRDefault="00A174CC">
      <w:pPr>
        <w:rPr>
          <w:rFonts w:ascii="Aptos" w:hAnsi="Aptos" w:cs="Arial"/>
          <w:color w:val="0000FF"/>
          <w:sz w:val="20"/>
          <w:szCs w:val="20"/>
          <w:lang w:val="en-US"/>
        </w:rPr>
      </w:pPr>
    </w:p>
    <w:p w14:paraId="5F396E33" w14:textId="0C036156" w:rsidR="00A174CC" w:rsidRPr="00F948F3" w:rsidRDefault="00BE4F5A">
      <w:pPr>
        <w:rPr>
          <w:rFonts w:ascii="Aptos" w:hAnsi="Aptos" w:cs="Arial"/>
          <w:b/>
          <w:color w:val="000000"/>
          <w:sz w:val="20"/>
          <w:szCs w:val="20"/>
          <w:lang w:val="en-US"/>
        </w:rPr>
      </w:pPr>
      <w:r w:rsidRPr="00F948F3">
        <w:rPr>
          <w:rFonts w:ascii="Aptos" w:hAnsi="Aptos" w:cs="Arial"/>
          <w:b/>
          <w:color w:val="000000"/>
          <w:sz w:val="20"/>
          <w:szCs w:val="20"/>
          <w:lang w:val="en-US"/>
        </w:rPr>
        <w:t>Part 1a: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3440"/>
        <w:gridCol w:w="4103"/>
      </w:tblGrid>
      <w:tr w:rsidR="00E37077" w:rsidRPr="007E3DA1" w14:paraId="3BAAFFE7" w14:textId="77777777" w:rsidTr="00683D0C"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693BF175" w14:textId="31D294C2" w:rsidR="00E37077" w:rsidRPr="00F948F3" w:rsidRDefault="00E37077" w:rsidP="00DD58AA">
            <w:pPr>
              <w:rPr>
                <w:rFonts w:ascii="Aptos" w:hAnsi="Aptos" w:cs="Arial"/>
                <w:sz w:val="20"/>
                <w:lang w:val="en-US"/>
              </w:rPr>
            </w:pPr>
            <w:r w:rsidRPr="00F948F3">
              <w:rPr>
                <w:rFonts w:ascii="Aptos" w:hAnsi="Aptos" w:cs="Arial"/>
                <w:sz w:val="20"/>
                <w:szCs w:val="20"/>
                <w:lang w:val="en-US"/>
              </w:rPr>
              <w:t xml:space="preserve">Create </w:t>
            </w:r>
            <w:r w:rsidR="00E62E9B" w:rsidRPr="00F948F3">
              <w:rPr>
                <w:rFonts w:ascii="Aptos" w:hAnsi="Aptos" w:cs="Arial"/>
                <w:sz w:val="20"/>
                <w:szCs w:val="20"/>
                <w:lang w:val="en-US"/>
              </w:rPr>
              <w:t>one</w:t>
            </w:r>
            <w:r w:rsidRPr="00F948F3">
              <w:rPr>
                <w:rFonts w:ascii="Aptos" w:hAnsi="Aptos" w:cs="Arial"/>
                <w:sz w:val="20"/>
                <w:szCs w:val="20"/>
                <w:lang w:val="en-US"/>
              </w:rPr>
              <w:t xml:space="preserve"> new species in the genus </w:t>
            </w:r>
            <w:proofErr w:type="spellStart"/>
            <w:r w:rsidR="00B05EF0" w:rsidRPr="00F948F3">
              <w:rPr>
                <w:rFonts w:ascii="Aptos" w:hAnsi="Aptos" w:cs="Arial"/>
                <w:i/>
                <w:sz w:val="20"/>
                <w:szCs w:val="20"/>
                <w:lang w:val="en-US"/>
              </w:rPr>
              <w:t>Machlo</w:t>
            </w:r>
            <w:r w:rsidR="00E62E9B" w:rsidRPr="00F948F3">
              <w:rPr>
                <w:rFonts w:ascii="Aptos" w:hAnsi="Aptos" w:cs="Arial"/>
                <w:i/>
                <w:sz w:val="20"/>
                <w:szCs w:val="20"/>
                <w:lang w:val="en-US"/>
              </w:rPr>
              <w:t>movirus</w:t>
            </w:r>
            <w:proofErr w:type="spellEnd"/>
            <w:r w:rsidRPr="00F948F3">
              <w:rPr>
                <w:rFonts w:ascii="Aptos" w:hAnsi="Aptos" w:cs="Arial"/>
                <w:i/>
                <w:sz w:val="20"/>
                <w:szCs w:val="20"/>
                <w:lang w:val="en-US"/>
              </w:rPr>
              <w:t xml:space="preserve"> </w:t>
            </w:r>
            <w:r w:rsidRPr="00F948F3">
              <w:rPr>
                <w:rFonts w:ascii="Aptos" w:hAnsi="Aptos" w:cs="Arial"/>
                <w:iCs/>
                <w:sz w:val="20"/>
                <w:szCs w:val="20"/>
                <w:lang w:val="en-US"/>
              </w:rPr>
              <w:t>(</w:t>
            </w:r>
            <w:proofErr w:type="spellStart"/>
            <w:r w:rsidR="00B05EF0" w:rsidRPr="00F948F3">
              <w:rPr>
                <w:rFonts w:ascii="Aptos" w:hAnsi="Aptos" w:cs="Arial"/>
                <w:i/>
                <w:sz w:val="20"/>
                <w:szCs w:val="20"/>
                <w:lang w:val="en-US"/>
              </w:rPr>
              <w:t>To</w:t>
            </w:r>
            <w:r w:rsidR="00E62E9B" w:rsidRPr="00F948F3">
              <w:rPr>
                <w:rFonts w:ascii="Aptos" w:hAnsi="Aptos" w:cs="Arial"/>
                <w:i/>
                <w:sz w:val="20"/>
                <w:szCs w:val="20"/>
                <w:lang w:val="en-US"/>
              </w:rPr>
              <w:t>li</w:t>
            </w:r>
            <w:r w:rsidRPr="00F948F3">
              <w:rPr>
                <w:rFonts w:ascii="Aptos" w:hAnsi="Aptos" w:cs="Arial"/>
                <w:i/>
                <w:sz w:val="20"/>
                <w:szCs w:val="20"/>
                <w:lang w:val="en-US"/>
              </w:rPr>
              <w:t>virales</w:t>
            </w:r>
            <w:proofErr w:type="spellEnd"/>
            <w:r w:rsidRPr="00F948F3">
              <w:rPr>
                <w:rFonts w:ascii="Aptos" w:hAnsi="Aptos" w:cs="Arial"/>
                <w:iCs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B05EF0" w:rsidRPr="00F948F3">
              <w:rPr>
                <w:rFonts w:ascii="Aptos" w:hAnsi="Aptos" w:cs="Arial"/>
                <w:i/>
                <w:sz w:val="20"/>
                <w:szCs w:val="20"/>
                <w:lang w:val="en-US"/>
              </w:rPr>
              <w:t>Tombus</w:t>
            </w:r>
            <w:r w:rsidR="00E62E9B" w:rsidRPr="00F948F3">
              <w:rPr>
                <w:rFonts w:ascii="Aptos" w:hAnsi="Aptos" w:cs="Arial"/>
                <w:i/>
                <w:sz w:val="20"/>
                <w:szCs w:val="20"/>
                <w:lang w:val="en-US"/>
              </w:rPr>
              <w:t>viridae</w:t>
            </w:r>
            <w:proofErr w:type="spellEnd"/>
            <w:r w:rsidRPr="00F948F3">
              <w:rPr>
                <w:rFonts w:ascii="Aptos" w:hAnsi="Aptos" w:cs="Arial"/>
                <w:iCs/>
                <w:sz w:val="20"/>
                <w:szCs w:val="20"/>
                <w:lang w:val="en-US"/>
              </w:rPr>
              <w:t>)</w:t>
            </w:r>
          </w:p>
        </w:tc>
      </w:tr>
      <w:tr w:rsidR="00E37077" w:rsidRPr="007E3DA1" w14:paraId="6479468A" w14:textId="77777777" w:rsidTr="00683D0C">
        <w:trPr>
          <w:gridAfter w:val="1"/>
          <w:wAfter w:w="4384" w:type="dxa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Rientrocorpodeltesto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3119" w:type="dxa"/>
            <w:shd w:val="clear" w:color="auto" w:fill="auto"/>
          </w:tcPr>
          <w:p w14:paraId="3A9C1428" w14:textId="7B7D52A8" w:rsidR="00E37077" w:rsidRPr="001A24D9" w:rsidRDefault="00430F34" w:rsidP="00DD58AA">
            <w:pPr>
              <w:pStyle w:val="Rientrocorpodeltesto"/>
              <w:ind w:left="0" w:firstLine="0"/>
              <w:rPr>
                <w:rFonts w:ascii="Aptos" w:hAnsi="Aptos" w:cs="Arial"/>
                <w:bCs/>
                <w:iCs/>
                <w:sz w:val="20"/>
              </w:rPr>
            </w:pPr>
            <w:r w:rsidRPr="001A24D9">
              <w:rPr>
                <w:rFonts w:ascii="Aptos" w:hAnsi="Aptos" w:cs="Arial"/>
                <w:bCs/>
                <w:iCs/>
                <w:sz w:val="20"/>
              </w:rPr>
              <w:t>2024.018P.N.v1.Tombusviridae_1nsp</w:t>
            </w:r>
          </w:p>
        </w:tc>
      </w:tr>
    </w:tbl>
    <w:p w14:paraId="227C6F3B" w14:textId="1E7A1DCE" w:rsidR="00590DF3" w:rsidRPr="001779DA" w:rsidRDefault="00590DF3" w:rsidP="00DD58AA">
      <w:pPr>
        <w:rPr>
          <w:rFonts w:ascii="Aptos" w:hAnsi="Aptos" w:cs="Arial"/>
          <w:b/>
          <w:color w:val="C00000"/>
          <w:sz w:val="20"/>
          <w:szCs w:val="20"/>
          <w:lang w:val="en-US"/>
        </w:rPr>
      </w:pPr>
    </w:p>
    <w:tbl>
      <w:tblPr>
        <w:tblStyle w:val="Grigliatabella"/>
        <w:tblW w:w="9323" w:type="dxa"/>
        <w:tblLook w:val="04A0" w:firstRow="1" w:lastRow="0" w:firstColumn="1" w:lastColumn="0" w:noHBand="0" w:noVBand="1"/>
      </w:tblPr>
      <w:tblGrid>
        <w:gridCol w:w="1692"/>
        <w:gridCol w:w="3504"/>
        <w:gridCol w:w="2543"/>
        <w:gridCol w:w="1584"/>
      </w:tblGrid>
      <w:tr w:rsidR="009703AF" w:rsidRPr="007E3DA1" w14:paraId="46D8D295" w14:textId="4B68158E" w:rsidTr="00704681">
        <w:trPr>
          <w:trHeight w:val="173"/>
        </w:trPr>
        <w:tc>
          <w:tcPr>
            <w:tcW w:w="9323" w:type="dxa"/>
            <w:gridSpan w:val="4"/>
            <w:shd w:val="clear" w:color="auto" w:fill="F2F2F2" w:themeFill="background1" w:themeFillShade="F2"/>
          </w:tcPr>
          <w:p w14:paraId="730FC69E" w14:textId="1EC99BF1" w:rsidR="009703AF" w:rsidRPr="00F948F3" w:rsidRDefault="009703AF" w:rsidP="00DD58AA">
            <w:pPr>
              <w:rPr>
                <w:rFonts w:ascii="Aptos" w:hAnsi="Aptos" w:cs="Arial"/>
                <w:b/>
                <w:sz w:val="20"/>
                <w:szCs w:val="20"/>
                <w:lang w:val="en-US"/>
              </w:rPr>
            </w:pPr>
            <w:r w:rsidRPr="00F948F3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Author(s), affiliation and email address(es):  </w:t>
            </w:r>
          </w:p>
        </w:tc>
      </w:tr>
      <w:tr w:rsidR="00E62E9B" w14:paraId="142871FE" w14:textId="3F439A07" w:rsidTr="00AF4998">
        <w:trPr>
          <w:trHeight w:val="411"/>
        </w:trPr>
        <w:tc>
          <w:tcPr>
            <w:tcW w:w="1838" w:type="dxa"/>
            <w:shd w:val="clear" w:color="auto" w:fill="F2F2F2" w:themeFill="background1" w:themeFillShade="F2"/>
          </w:tcPr>
          <w:p w14:paraId="52C384EB" w14:textId="4B0FDD47" w:rsidR="009703AF" w:rsidRPr="009A3B4A" w:rsidRDefault="009703AF" w:rsidP="00DD58AA">
            <w:pPr>
              <w:rPr>
                <w:rFonts w:ascii="Aptos" w:hAnsi="Aptos" w:cs="Arial"/>
                <w:sz w:val="18"/>
                <w:szCs w:val="18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917" w:type="dxa"/>
            <w:shd w:val="clear" w:color="auto" w:fill="F2F2F2" w:themeFill="background1" w:themeFillShade="F2"/>
          </w:tcPr>
          <w:p w14:paraId="31CF02AA" w14:textId="3AA8D219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proofErr w:type="spellStart"/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proofErr w:type="spellEnd"/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  <w:shd w:val="clear" w:color="auto" w:fill="F2F2F2" w:themeFill="background1" w:themeFillShade="F2"/>
          </w:tcPr>
          <w:p w14:paraId="6DA5FEAF" w14:textId="7990D2BC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</w:t>
            </w:r>
            <w:proofErr w:type="spellStart"/>
            <w:r>
              <w:rPr>
                <w:rFonts w:ascii="Aptos" w:hAnsi="Aptos" w:cs="Arial"/>
                <w:b/>
                <w:sz w:val="20"/>
                <w:szCs w:val="20"/>
              </w:rPr>
              <w:t>address</w:t>
            </w:r>
            <w:proofErr w:type="spellEnd"/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shd w:val="clear" w:color="auto" w:fill="F2F2F2" w:themeFill="background1" w:themeFillShade="F2"/>
          </w:tcPr>
          <w:p w14:paraId="1F78D756" w14:textId="43F16557" w:rsidR="009703AF" w:rsidRPr="00AF4998" w:rsidRDefault="009703AF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  <w:proofErr w:type="spellStart"/>
            <w:r w:rsidRPr="00C95FB7">
              <w:rPr>
                <w:rFonts w:ascii="Aptos" w:hAnsi="Aptos" w:cs="Arial"/>
                <w:b/>
                <w:sz w:val="20"/>
                <w:szCs w:val="20"/>
              </w:rPr>
              <w:t>Corresponding</w:t>
            </w:r>
            <w:proofErr w:type="spellEnd"/>
            <w:r w:rsidRPr="00C95FB7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proofErr w:type="spellStart"/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proofErr w:type="spellEnd"/>
            <w:r>
              <w:rPr>
                <w:rFonts w:ascii="Aptos" w:hAnsi="Aptos" w:cs="Arial"/>
                <w:b/>
                <w:sz w:val="20"/>
                <w:szCs w:val="20"/>
              </w:rPr>
              <w:t>(s)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  </w:t>
            </w:r>
          </w:p>
        </w:tc>
      </w:tr>
      <w:tr w:rsidR="00E62E9B" w14:paraId="24E4F537" w14:textId="79E9BB15" w:rsidTr="00AF4998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631A8CF2" w:rsidR="009703AF" w:rsidRPr="001A24D9" w:rsidRDefault="00E62E9B" w:rsidP="009A3B4A">
            <w:pPr>
              <w:rPr>
                <w:rFonts w:ascii="Aptos" w:hAnsi="Aptos" w:cs="Arial"/>
                <w:b/>
                <w:iCs/>
                <w:sz w:val="18"/>
                <w:szCs w:val="18"/>
              </w:rPr>
            </w:pPr>
            <w:proofErr w:type="spellStart"/>
            <w:r w:rsidRPr="001A24D9">
              <w:rPr>
                <w:rFonts w:ascii="Aptos" w:hAnsi="Aptos" w:cs="Arial"/>
                <w:iCs/>
                <w:sz w:val="18"/>
                <w:szCs w:val="18"/>
              </w:rPr>
              <w:t>Maclot</w:t>
            </w:r>
            <w:proofErr w:type="spellEnd"/>
            <w:r w:rsidRPr="001A24D9">
              <w:rPr>
                <w:rFonts w:ascii="Aptos" w:hAnsi="Aptos" w:cs="Arial"/>
                <w:iCs/>
                <w:sz w:val="18"/>
                <w:szCs w:val="18"/>
              </w:rPr>
              <w:t xml:space="preserve"> F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14:paraId="05D68F1D" w14:textId="654BBB4D" w:rsidR="009703AF" w:rsidRPr="00F948F3" w:rsidRDefault="00E62E9B" w:rsidP="009A3B4A">
            <w:pPr>
              <w:rPr>
                <w:rFonts w:ascii="Aptos" w:hAnsi="Aptos" w:cs="Arial"/>
                <w:bCs/>
                <w:iCs/>
                <w:sz w:val="18"/>
                <w:szCs w:val="18"/>
                <w:lang w:val="en-US"/>
              </w:rPr>
            </w:pPr>
            <w:r w:rsidRPr="00F948F3">
              <w:rPr>
                <w:rFonts w:ascii="Aptos" w:hAnsi="Aptos" w:cs="Arial"/>
                <w:bCs/>
                <w:iCs/>
                <w:sz w:val="18"/>
                <w:szCs w:val="18"/>
                <w:lang w:val="en-US"/>
              </w:rPr>
              <w:t xml:space="preserve">Plant Pathology Laboratory, TERRA Gembloux </w:t>
            </w:r>
            <w:proofErr w:type="spellStart"/>
            <w:r w:rsidRPr="00F948F3">
              <w:rPr>
                <w:rFonts w:ascii="Aptos" w:hAnsi="Aptos" w:cs="Arial"/>
                <w:bCs/>
                <w:iCs/>
                <w:sz w:val="18"/>
                <w:szCs w:val="18"/>
                <w:lang w:val="en-US"/>
              </w:rPr>
              <w:t>Agro</w:t>
            </w:r>
            <w:proofErr w:type="spellEnd"/>
            <w:r w:rsidRPr="00F948F3">
              <w:rPr>
                <w:rFonts w:ascii="Aptos" w:hAnsi="Aptos" w:cs="Arial"/>
                <w:bCs/>
                <w:iCs/>
                <w:sz w:val="18"/>
                <w:szCs w:val="18"/>
                <w:lang w:val="en-US"/>
              </w:rPr>
              <w:t>-Bio Tech, University of Liege, Belgium</w:t>
            </w:r>
          </w:p>
        </w:tc>
        <w:tc>
          <w:tcPr>
            <w:tcW w:w="1982" w:type="dxa"/>
            <w:shd w:val="clear" w:color="auto" w:fill="FFFFFF" w:themeFill="background1"/>
            <w:vAlign w:val="center"/>
          </w:tcPr>
          <w:p w14:paraId="133CF739" w14:textId="006F80B0" w:rsidR="009703AF" w:rsidRPr="001A24D9" w:rsidRDefault="00E62E9B" w:rsidP="009A3B4A">
            <w:pPr>
              <w:rPr>
                <w:rFonts w:ascii="Aptos" w:hAnsi="Aptos" w:cs="Arial"/>
                <w:iCs/>
                <w:sz w:val="18"/>
                <w:szCs w:val="18"/>
              </w:rPr>
            </w:pPr>
            <w:r w:rsidRPr="001A24D9">
              <w:rPr>
                <w:rFonts w:ascii="Aptos" w:hAnsi="Aptos" w:cs="Arial"/>
                <w:iCs/>
                <w:sz w:val="18"/>
                <w:szCs w:val="18"/>
              </w:rPr>
              <w:t>francois.maclot@uliege.be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6BB015A" w14:textId="6252CEA4" w:rsidR="009703AF" w:rsidRPr="001A24D9" w:rsidRDefault="009703AF" w:rsidP="009703AF">
            <w:pPr>
              <w:jc w:val="center"/>
              <w:rPr>
                <w:rFonts w:ascii="Aptos" w:hAnsi="Aptos" w:cs="Arial"/>
                <w:iCs/>
                <w:sz w:val="20"/>
                <w:szCs w:val="20"/>
              </w:rPr>
            </w:pPr>
          </w:p>
        </w:tc>
      </w:tr>
      <w:tr w:rsidR="009703AF" w14:paraId="25991084" w14:textId="1F2FA2C1" w:rsidTr="00AF4998">
        <w:tc>
          <w:tcPr>
            <w:tcW w:w="1838" w:type="dxa"/>
            <w:vAlign w:val="center"/>
          </w:tcPr>
          <w:p w14:paraId="7E9FF899" w14:textId="2CF5B33D" w:rsidR="009703AF" w:rsidRPr="001A24D9" w:rsidRDefault="00E62E9B" w:rsidP="009A3B4A">
            <w:pPr>
              <w:rPr>
                <w:rFonts w:ascii="Aptos" w:hAnsi="Aptos" w:cs="Arial"/>
                <w:bCs/>
                <w:iCs/>
                <w:sz w:val="18"/>
                <w:szCs w:val="18"/>
              </w:rPr>
            </w:pPr>
            <w:proofErr w:type="spellStart"/>
            <w:r w:rsidRPr="001A24D9">
              <w:rPr>
                <w:rFonts w:ascii="Aptos" w:hAnsi="Aptos" w:cs="Arial"/>
                <w:bCs/>
                <w:iCs/>
                <w:sz w:val="18"/>
                <w:szCs w:val="18"/>
              </w:rPr>
              <w:t>Massart</w:t>
            </w:r>
            <w:proofErr w:type="spellEnd"/>
            <w:r w:rsidRPr="001A24D9">
              <w:rPr>
                <w:rFonts w:ascii="Aptos" w:hAnsi="Aptos" w:cs="Arial"/>
                <w:bCs/>
                <w:iCs/>
                <w:sz w:val="18"/>
                <w:szCs w:val="18"/>
              </w:rPr>
              <w:t xml:space="preserve"> S</w:t>
            </w:r>
          </w:p>
        </w:tc>
        <w:tc>
          <w:tcPr>
            <w:tcW w:w="3917" w:type="dxa"/>
            <w:vAlign w:val="center"/>
          </w:tcPr>
          <w:p w14:paraId="5A10F992" w14:textId="174AF3D3" w:rsidR="009703AF" w:rsidRPr="00F948F3" w:rsidRDefault="00E62E9B" w:rsidP="009A3B4A">
            <w:pPr>
              <w:rPr>
                <w:rFonts w:ascii="Aptos" w:hAnsi="Aptos" w:cs="Arial"/>
                <w:bCs/>
                <w:iCs/>
                <w:sz w:val="18"/>
                <w:szCs w:val="18"/>
                <w:lang w:val="en-US"/>
              </w:rPr>
            </w:pPr>
            <w:r w:rsidRPr="00F948F3">
              <w:rPr>
                <w:rFonts w:ascii="Aptos" w:hAnsi="Aptos" w:cs="Arial"/>
                <w:bCs/>
                <w:iCs/>
                <w:sz w:val="18"/>
                <w:szCs w:val="18"/>
                <w:lang w:val="en-US"/>
              </w:rPr>
              <w:t xml:space="preserve">Plant Pathology Laboratory, TERRA Gembloux </w:t>
            </w:r>
            <w:proofErr w:type="spellStart"/>
            <w:r w:rsidRPr="00F948F3">
              <w:rPr>
                <w:rFonts w:ascii="Aptos" w:hAnsi="Aptos" w:cs="Arial"/>
                <w:bCs/>
                <w:iCs/>
                <w:sz w:val="18"/>
                <w:szCs w:val="18"/>
                <w:lang w:val="en-US"/>
              </w:rPr>
              <w:t>Agro</w:t>
            </w:r>
            <w:proofErr w:type="spellEnd"/>
            <w:r w:rsidRPr="00F948F3">
              <w:rPr>
                <w:rFonts w:ascii="Aptos" w:hAnsi="Aptos" w:cs="Arial"/>
                <w:bCs/>
                <w:iCs/>
                <w:sz w:val="18"/>
                <w:szCs w:val="18"/>
                <w:lang w:val="en-US"/>
              </w:rPr>
              <w:t>-Bio Tech, University of Liege, Belgium</w:t>
            </w:r>
          </w:p>
        </w:tc>
        <w:tc>
          <w:tcPr>
            <w:tcW w:w="1982" w:type="dxa"/>
            <w:vAlign w:val="center"/>
          </w:tcPr>
          <w:p w14:paraId="584336C5" w14:textId="7C98A07C" w:rsidR="009703AF" w:rsidRPr="001A24D9" w:rsidRDefault="00E62E9B" w:rsidP="009A3B4A">
            <w:pPr>
              <w:rPr>
                <w:rFonts w:ascii="Aptos" w:hAnsi="Aptos" w:cs="Arial"/>
                <w:iCs/>
                <w:sz w:val="18"/>
                <w:szCs w:val="18"/>
              </w:rPr>
            </w:pPr>
            <w:r w:rsidRPr="001A24D9">
              <w:rPr>
                <w:rFonts w:ascii="Aptos" w:hAnsi="Aptos" w:cs="Arial"/>
                <w:iCs/>
                <w:sz w:val="18"/>
                <w:szCs w:val="18"/>
              </w:rPr>
              <w:t>sebastien.massart@uliege.be</w:t>
            </w:r>
          </w:p>
        </w:tc>
        <w:tc>
          <w:tcPr>
            <w:tcW w:w="1586" w:type="dxa"/>
            <w:vAlign w:val="center"/>
          </w:tcPr>
          <w:p w14:paraId="01837D6A" w14:textId="0651A392" w:rsidR="009703AF" w:rsidRPr="001A24D9" w:rsidRDefault="00E62E9B" w:rsidP="009703AF">
            <w:pPr>
              <w:jc w:val="center"/>
              <w:rPr>
                <w:rFonts w:ascii="Aptos" w:hAnsi="Aptos" w:cs="Arial"/>
                <w:b/>
                <w:iCs/>
                <w:sz w:val="18"/>
                <w:szCs w:val="18"/>
              </w:rPr>
            </w:pPr>
            <w:r w:rsidRPr="001A24D9">
              <w:rPr>
                <w:rFonts w:ascii="Aptos" w:hAnsi="Aptos" w:cs="Arial"/>
                <w:b/>
                <w:iCs/>
                <w:sz w:val="18"/>
                <w:szCs w:val="18"/>
              </w:rPr>
              <w:t>X</w:t>
            </w:r>
          </w:p>
        </w:tc>
      </w:tr>
      <w:tr w:rsidR="009703AF" w14:paraId="1B668FB3" w14:textId="2C6F00EF" w:rsidTr="00AF4998">
        <w:tc>
          <w:tcPr>
            <w:tcW w:w="1838" w:type="dxa"/>
            <w:vAlign w:val="center"/>
          </w:tcPr>
          <w:p w14:paraId="7C1B4F79" w14:textId="77777777" w:rsidR="009703AF" w:rsidRPr="00C95FB7" w:rsidRDefault="009703AF" w:rsidP="009A3B4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3917" w:type="dxa"/>
            <w:vAlign w:val="center"/>
          </w:tcPr>
          <w:p w14:paraId="3EC4C5A6" w14:textId="77777777" w:rsidR="009703AF" w:rsidRPr="00C95FB7" w:rsidRDefault="009703AF" w:rsidP="009A3B4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14:paraId="1DDF5257" w14:textId="77777777" w:rsidR="009703AF" w:rsidRPr="00C95FB7" w:rsidRDefault="009703AF" w:rsidP="009A3B4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14:paraId="398397DC" w14:textId="63F54794" w:rsidR="009703AF" w:rsidRPr="00C95FB7" w:rsidRDefault="009703AF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9703AF" w14:paraId="1EC2C947" w14:textId="08659965" w:rsidTr="00AF4998">
        <w:tc>
          <w:tcPr>
            <w:tcW w:w="1838" w:type="dxa"/>
            <w:vAlign w:val="center"/>
          </w:tcPr>
          <w:p w14:paraId="48A3936E" w14:textId="77777777" w:rsidR="009703AF" w:rsidRPr="00C95FB7" w:rsidRDefault="009703AF" w:rsidP="009A3B4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3917" w:type="dxa"/>
            <w:vAlign w:val="center"/>
          </w:tcPr>
          <w:p w14:paraId="465BAECA" w14:textId="77777777" w:rsidR="009703AF" w:rsidRPr="00C95FB7" w:rsidRDefault="009703AF" w:rsidP="009A3B4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14:paraId="464D4E54" w14:textId="77777777" w:rsidR="009703AF" w:rsidRPr="00C95FB7" w:rsidRDefault="009703AF" w:rsidP="009A3B4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14:paraId="3CBA77FB" w14:textId="2B04C666" w:rsidR="009703AF" w:rsidRPr="00C95FB7" w:rsidRDefault="009703AF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9703AF" w14:paraId="1E87AB62" w14:textId="5899AC2D" w:rsidTr="00AF4998">
        <w:tc>
          <w:tcPr>
            <w:tcW w:w="1838" w:type="dxa"/>
            <w:vAlign w:val="center"/>
          </w:tcPr>
          <w:p w14:paraId="31B07DB0" w14:textId="77777777" w:rsidR="009703AF" w:rsidRPr="00C95FB7" w:rsidRDefault="009703AF" w:rsidP="009A3B4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3917" w:type="dxa"/>
            <w:vAlign w:val="center"/>
          </w:tcPr>
          <w:p w14:paraId="5AD29B0F" w14:textId="77777777" w:rsidR="009703AF" w:rsidRPr="00C95FB7" w:rsidRDefault="009703AF" w:rsidP="009A3B4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14:paraId="5C936B49" w14:textId="77777777" w:rsidR="009703AF" w:rsidRPr="00C95FB7" w:rsidRDefault="009703AF" w:rsidP="009A3B4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14:paraId="1A6F2BF1" w14:textId="713BF4F1" w:rsidR="009703AF" w:rsidRPr="00C95FB7" w:rsidRDefault="009703AF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9703AF" w14:paraId="4EB04DC5" w14:textId="35F57E1D" w:rsidTr="00AF4998">
        <w:tc>
          <w:tcPr>
            <w:tcW w:w="1838" w:type="dxa"/>
            <w:vAlign w:val="center"/>
          </w:tcPr>
          <w:p w14:paraId="55C69C9A" w14:textId="77777777" w:rsidR="009703AF" w:rsidRPr="00C95FB7" w:rsidRDefault="009703AF" w:rsidP="009A3B4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3917" w:type="dxa"/>
            <w:vAlign w:val="center"/>
          </w:tcPr>
          <w:p w14:paraId="3F729D28" w14:textId="77777777" w:rsidR="009703AF" w:rsidRPr="00C95FB7" w:rsidRDefault="009703AF" w:rsidP="009A3B4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14:paraId="2B03DFE0" w14:textId="77777777" w:rsidR="009703AF" w:rsidRPr="00C95FB7" w:rsidRDefault="009703AF" w:rsidP="009A3B4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14:paraId="25F3F5E7" w14:textId="2430C31B" w:rsidR="009703AF" w:rsidRPr="00C95FB7" w:rsidRDefault="009703AF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9703AF" w14:paraId="2F0A23D4" w14:textId="1B2D70D1" w:rsidTr="00AF4998">
        <w:trPr>
          <w:trHeight w:val="63"/>
        </w:trPr>
        <w:tc>
          <w:tcPr>
            <w:tcW w:w="1838" w:type="dxa"/>
            <w:vAlign w:val="center"/>
          </w:tcPr>
          <w:p w14:paraId="5CA45DA6" w14:textId="77777777" w:rsidR="009703AF" w:rsidRPr="00C95FB7" w:rsidRDefault="009703AF" w:rsidP="009A3B4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3917" w:type="dxa"/>
            <w:vAlign w:val="center"/>
          </w:tcPr>
          <w:p w14:paraId="28A99667" w14:textId="77777777" w:rsidR="009703AF" w:rsidRPr="00C95FB7" w:rsidRDefault="009703AF" w:rsidP="009A3B4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14:paraId="0CFBB2E1" w14:textId="77777777" w:rsidR="009703AF" w:rsidRPr="00C95FB7" w:rsidRDefault="009703AF" w:rsidP="009A3B4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14:paraId="394DC9DC" w14:textId="7DB99887" w:rsidR="009703AF" w:rsidRPr="00C95FB7" w:rsidRDefault="009703AF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9703AF" w14:paraId="557AB3EC" w14:textId="7845BEC8" w:rsidTr="00AF4998">
        <w:trPr>
          <w:trHeight w:val="63"/>
        </w:trPr>
        <w:tc>
          <w:tcPr>
            <w:tcW w:w="1838" w:type="dxa"/>
            <w:vAlign w:val="center"/>
          </w:tcPr>
          <w:p w14:paraId="246CA457" w14:textId="77777777" w:rsidR="009703AF" w:rsidRPr="00C95FB7" w:rsidRDefault="009703AF" w:rsidP="00DD58A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3917" w:type="dxa"/>
            <w:vAlign w:val="center"/>
          </w:tcPr>
          <w:p w14:paraId="76E95799" w14:textId="77777777" w:rsidR="009703AF" w:rsidRPr="00C95FB7" w:rsidRDefault="009703AF" w:rsidP="00DD58A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14:paraId="70D2790C" w14:textId="77777777" w:rsidR="009703AF" w:rsidRPr="00C95FB7" w:rsidRDefault="009703AF" w:rsidP="00DD58A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14:paraId="26B4F1E6" w14:textId="541D7C50" w:rsidR="009703AF" w:rsidRPr="00C95FB7" w:rsidRDefault="009703AF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1382B4BD" w14:textId="6341A172" w:rsidR="000A7027" w:rsidRDefault="0067795B" w:rsidP="002D1FED">
      <w:pPr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1b: </w:t>
      </w:r>
      <w:proofErr w:type="spellStart"/>
      <w:r w:rsidR="000A7027">
        <w:rPr>
          <w:rFonts w:ascii="Aptos" w:hAnsi="Aptos" w:cs="Arial"/>
          <w:b/>
          <w:sz w:val="20"/>
          <w:szCs w:val="20"/>
        </w:rPr>
        <w:t>Taxonomy</w:t>
      </w:r>
      <w:proofErr w:type="spellEnd"/>
      <w:r w:rsidR="000A7027">
        <w:rPr>
          <w:rFonts w:ascii="Aptos" w:hAnsi="Aptos" w:cs="Arial"/>
          <w:b/>
          <w:sz w:val="20"/>
          <w:szCs w:val="20"/>
        </w:rPr>
        <w:t xml:space="preserve"> </w:t>
      </w:r>
      <w:proofErr w:type="spellStart"/>
      <w:r w:rsidR="000A7027">
        <w:rPr>
          <w:rFonts w:ascii="Aptos" w:hAnsi="Aptos" w:cs="Arial"/>
          <w:b/>
          <w:sz w:val="20"/>
          <w:szCs w:val="20"/>
        </w:rPr>
        <w:t>Proposal</w:t>
      </w:r>
      <w:proofErr w:type="spellEnd"/>
      <w:r w:rsidR="000A7027">
        <w:rPr>
          <w:rFonts w:ascii="Aptos" w:hAnsi="Aptos" w:cs="Arial"/>
          <w:b/>
          <w:sz w:val="20"/>
          <w:szCs w:val="20"/>
        </w:rPr>
        <w:t xml:space="preserve"> </w:t>
      </w:r>
      <w:proofErr w:type="spellStart"/>
      <w:r w:rsidR="000A7027">
        <w:rPr>
          <w:rFonts w:ascii="Aptos" w:hAnsi="Aptos" w:cs="Arial"/>
          <w:b/>
          <w:sz w:val="20"/>
          <w:szCs w:val="20"/>
        </w:rPr>
        <w:t>Submission</w:t>
      </w:r>
      <w:proofErr w:type="spellEnd"/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3682"/>
        <w:gridCol w:w="283"/>
        <w:gridCol w:w="4204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2D59E444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ICTV </w:t>
            </w:r>
            <w:proofErr w:type="spellStart"/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Subcommittee</w:t>
            </w:r>
            <w:proofErr w:type="spellEnd"/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382FE8">
        <w:tc>
          <w:tcPr>
            <w:tcW w:w="3686" w:type="dxa"/>
          </w:tcPr>
          <w:p w14:paraId="350A9AF2" w14:textId="119F463E" w:rsidR="00D062BE" w:rsidRPr="00F948F3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F948F3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Animal DNA Viruses and Retroviruses</w:t>
            </w:r>
          </w:p>
        </w:tc>
        <w:tc>
          <w:tcPr>
            <w:tcW w:w="283" w:type="dxa"/>
          </w:tcPr>
          <w:p w14:paraId="72E6FA8C" w14:textId="77777777" w:rsidR="00D062BE" w:rsidRPr="00F948F3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4209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viruses</w:t>
            </w:r>
            <w:proofErr w:type="spellEnd"/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382FE8">
        <w:tc>
          <w:tcPr>
            <w:tcW w:w="3686" w:type="dxa"/>
          </w:tcPr>
          <w:p w14:paraId="5431BEDE" w14:textId="405E5CFC" w:rsidR="00D062BE" w:rsidRPr="00F948F3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F948F3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Animal </w:t>
            </w:r>
            <w:r w:rsidR="00382FE8" w:rsidRPr="00F948F3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minus-strand </w:t>
            </w:r>
            <w:r w:rsidRPr="00F948F3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and dsRNA viruses</w:t>
            </w:r>
          </w:p>
        </w:tc>
        <w:tc>
          <w:tcPr>
            <w:tcW w:w="283" w:type="dxa"/>
          </w:tcPr>
          <w:p w14:paraId="137436D9" w14:textId="77777777" w:rsidR="00D062BE" w:rsidRPr="00F948F3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4209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and </w:t>
            </w: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protist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viruses</w:t>
            </w:r>
            <w:proofErr w:type="spellEnd"/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382FE8">
        <w:tc>
          <w:tcPr>
            <w:tcW w:w="3686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positive-</w:t>
            </w:r>
            <w:proofErr w:type="spellStart"/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strand</w:t>
            </w:r>
            <w:proofErr w:type="spellEnd"/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viruses</w:t>
            </w:r>
            <w:proofErr w:type="spellEnd"/>
          </w:p>
        </w:tc>
        <w:tc>
          <w:tcPr>
            <w:tcW w:w="283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Plant </w:t>
            </w: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viruses</w:t>
            </w:r>
            <w:proofErr w:type="spellEnd"/>
          </w:p>
        </w:tc>
        <w:tc>
          <w:tcPr>
            <w:tcW w:w="327" w:type="dxa"/>
          </w:tcPr>
          <w:p w14:paraId="707BEB8E" w14:textId="04FCC886" w:rsidR="00D062BE" w:rsidRDefault="00E62E9B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683F5094" w14:textId="77777777" w:rsidTr="00382FE8">
        <w:tc>
          <w:tcPr>
            <w:tcW w:w="3686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viruses</w:t>
            </w:r>
            <w:proofErr w:type="spellEnd"/>
          </w:p>
        </w:tc>
        <w:tc>
          <w:tcPr>
            <w:tcW w:w="283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45EE4286" w14:textId="07CBB7E1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7E3DA1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4FDA6118" w:rsidR="00CF59EA" w:rsidRPr="00F948F3" w:rsidRDefault="00CF59EA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F948F3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List </w:t>
            </w:r>
            <w:r w:rsidR="007E667B" w:rsidRPr="00F948F3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the </w:t>
            </w:r>
            <w:r w:rsidRPr="00F948F3">
              <w:rPr>
                <w:rFonts w:ascii="Aptos" w:hAnsi="Aptos" w:cs="Arial"/>
                <w:b/>
                <w:sz w:val="20"/>
                <w:szCs w:val="20"/>
                <w:lang w:val="en-US"/>
              </w:rPr>
              <w:t>ICTV Study Group(s) that have seen or have</w:t>
            </w:r>
            <w:r w:rsidR="008F51E2" w:rsidRPr="00F948F3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 been</w:t>
            </w:r>
            <w:r w:rsidRPr="00F948F3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 involved in creating this proposal</w:t>
            </w:r>
            <w:r w:rsidR="006C0F51" w:rsidRPr="00F948F3">
              <w:rPr>
                <w:rFonts w:ascii="Aptos" w:hAnsi="Aptos" w:cs="Arial"/>
                <w:b/>
                <w:sz w:val="20"/>
                <w:szCs w:val="20"/>
                <w:lang w:val="en-US"/>
              </w:rPr>
              <w:t>:</w:t>
            </w:r>
            <w:r w:rsidRPr="00F948F3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72682D" w:rsidRPr="000C5189" w14:paraId="0BE0A499" w14:textId="77777777" w:rsidTr="00BE4F5A">
        <w:trPr>
          <w:trHeight w:val="841"/>
        </w:trPr>
        <w:tc>
          <w:tcPr>
            <w:tcW w:w="8505" w:type="dxa"/>
            <w:shd w:val="clear" w:color="auto" w:fill="auto"/>
          </w:tcPr>
          <w:p w14:paraId="44334E47" w14:textId="77777777" w:rsidR="0072682D" w:rsidRPr="00F948F3" w:rsidRDefault="0072682D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  <w:p w14:paraId="7F4EC4CB" w14:textId="717E3270" w:rsidR="0072682D" w:rsidRPr="000C5189" w:rsidRDefault="001A24D9" w:rsidP="00DD58AA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1A24D9">
              <w:rPr>
                <w:rFonts w:ascii="Aptos" w:hAnsi="Aptos" w:cs="Arial"/>
                <w:i/>
                <w:iCs/>
                <w:sz w:val="20"/>
                <w:szCs w:val="20"/>
              </w:rPr>
              <w:t>Tombusviridae</w:t>
            </w:r>
            <w:proofErr w:type="spellEnd"/>
            <w:r w:rsidRPr="001A24D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SG</w:t>
            </w:r>
          </w:p>
        </w:tc>
      </w:tr>
    </w:tbl>
    <w:tbl>
      <w:tblPr>
        <w:tblStyle w:val="Grigliatabella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7E3DA1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21A19B95" w:rsidR="00BE4F5A" w:rsidRPr="00F948F3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948F3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Optional – complete </w:t>
            </w:r>
            <w:r w:rsidR="00AF4998" w:rsidRPr="00F948F3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only </w:t>
            </w:r>
            <w:r w:rsidRPr="00F948F3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if formally voted on by </w:t>
            </w:r>
            <w:r w:rsidR="007E667B" w:rsidRPr="00F948F3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an </w:t>
            </w:r>
            <w:r w:rsidRPr="00F948F3">
              <w:rPr>
                <w:rFonts w:ascii="Aptos" w:hAnsi="Aptos" w:cs="Arial"/>
                <w:b/>
                <w:sz w:val="20"/>
                <w:szCs w:val="20"/>
                <w:lang w:val="en-US"/>
              </w:rPr>
              <w:t>ICTV Study Group</w:t>
            </w:r>
            <w:r w:rsidR="006C0F51" w:rsidRPr="00F948F3">
              <w:rPr>
                <w:rFonts w:ascii="Aptos" w:hAnsi="Aptos" w:cs="Arial"/>
                <w:b/>
                <w:sz w:val="20"/>
                <w:szCs w:val="20"/>
                <w:lang w:val="en-US"/>
              </w:rPr>
              <w:t>:</w:t>
            </w:r>
            <w:r w:rsidRPr="00F948F3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</w:t>
            </w:r>
            <w:proofErr w:type="spellEnd"/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members</w:t>
            </w:r>
            <w:proofErr w:type="spellEnd"/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proofErr w:type="spellStart"/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</w:t>
            </w:r>
            <w:proofErr w:type="spellEnd"/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proofErr w:type="spellStart"/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</w:t>
            </w:r>
            <w:proofErr w:type="spellEnd"/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against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368D6CB8" w14:textId="6F7E5FB1" w:rsidR="0037243A" w:rsidRPr="00F110F7" w:rsidRDefault="0037243A" w:rsidP="00DD58AA">
      <w:pPr>
        <w:ind w:left="709"/>
        <w:rPr>
          <w:rFonts w:ascii="Aptos" w:hAnsi="Aptos" w:cs="Arial"/>
          <w:b/>
          <w:color w:val="0070C0"/>
          <w:sz w:val="20"/>
          <w:szCs w:val="20"/>
        </w:rPr>
      </w:pPr>
    </w:p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Grigliatabella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</w:t>
            </w:r>
            <w:proofErr w:type="spellEnd"/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4F8F954D" w:rsidR="003A18C5" w:rsidRPr="002D1FED" w:rsidRDefault="003A18C5" w:rsidP="00C95E56">
            <w:pPr>
              <w:rPr>
                <w:rFonts w:ascii="Aptos" w:hAnsi="Aptos" w:cs="Arial"/>
                <w:bCs/>
                <w:color w:val="0000CC"/>
                <w:sz w:val="20"/>
                <w:szCs w:val="20"/>
              </w:rPr>
            </w:pPr>
            <w:r w:rsidRPr="001A24D9"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2D1FED" w:rsidRPr="001A24D9">
              <w:rPr>
                <w:rFonts w:ascii="Aptos" w:hAnsi="Aptos" w:cs="Arial"/>
                <w:bCs/>
                <w:sz w:val="20"/>
                <w:szCs w:val="20"/>
              </w:rPr>
              <w:t>21</w:t>
            </w:r>
            <w:r w:rsidRPr="001A24D9">
              <w:rPr>
                <w:rFonts w:ascii="Aptos" w:hAnsi="Aptos" w:cs="Arial"/>
                <w:bCs/>
                <w:sz w:val="20"/>
                <w:szCs w:val="20"/>
              </w:rPr>
              <w:t>/</w:t>
            </w:r>
            <w:r w:rsidR="002D1FED" w:rsidRPr="001A24D9">
              <w:rPr>
                <w:rFonts w:ascii="Aptos" w:hAnsi="Aptos" w:cs="Arial"/>
                <w:bCs/>
                <w:sz w:val="20"/>
                <w:szCs w:val="20"/>
              </w:rPr>
              <w:t>06</w:t>
            </w:r>
            <w:r w:rsidRPr="001A24D9">
              <w:rPr>
                <w:rFonts w:ascii="Aptos" w:hAnsi="Aptos" w:cs="Arial"/>
                <w:bCs/>
                <w:sz w:val="20"/>
                <w:szCs w:val="20"/>
              </w:rPr>
              <w:t>/</w:t>
            </w:r>
            <w:r w:rsidR="002D1FED" w:rsidRPr="001A24D9">
              <w:rPr>
                <w:rFonts w:ascii="Aptos" w:hAnsi="Aptos" w:cs="Arial"/>
                <w:bCs/>
                <w:sz w:val="20"/>
                <w:szCs w:val="20"/>
              </w:rPr>
              <w:t>2024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14516AF2" w14:textId="77777777" w:rsidR="00430F34" w:rsidRDefault="00430F34">
      <w:pPr>
        <w:rPr>
          <w:rFonts w:ascii="Aptos" w:hAnsi="Aptos" w:cs="Arial"/>
          <w:b/>
          <w:sz w:val="20"/>
          <w:szCs w:val="20"/>
          <w:lang w:val="en-US"/>
        </w:rPr>
      </w:pPr>
      <w:r>
        <w:rPr>
          <w:rFonts w:ascii="Aptos" w:hAnsi="Aptos" w:cs="Arial"/>
          <w:b/>
          <w:sz w:val="20"/>
          <w:szCs w:val="20"/>
          <w:lang w:val="en-US"/>
        </w:rPr>
        <w:br w:type="page"/>
      </w:r>
    </w:p>
    <w:p w14:paraId="6142524C" w14:textId="08B7F57D" w:rsidR="0072682D" w:rsidRPr="00F948F3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  <w:lang w:val="en-US"/>
        </w:rPr>
      </w:pPr>
      <w:r w:rsidRPr="00F948F3">
        <w:rPr>
          <w:rFonts w:ascii="Aptos" w:hAnsi="Aptos" w:cs="Arial"/>
          <w:b/>
          <w:sz w:val="20"/>
          <w:szCs w:val="20"/>
          <w:lang w:val="en-US"/>
        </w:rPr>
        <w:lastRenderedPageBreak/>
        <w:t xml:space="preserve">Part 1c: </w:t>
      </w:r>
      <w:r w:rsidR="000A7027" w:rsidRPr="00F948F3">
        <w:rPr>
          <w:rFonts w:ascii="Aptos" w:hAnsi="Aptos" w:cs="Arial"/>
          <w:b/>
          <w:sz w:val="20"/>
          <w:szCs w:val="20"/>
          <w:lang w:val="en-US"/>
        </w:rPr>
        <w:t xml:space="preserve">Feedback from </w:t>
      </w:r>
      <w:r w:rsidR="00382FE8" w:rsidRPr="00F948F3">
        <w:rPr>
          <w:rFonts w:ascii="Aptos" w:hAnsi="Aptos" w:cs="Arial"/>
          <w:b/>
          <w:sz w:val="20"/>
          <w:szCs w:val="20"/>
          <w:lang w:val="en-US"/>
        </w:rPr>
        <w:t xml:space="preserve">ICTV </w:t>
      </w:r>
      <w:r w:rsidR="000A7027" w:rsidRPr="00F948F3">
        <w:rPr>
          <w:rFonts w:ascii="Aptos" w:hAnsi="Aptos" w:cs="Arial"/>
          <w:b/>
          <w:sz w:val="20"/>
          <w:szCs w:val="20"/>
          <w:lang w:val="en-US"/>
        </w:rPr>
        <w:t xml:space="preserve">Executive Committee </w:t>
      </w:r>
      <w:r w:rsidR="0058465A" w:rsidRPr="00F948F3">
        <w:rPr>
          <w:rFonts w:ascii="Aptos" w:hAnsi="Aptos" w:cs="Arial"/>
          <w:b/>
          <w:sz w:val="20"/>
          <w:szCs w:val="20"/>
          <w:lang w:val="en-US"/>
        </w:rPr>
        <w:t xml:space="preserve">(EC) </w:t>
      </w:r>
      <w:r w:rsidR="000A7027" w:rsidRPr="00F948F3">
        <w:rPr>
          <w:rFonts w:ascii="Aptos" w:hAnsi="Aptos" w:cs="Arial"/>
          <w:b/>
          <w:sz w:val="20"/>
          <w:szCs w:val="20"/>
          <w:lang w:val="en-US"/>
        </w:rPr>
        <w:t xml:space="preserve">meeting </w:t>
      </w: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F948F3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F948F3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Executive Committee Meeting Decision </w:t>
            </w:r>
            <w:r w:rsidR="0067795B" w:rsidRPr="00F948F3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  <w:t>code</w:t>
            </w:r>
            <w:r w:rsidR="006C0F51" w:rsidRPr="00F948F3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</w:t>
            </w:r>
            <w:proofErr w:type="spellEnd"/>
          </w:p>
        </w:tc>
        <w:tc>
          <w:tcPr>
            <w:tcW w:w="425" w:type="dxa"/>
          </w:tcPr>
          <w:p w14:paraId="45A226C7" w14:textId="51C669F2" w:rsidR="000A7027" w:rsidRDefault="007E3DA1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F948F3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Ac – Accept subject to revision</w:t>
            </w:r>
            <w:r w:rsidR="0058465A" w:rsidRPr="00F948F3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 by relevant subcommittee chair</w:t>
            </w:r>
            <w:r w:rsidRPr="00F948F3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.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No </w:t>
            </w: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further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vote </w:t>
            </w: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required</w:t>
            </w:r>
            <w:proofErr w:type="spellEnd"/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:rsidRPr="007E3DA1" w14:paraId="5D9CF6FC" w14:textId="77777777" w:rsidTr="00BE4F5A">
        <w:tc>
          <w:tcPr>
            <w:tcW w:w="8080" w:type="dxa"/>
          </w:tcPr>
          <w:p w14:paraId="6A631C3F" w14:textId="5891AD4C" w:rsidR="000A7027" w:rsidRPr="00F948F3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F948F3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U</w:t>
            </w:r>
            <w:r w:rsidR="000A7027" w:rsidRPr="00F948F3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 – Accept </w:t>
            </w:r>
            <w:r w:rsidRPr="00F948F3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without</w:t>
            </w:r>
            <w:r w:rsidR="000A7027" w:rsidRPr="00F948F3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 revision</w:t>
            </w:r>
            <w:r w:rsidRPr="00F948F3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 but with r</w:t>
            </w:r>
            <w:r w:rsidR="000A7027" w:rsidRPr="00F948F3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e-evaluation </w:t>
            </w:r>
            <w:r w:rsidRPr="00F948F3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and email vote </w:t>
            </w:r>
            <w:r w:rsidR="000A7027" w:rsidRPr="00F948F3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Pr="00F948F3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0A7027" w:rsidRPr="007E3DA1" w14:paraId="59BD71F4" w14:textId="77777777" w:rsidTr="00BE4F5A">
        <w:tc>
          <w:tcPr>
            <w:tcW w:w="8080" w:type="dxa"/>
          </w:tcPr>
          <w:p w14:paraId="69BC056D" w14:textId="0D3D89AC" w:rsidR="000A7027" w:rsidRPr="00F948F3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F948F3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U</w:t>
            </w:r>
            <w:r w:rsidR="0058465A" w:rsidRPr="00F948F3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c</w:t>
            </w:r>
            <w:r w:rsidRPr="00F948F3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 – </w:t>
            </w:r>
            <w:r w:rsidR="0058465A" w:rsidRPr="00F948F3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Pr="00F948F3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0A7027" w:rsidRPr="007E3DA1" w14:paraId="2117D303" w14:textId="77777777" w:rsidTr="00BE4F5A">
        <w:tc>
          <w:tcPr>
            <w:tcW w:w="8080" w:type="dxa"/>
          </w:tcPr>
          <w:p w14:paraId="53C977C7" w14:textId="5CD27364" w:rsidR="000A7027" w:rsidRPr="00F948F3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 w:rsidRPr="00F948F3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Ud</w:t>
            </w:r>
            <w:proofErr w:type="spellEnd"/>
            <w:r w:rsidRPr="00F948F3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Pr="00F948F3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J - </w:t>
            </w: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Reject</w:t>
            </w:r>
            <w:proofErr w:type="spellEnd"/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W - </w:t>
            </w: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Withdrawn</w:t>
            </w:r>
            <w:proofErr w:type="spellEnd"/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7E3DA1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F948F3" w:rsidRDefault="00CF59EA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F948F3">
              <w:rPr>
                <w:rFonts w:ascii="Aptos" w:hAnsi="Aptos" w:cs="Arial"/>
                <w:b/>
                <w:sz w:val="20"/>
                <w:szCs w:val="20"/>
                <w:lang w:val="en-US"/>
              </w:rPr>
              <w:t>Comments from the Executive Committee</w:t>
            </w:r>
            <w:r w:rsidR="006C0F51" w:rsidRPr="00F948F3">
              <w:rPr>
                <w:rFonts w:ascii="Aptos" w:hAnsi="Aptos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0A7027" w:rsidRPr="007E3DA1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F948F3" w:rsidRDefault="000A7027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  <w:p w14:paraId="1958B433" w14:textId="77777777" w:rsidR="000A7027" w:rsidRPr="00F948F3" w:rsidRDefault="000A7027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</w:tc>
      </w:tr>
    </w:tbl>
    <w:p w14:paraId="51E643B3" w14:textId="7B2EB0AB" w:rsidR="009741D1" w:rsidRPr="00F948F3" w:rsidRDefault="009741D1" w:rsidP="00DD58AA">
      <w:pPr>
        <w:rPr>
          <w:rFonts w:ascii="Aptos" w:hAnsi="Aptos" w:cs="Arial"/>
          <w:b/>
          <w:sz w:val="20"/>
          <w:szCs w:val="20"/>
          <w:lang w:val="en-US"/>
        </w:rPr>
      </w:pPr>
    </w:p>
    <w:p w14:paraId="493C87B5" w14:textId="77777777" w:rsidR="00DD58AA" w:rsidRPr="00F948F3" w:rsidRDefault="00DD58AA" w:rsidP="00DD58AA">
      <w:pPr>
        <w:rPr>
          <w:rFonts w:ascii="Aptos" w:hAnsi="Aptos" w:cs="Arial"/>
          <w:b/>
          <w:sz w:val="20"/>
          <w:szCs w:val="20"/>
          <w:lang w:val="en-US"/>
        </w:rPr>
      </w:pPr>
    </w:p>
    <w:p w14:paraId="1F76B955" w14:textId="6279E653" w:rsidR="00C95FB7" w:rsidRPr="00F948F3" w:rsidRDefault="0067795B" w:rsidP="003A18C5">
      <w:pPr>
        <w:spacing w:after="120"/>
        <w:rPr>
          <w:rFonts w:ascii="Aptos" w:hAnsi="Aptos" w:cs="Arial"/>
          <w:b/>
          <w:sz w:val="20"/>
          <w:szCs w:val="20"/>
          <w:lang w:val="en-US"/>
        </w:rPr>
      </w:pPr>
      <w:r w:rsidRPr="00F948F3">
        <w:rPr>
          <w:rFonts w:ascii="Aptos" w:hAnsi="Aptos" w:cs="Arial"/>
          <w:b/>
          <w:sz w:val="20"/>
          <w:szCs w:val="20"/>
          <w:lang w:val="en-US"/>
        </w:rPr>
        <w:t xml:space="preserve">Part 1d: </w:t>
      </w:r>
      <w:r w:rsidR="00C95FB7" w:rsidRPr="00F948F3">
        <w:rPr>
          <w:rFonts w:ascii="Aptos" w:hAnsi="Aptos" w:cs="Arial"/>
          <w:b/>
          <w:sz w:val="20"/>
          <w:szCs w:val="20"/>
          <w:lang w:val="en-US"/>
        </w:rPr>
        <w:t xml:space="preserve">Revised Taxonomy Proposal Submission </w:t>
      </w: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72167455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b/>
                <w:sz w:val="20"/>
                <w:szCs w:val="20"/>
              </w:rPr>
              <w:t>Response</w:t>
            </w:r>
            <w:proofErr w:type="spellEnd"/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 xml:space="preserve">of </w:t>
            </w:r>
            <w:proofErr w:type="spellStart"/>
            <w:r w:rsidRPr="00C95FB7">
              <w:rPr>
                <w:rFonts w:ascii="Aptos" w:hAnsi="Aptos" w:cs="Arial"/>
                <w:b/>
                <w:sz w:val="20"/>
                <w:szCs w:val="20"/>
              </w:rPr>
              <w:t>proposer</w:t>
            </w:r>
            <w:proofErr w:type="spellEnd"/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Grigliatabella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BE4F5A" w14:paraId="5AF16E14" w14:textId="77777777" w:rsidTr="00683D0C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</w:t>
            </w:r>
            <w:proofErr w:type="spellEnd"/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1649694" w14:textId="77777777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DD/MM/YYYY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67DB861A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</w:p>
    <w:p w14:paraId="1E73CFEA" w14:textId="688DD075" w:rsidR="00A174CC" w:rsidRPr="009F7856" w:rsidRDefault="00A174CC" w:rsidP="00F74510">
      <w:pPr>
        <w:rPr>
          <w:rFonts w:ascii="Aptos" w:hAnsi="Aptos"/>
          <w:sz w:val="20"/>
          <w:szCs w:val="20"/>
        </w:rPr>
      </w:pPr>
    </w:p>
    <w:p w14:paraId="6495B052" w14:textId="77777777" w:rsidR="00430F34" w:rsidRDefault="00430F34">
      <w:pPr>
        <w:rPr>
          <w:rFonts w:ascii="Aptos" w:eastAsia="Times" w:hAnsi="Aptos" w:cs="Arial"/>
          <w:b/>
          <w:color w:val="000000"/>
          <w:sz w:val="20"/>
          <w:szCs w:val="20"/>
          <w:lang w:val="en-US" w:eastAsia="en-GB"/>
        </w:rPr>
      </w:pPr>
      <w:r>
        <w:rPr>
          <w:rFonts w:ascii="Aptos" w:hAnsi="Aptos" w:cs="Arial"/>
          <w:b/>
          <w:color w:val="000000"/>
          <w:sz w:val="20"/>
        </w:rPr>
        <w:br w:type="page"/>
      </w:r>
    </w:p>
    <w:p w14:paraId="48DB7F5D" w14:textId="128071AD" w:rsidR="00953FFE" w:rsidRPr="00382FE8" w:rsidRDefault="00953FFE" w:rsidP="00DD58AA">
      <w:pPr>
        <w:pStyle w:val="Rientrocorpodeltesto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1BF53A01" w14:textId="77777777" w:rsidR="00DD58AA" w:rsidRPr="00F110F7" w:rsidRDefault="00DD58AA" w:rsidP="00DD58AA">
      <w:pPr>
        <w:pStyle w:val="Rientrocorpodeltesto"/>
        <w:ind w:left="0" w:firstLine="0"/>
        <w:rPr>
          <w:rFonts w:ascii="Aptos" w:hAnsi="Aptos" w:cs="Arial"/>
          <w:color w:val="0070C0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F5A" w:rsidRPr="007E3DA1" w14:paraId="0C7B46BC" w14:textId="77777777" w:rsidTr="00683D0C">
        <w:trPr>
          <w:trHeight w:val="253"/>
        </w:trPr>
        <w:tc>
          <w:tcPr>
            <w:tcW w:w="9016" w:type="dxa"/>
            <w:shd w:val="clear" w:color="auto" w:fill="F2F2F2" w:themeFill="background1" w:themeFillShade="F2"/>
          </w:tcPr>
          <w:p w14:paraId="739DEC33" w14:textId="2382F5A5" w:rsidR="00BE4F5A" w:rsidRDefault="00BE4F5A" w:rsidP="00DD58AA">
            <w:pPr>
              <w:pStyle w:val="Rientrocorpodeltesto"/>
              <w:ind w:left="0" w:firstLine="0"/>
              <w:rPr>
                <w:rFonts w:ascii="Aptos" w:hAnsi="Aptos" w:cs="Arial"/>
                <w:bCs/>
                <w:i/>
                <w:color w:val="A6A6A6" w:themeColor="background1" w:themeShade="A6"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>Name of accompanying Excel module</w:t>
            </w:r>
            <w:r w:rsidR="006C0F51">
              <w:rPr>
                <w:rFonts w:ascii="Aptos" w:hAnsi="Aptos" w:cs="Arial"/>
                <w:b/>
                <w:sz w:val="20"/>
              </w:rPr>
              <w:t>:</w:t>
            </w:r>
            <w:r>
              <w:rPr>
                <w:rFonts w:ascii="Aptos" w:hAnsi="Aptos" w:cs="Arial"/>
                <w:b/>
                <w:sz w:val="20"/>
              </w:rPr>
              <w:t xml:space="preserve"> </w:t>
            </w:r>
          </w:p>
        </w:tc>
      </w:tr>
      <w:tr w:rsidR="00953FFE" w:rsidRPr="007E3DA1" w14:paraId="43DE1D32" w14:textId="77777777" w:rsidTr="00BE4F5A">
        <w:trPr>
          <w:trHeight w:val="315"/>
        </w:trPr>
        <w:tc>
          <w:tcPr>
            <w:tcW w:w="9016" w:type="dxa"/>
          </w:tcPr>
          <w:p w14:paraId="23711277" w14:textId="4D4F1B47" w:rsidR="00953FFE" w:rsidRPr="001A24D9" w:rsidRDefault="001A24D9" w:rsidP="00DD58AA">
            <w:pPr>
              <w:pStyle w:val="Rientrocorpodeltesto"/>
              <w:ind w:left="0" w:firstLine="0"/>
              <w:rPr>
                <w:rFonts w:ascii="Aptos" w:hAnsi="Aptos" w:cs="Arial"/>
                <w:b/>
                <w:iCs/>
                <w:color w:val="000000"/>
                <w:sz w:val="20"/>
              </w:rPr>
            </w:pPr>
            <w:r w:rsidRPr="001A24D9">
              <w:rPr>
                <w:rFonts w:ascii="Aptos" w:hAnsi="Aptos" w:cs="Arial"/>
                <w:bCs/>
                <w:iCs/>
                <w:sz w:val="20"/>
              </w:rPr>
              <w:t>2024.018P.</w:t>
            </w:r>
            <w:r w:rsidR="007E3DA1">
              <w:rPr>
                <w:rFonts w:ascii="Aptos" w:hAnsi="Aptos" w:cs="Arial"/>
                <w:bCs/>
                <w:iCs/>
                <w:sz w:val="20"/>
              </w:rPr>
              <w:t>A</w:t>
            </w:r>
            <w:r w:rsidRPr="001A24D9">
              <w:rPr>
                <w:rFonts w:ascii="Aptos" w:hAnsi="Aptos" w:cs="Arial"/>
                <w:bCs/>
                <w:iCs/>
                <w:sz w:val="20"/>
              </w:rPr>
              <w:t>.v1.Tombusviridae_1nsp</w:t>
            </w:r>
            <w:r w:rsidR="00430F34">
              <w:rPr>
                <w:rFonts w:ascii="Aptos" w:hAnsi="Aptos" w:cs="Arial"/>
                <w:bCs/>
                <w:iCs/>
                <w:sz w:val="20"/>
              </w:rPr>
              <w:t>.xlsx</w:t>
            </w:r>
          </w:p>
        </w:tc>
      </w:tr>
    </w:tbl>
    <w:p w14:paraId="5DCC6628" w14:textId="77777777" w:rsidR="00DD58AA" w:rsidRDefault="00DD58AA" w:rsidP="00DD58AA">
      <w:pPr>
        <w:pStyle w:val="Rientrocorpodeltesto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567"/>
      </w:tblGrid>
      <w:tr w:rsidR="00E37077" w14:paraId="61A08B0F" w14:textId="77777777" w:rsidTr="00683D0C">
        <w:tc>
          <w:tcPr>
            <w:tcW w:w="6374" w:type="dxa"/>
            <w:gridSpan w:val="4"/>
            <w:shd w:val="clear" w:color="auto" w:fill="F2F2F2" w:themeFill="background1" w:themeFillShade="F2"/>
          </w:tcPr>
          <w:p w14:paraId="577293E5" w14:textId="32C3B754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proofErr w:type="spellStart"/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</w:t>
            </w:r>
            <w:proofErr w:type="spellEnd"/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</w:t>
            </w:r>
            <w:proofErr w:type="spellEnd"/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proposed</w:t>
            </w:r>
            <w:proofErr w:type="spellEnd"/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ED4569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proofErr w:type="spellEnd"/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24F7658F" w:rsidR="00953FFE" w:rsidRDefault="00D15E96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567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ED4569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</w:t>
            </w:r>
            <w:proofErr w:type="spellEnd"/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567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ED4569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</w:t>
            </w:r>
            <w:proofErr w:type="spellEnd"/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</w:t>
            </w:r>
            <w:proofErr w:type="spellEnd"/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taxon</w:t>
            </w:r>
          </w:p>
        </w:tc>
        <w:tc>
          <w:tcPr>
            <w:tcW w:w="567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ED4569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</w:t>
            </w:r>
            <w:proofErr w:type="spellEnd"/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</w:t>
            </w:r>
            <w:proofErr w:type="spellEnd"/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taxon</w:t>
            </w:r>
          </w:p>
        </w:tc>
        <w:tc>
          <w:tcPr>
            <w:tcW w:w="567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E37077">
        <w:trPr>
          <w:gridAfter w:val="2"/>
          <w:wAfter w:w="2977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and </w:t>
            </w: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</w:t>
            </w:r>
            <w:proofErr w:type="spellEnd"/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242D291F" w14:textId="77777777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276"/>
      </w:tblGrid>
      <w:tr w:rsidR="00DD58AA" w14:paraId="5E86B6E0" w14:textId="77777777" w:rsidTr="00DD58AA">
        <w:tc>
          <w:tcPr>
            <w:tcW w:w="7650" w:type="dxa"/>
            <w:gridSpan w:val="2"/>
            <w:shd w:val="clear" w:color="auto" w:fill="F2F2F2" w:themeFill="background1" w:themeFillShade="F2"/>
          </w:tcPr>
          <w:p w14:paraId="789E102B" w14:textId="195CDC86" w:rsidR="00DD58AA" w:rsidRPr="00F948F3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  <w:lang w:val="en-US"/>
              </w:rPr>
            </w:pPr>
            <w:r w:rsidRPr="00F948F3">
              <w:rPr>
                <w:rFonts w:ascii="Aptos" w:hAnsi="Aptos" w:cs="Arial"/>
                <w:b/>
                <w:bCs/>
                <w:color w:val="000000"/>
                <w:sz w:val="20"/>
                <w:szCs w:val="20"/>
                <w:lang w:val="en-US"/>
              </w:rPr>
              <w:t>Is any taxon name used here derived from that of a living person</w:t>
            </w:r>
            <w:r w:rsidR="006C0F51" w:rsidRPr="00F948F3">
              <w:rPr>
                <w:rFonts w:ascii="Aptos" w:hAnsi="Aptos" w:cs="Arial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  <w:r w:rsidRPr="00F948F3">
              <w:rPr>
                <w:rFonts w:ascii="Aptos" w:hAnsi="Aptos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276" w:type="dxa"/>
          </w:tcPr>
          <w:p w14:paraId="2B545D29" w14:textId="404AC21D" w:rsidR="00DD58AA" w:rsidRDefault="00D15E96" w:rsidP="00D15E96">
            <w:pPr>
              <w:jc w:val="center"/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D15E96">
              <w:rPr>
                <w:rFonts w:ascii="Aptos" w:hAnsi="Aptos" w:cs="Arial"/>
                <w:b/>
                <w:bCs/>
                <w:sz w:val="20"/>
                <w:szCs w:val="20"/>
              </w:rPr>
              <w:t>N</w:t>
            </w:r>
          </w:p>
        </w:tc>
      </w:tr>
      <w:tr w:rsidR="00DD58AA" w14:paraId="28DCB929" w14:textId="77777777" w:rsidTr="00DD58AA">
        <w:tc>
          <w:tcPr>
            <w:tcW w:w="2689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4961" w:type="dxa"/>
          </w:tcPr>
          <w:p w14:paraId="547E1A15" w14:textId="35F21CBC" w:rsidR="00DD58AA" w:rsidRPr="00F948F3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  <w:lang w:val="en-US"/>
              </w:rPr>
            </w:pPr>
            <w:r w:rsidRPr="00F948F3">
              <w:rPr>
                <w:rFonts w:ascii="Aptos" w:hAnsi="Aptos" w:cs="Arial"/>
                <w:b/>
                <w:bCs/>
                <w:color w:val="000000"/>
                <w:sz w:val="20"/>
                <w:szCs w:val="20"/>
                <w:lang w:val="en-US"/>
              </w:rPr>
              <w:t>Person from whom the name is derived</w:t>
            </w:r>
          </w:p>
        </w:tc>
        <w:tc>
          <w:tcPr>
            <w:tcW w:w="1276" w:type="dxa"/>
          </w:tcPr>
          <w:p w14:paraId="04BB84A7" w14:textId="244521BB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DD58AA" w14:paraId="640B0925" w14:textId="77777777" w:rsidTr="00DD58AA">
        <w:tc>
          <w:tcPr>
            <w:tcW w:w="2689" w:type="dxa"/>
          </w:tcPr>
          <w:p w14:paraId="36B8201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0B466D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DA982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56F875F9" w14:textId="77777777" w:rsidTr="00DD58AA">
        <w:tc>
          <w:tcPr>
            <w:tcW w:w="2689" w:type="dxa"/>
          </w:tcPr>
          <w:p w14:paraId="166AC482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901709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482D23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66AAC879" w14:textId="77777777" w:rsidTr="00DD58AA">
        <w:tc>
          <w:tcPr>
            <w:tcW w:w="2689" w:type="dxa"/>
          </w:tcPr>
          <w:p w14:paraId="14D2BEA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3E7F2E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5EDF57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1A84AD5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</w:t>
            </w:r>
            <w:proofErr w:type="spellStart"/>
            <w:r w:rsidR="002A5A83">
              <w:rPr>
                <w:rFonts w:ascii="Aptos" w:hAnsi="Aptos" w:cs="Arial"/>
                <w:b/>
                <w:sz w:val="20"/>
                <w:szCs w:val="20"/>
              </w:rPr>
              <w:t>Taxonomy</w:t>
            </w:r>
            <w:proofErr w:type="spellEnd"/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proofErr w:type="spellStart"/>
            <w:r w:rsidR="002A5A83">
              <w:rPr>
                <w:rFonts w:ascii="Aptos" w:hAnsi="Aptos" w:cs="Arial"/>
                <w:b/>
                <w:sz w:val="20"/>
                <w:szCs w:val="20"/>
              </w:rPr>
              <w:t>Proposal</w:t>
            </w:r>
            <w:proofErr w:type="spellEnd"/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:rsidRPr="007E3DA1" w14:paraId="62FCA94B" w14:textId="77777777" w:rsidTr="00A77B8E">
        <w:tc>
          <w:tcPr>
            <w:tcW w:w="8926" w:type="dxa"/>
          </w:tcPr>
          <w:p w14:paraId="328B5E4E" w14:textId="77777777" w:rsidR="00B96F8B" w:rsidRPr="00F948F3" w:rsidRDefault="00A77B8E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F948F3">
              <w:rPr>
                <w:rFonts w:ascii="Aptos" w:hAnsi="Aptos" w:cs="Arial"/>
                <w:i/>
                <w:sz w:val="20"/>
                <w:szCs w:val="20"/>
                <w:lang w:val="en-US"/>
              </w:rPr>
              <w:t xml:space="preserve">Taxonomic </w:t>
            </w:r>
            <w:r w:rsidR="00363A30" w:rsidRPr="00F948F3">
              <w:rPr>
                <w:rFonts w:ascii="Aptos" w:hAnsi="Aptos" w:cs="Arial"/>
                <w:i/>
                <w:sz w:val="20"/>
                <w:szCs w:val="20"/>
                <w:lang w:val="en-US"/>
              </w:rPr>
              <w:t>rank</w:t>
            </w:r>
            <w:r w:rsidRPr="00F948F3">
              <w:rPr>
                <w:rFonts w:ascii="Aptos" w:hAnsi="Aptos" w:cs="Arial"/>
                <w:i/>
                <w:sz w:val="20"/>
                <w:szCs w:val="20"/>
                <w:lang w:val="en-US"/>
              </w:rPr>
              <w:t>(s) affected</w:t>
            </w:r>
            <w:r w:rsidRPr="00F948F3">
              <w:rPr>
                <w:rFonts w:ascii="Aptos" w:hAnsi="Aptos" w:cs="Arial"/>
                <w:sz w:val="20"/>
                <w:szCs w:val="20"/>
                <w:lang w:val="en-US"/>
              </w:rPr>
              <w:t xml:space="preserve">:   </w:t>
            </w:r>
          </w:p>
          <w:p w14:paraId="2858EDEF" w14:textId="79BFC3FA" w:rsidR="00A77B8E" w:rsidRPr="00F948F3" w:rsidRDefault="00B96F8B" w:rsidP="00DD58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948F3">
              <w:rPr>
                <w:rFonts w:ascii="Arial" w:hAnsi="Arial" w:cs="Arial"/>
                <w:iCs/>
                <w:sz w:val="20"/>
                <w:szCs w:val="20"/>
                <w:lang w:val="en-US"/>
              </w:rPr>
              <w:t>Genus</w:t>
            </w:r>
            <w:r w:rsidRPr="00F948F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48F3">
              <w:rPr>
                <w:rFonts w:ascii="Arial" w:hAnsi="Arial" w:cs="Arial"/>
                <w:i/>
                <w:sz w:val="20"/>
                <w:szCs w:val="20"/>
                <w:lang w:val="en-US"/>
              </w:rPr>
              <w:t>Machlomovirus</w:t>
            </w:r>
            <w:proofErr w:type="spellEnd"/>
            <w:r w:rsidRPr="00F948F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F948F3">
              <w:rPr>
                <w:rFonts w:ascii="Arial" w:hAnsi="Arial" w:cs="Arial"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F948F3">
              <w:rPr>
                <w:rFonts w:ascii="Arial" w:hAnsi="Arial" w:cs="Arial"/>
                <w:i/>
                <w:sz w:val="20"/>
                <w:szCs w:val="20"/>
                <w:lang w:val="en-US"/>
              </w:rPr>
              <w:t>Tolivirales</w:t>
            </w:r>
            <w:proofErr w:type="spellEnd"/>
            <w:r w:rsidRPr="00F948F3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F948F3">
              <w:rPr>
                <w:rFonts w:ascii="Arial" w:hAnsi="Arial" w:cs="Arial"/>
                <w:i/>
                <w:sz w:val="20"/>
                <w:szCs w:val="20"/>
                <w:lang w:val="en-US"/>
              </w:rPr>
              <w:t>Tombusviridae</w:t>
            </w:r>
            <w:proofErr w:type="spellEnd"/>
            <w:r w:rsidRPr="00F948F3">
              <w:rPr>
                <w:rFonts w:ascii="Arial" w:hAnsi="Arial" w:cs="Arial"/>
                <w:iCs/>
                <w:sz w:val="20"/>
                <w:szCs w:val="20"/>
                <w:lang w:val="en-US"/>
              </w:rPr>
              <w:t>)</w:t>
            </w:r>
          </w:p>
          <w:p w14:paraId="302D7854" w14:textId="77777777" w:rsidR="00CB45F2" w:rsidRPr="00F948F3" w:rsidRDefault="00CB45F2" w:rsidP="00DD58AA">
            <w:pPr>
              <w:rPr>
                <w:rFonts w:ascii="Aptos" w:hAnsi="Aptos" w:cs="Arial"/>
                <w:i/>
                <w:sz w:val="20"/>
                <w:szCs w:val="20"/>
                <w:lang w:val="en-US"/>
              </w:rPr>
            </w:pPr>
          </w:p>
          <w:p w14:paraId="419AAA2C" w14:textId="36CB4BF3" w:rsidR="00CB3FA4" w:rsidRPr="00F948F3" w:rsidRDefault="00A77B8E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F948F3">
              <w:rPr>
                <w:rFonts w:ascii="Aptos" w:hAnsi="Aptos" w:cs="Arial"/>
                <w:i/>
                <w:sz w:val="20"/>
                <w:szCs w:val="20"/>
                <w:lang w:val="en-US"/>
              </w:rPr>
              <w:t>Description of current taxonomy</w:t>
            </w:r>
            <w:r w:rsidRPr="00F948F3">
              <w:rPr>
                <w:rFonts w:ascii="Aptos" w:hAnsi="Aptos" w:cs="Arial"/>
                <w:sz w:val="20"/>
                <w:szCs w:val="20"/>
                <w:lang w:val="en-US"/>
              </w:rPr>
              <w:t xml:space="preserve">: </w:t>
            </w:r>
          </w:p>
          <w:p w14:paraId="51CFFD50" w14:textId="3E0136BC" w:rsidR="00CB45F2" w:rsidRDefault="00CB3FA4" w:rsidP="00DD58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One virus species, </w:t>
            </w:r>
            <w:proofErr w:type="spellStart"/>
            <w:r w:rsidR="00CB45F2" w:rsidRPr="00F948F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Machlomovirus</w:t>
            </w:r>
            <w:proofErr w:type="spellEnd"/>
            <w:r w:rsidR="00CB45F2" w:rsidRPr="00F948F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B45F2" w:rsidRPr="00F948F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zeae</w:t>
            </w:r>
            <w:proofErr w:type="spellEnd"/>
            <w:r w:rsidR="000405D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, </w:t>
            </w:r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is currently described within the genus </w:t>
            </w:r>
            <w:proofErr w:type="spellStart"/>
            <w:r w:rsidRPr="00F948F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Machlomo</w:t>
            </w:r>
            <w:r w:rsidR="00725210" w:rsidRPr="00F948F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vir</w:t>
            </w:r>
            <w:r w:rsidRPr="00F948F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us</w:t>
            </w:r>
            <w:proofErr w:type="spellEnd"/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A77B8E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</w:p>
          <w:p w14:paraId="32B5F2E1" w14:textId="5FAB8311" w:rsidR="00A77B8E" w:rsidRPr="00F948F3" w:rsidRDefault="00A77B8E" w:rsidP="00DD58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  <w:p w14:paraId="19D0D4AD" w14:textId="77777777" w:rsidR="00A77B8E" w:rsidRPr="00F948F3" w:rsidRDefault="00A77B8E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F948F3">
              <w:rPr>
                <w:rFonts w:ascii="Aptos" w:hAnsi="Aptos" w:cs="Arial"/>
                <w:i/>
                <w:sz w:val="20"/>
                <w:szCs w:val="20"/>
                <w:lang w:val="en-US"/>
              </w:rPr>
              <w:t>Proposed</w:t>
            </w:r>
            <w:r w:rsidRPr="00F948F3">
              <w:rPr>
                <w:rFonts w:ascii="Aptos" w:hAnsi="Aptos" w:cs="Arial"/>
                <w:sz w:val="20"/>
                <w:szCs w:val="20"/>
                <w:lang w:val="en-US"/>
              </w:rPr>
              <w:t xml:space="preserve"> </w:t>
            </w:r>
            <w:r w:rsidRPr="00F948F3">
              <w:rPr>
                <w:rFonts w:ascii="Aptos" w:hAnsi="Aptos" w:cs="Arial"/>
                <w:i/>
                <w:sz w:val="20"/>
                <w:szCs w:val="20"/>
                <w:lang w:val="en-US"/>
              </w:rPr>
              <w:t>taxonomic change(s):</w:t>
            </w:r>
            <w:r w:rsidRPr="00F948F3">
              <w:rPr>
                <w:rFonts w:ascii="Aptos" w:hAnsi="Aptos" w:cs="Arial"/>
                <w:sz w:val="20"/>
                <w:szCs w:val="20"/>
                <w:lang w:val="en-US"/>
              </w:rPr>
              <w:t xml:space="preserve">     </w:t>
            </w:r>
          </w:p>
          <w:p w14:paraId="6E24B778" w14:textId="7BF58F0A" w:rsidR="001779DA" w:rsidRPr="00F948F3" w:rsidRDefault="001779DA" w:rsidP="001779D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We propose to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create </w:t>
            </w:r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a second species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948F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Machlomovirus</w:t>
            </w:r>
            <w:proofErr w:type="spellEnd"/>
            <w:r w:rsidRPr="00F948F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48F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liegense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) in the genus </w:t>
            </w:r>
            <w:proofErr w:type="spellStart"/>
            <w:r w:rsidRPr="00F948F3">
              <w:rPr>
                <w:rFonts w:ascii="Arial" w:hAnsi="Arial" w:cs="Arial"/>
                <w:i/>
                <w:sz w:val="20"/>
                <w:szCs w:val="20"/>
                <w:lang w:val="en-US"/>
              </w:rPr>
              <w:t>Machlomovirus</w:t>
            </w:r>
            <w:proofErr w:type="spellEnd"/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to accommodate a </w:t>
            </w:r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recently identified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virus </w:t>
            </w:r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>in the wild grass common bent (</w:t>
            </w:r>
            <w:r w:rsidRPr="00F948F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Agrostis </w:t>
            </w:r>
            <w:proofErr w:type="spellStart"/>
            <w:r w:rsidRPr="00F948F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capillaris</w:t>
            </w:r>
            <w:proofErr w:type="spellEnd"/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named </w:t>
            </w:r>
            <w:proofErr w:type="spellStart"/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>Poaceae</w:t>
            </w:r>
            <w:proofErr w:type="spellEnd"/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Liege </w:t>
            </w:r>
            <w:proofErr w:type="spellStart"/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>machlomovirus</w:t>
            </w:r>
            <w:proofErr w:type="spellEnd"/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>PoLMV</w:t>
            </w:r>
            <w:proofErr w:type="spellEnd"/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7B3D75AA" w14:textId="77777777" w:rsidR="00430F34" w:rsidRPr="00F948F3" w:rsidRDefault="00430F34" w:rsidP="00DD58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E5BCB32" w14:textId="77777777" w:rsidR="00A77B8E" w:rsidRPr="001A24D9" w:rsidRDefault="00A77B8E" w:rsidP="00DD58AA">
            <w:pPr>
              <w:pStyle w:val="Rientrocorpodeltesto"/>
              <w:ind w:left="0" w:firstLine="0"/>
              <w:rPr>
                <w:rFonts w:ascii="Aptos" w:hAnsi="Aptos" w:cs="Arial"/>
                <w:sz w:val="20"/>
              </w:rPr>
            </w:pPr>
            <w:r w:rsidRPr="001A24D9">
              <w:rPr>
                <w:rFonts w:ascii="Aptos" w:hAnsi="Aptos" w:cs="Arial"/>
                <w:i/>
                <w:sz w:val="20"/>
              </w:rPr>
              <w:t>Justification</w:t>
            </w:r>
            <w:r w:rsidRPr="001A24D9">
              <w:rPr>
                <w:rFonts w:ascii="Aptos" w:hAnsi="Aptos" w:cs="Arial"/>
                <w:sz w:val="20"/>
              </w:rPr>
              <w:t>:</w:t>
            </w:r>
          </w:p>
          <w:p w14:paraId="6F1FEAEF" w14:textId="3C3E2A85" w:rsidR="00CB3FA4" w:rsidRPr="001A24D9" w:rsidRDefault="00CB3FA4" w:rsidP="00DD58AA">
            <w:pPr>
              <w:pStyle w:val="Rientrocorpodeltesto"/>
              <w:ind w:left="0" w:firstLine="0"/>
              <w:rPr>
                <w:rFonts w:ascii="Arial" w:hAnsi="Arial" w:cs="Arial"/>
                <w:sz w:val="20"/>
              </w:rPr>
            </w:pPr>
            <w:r w:rsidRPr="001A24D9">
              <w:rPr>
                <w:rFonts w:ascii="Arial" w:hAnsi="Arial" w:cs="Arial"/>
                <w:sz w:val="20"/>
              </w:rPr>
              <w:t xml:space="preserve">Analysis of </w:t>
            </w:r>
            <w:proofErr w:type="spellStart"/>
            <w:r w:rsidRPr="001A24D9">
              <w:rPr>
                <w:rFonts w:ascii="Arial" w:hAnsi="Arial" w:cs="Arial"/>
                <w:sz w:val="20"/>
              </w:rPr>
              <w:t>PoLMV</w:t>
            </w:r>
            <w:proofErr w:type="spellEnd"/>
            <w:r w:rsidRPr="001A24D9">
              <w:rPr>
                <w:rFonts w:ascii="Arial" w:hAnsi="Arial" w:cs="Arial"/>
                <w:sz w:val="20"/>
              </w:rPr>
              <w:t xml:space="preserve"> genomic structure and phylogenetic analyses of its full sequence and specific genes (</w:t>
            </w:r>
            <w:r w:rsidR="00725210" w:rsidRPr="001A24D9">
              <w:rPr>
                <w:rFonts w:ascii="Arial" w:hAnsi="Arial" w:cs="Arial"/>
                <w:sz w:val="20"/>
              </w:rPr>
              <w:t>polymerase</w:t>
            </w:r>
            <w:r w:rsidRPr="001A24D9">
              <w:rPr>
                <w:rFonts w:ascii="Arial" w:hAnsi="Arial" w:cs="Arial"/>
                <w:sz w:val="20"/>
              </w:rPr>
              <w:t xml:space="preserve"> and coat protein) placed </w:t>
            </w:r>
            <w:proofErr w:type="spellStart"/>
            <w:r w:rsidRPr="001A24D9">
              <w:rPr>
                <w:rFonts w:ascii="Arial" w:hAnsi="Arial" w:cs="Arial"/>
                <w:sz w:val="20"/>
              </w:rPr>
              <w:t>PoLMV</w:t>
            </w:r>
            <w:proofErr w:type="spellEnd"/>
            <w:r w:rsidRPr="001A24D9">
              <w:rPr>
                <w:rFonts w:ascii="Arial" w:hAnsi="Arial" w:cs="Arial"/>
                <w:sz w:val="20"/>
              </w:rPr>
              <w:t xml:space="preserve"> as a novel species in the genus </w:t>
            </w:r>
            <w:proofErr w:type="spellStart"/>
            <w:r w:rsidRPr="001A24D9">
              <w:rPr>
                <w:rFonts w:ascii="Arial" w:hAnsi="Arial" w:cs="Arial"/>
                <w:i/>
                <w:iCs/>
                <w:sz w:val="20"/>
              </w:rPr>
              <w:t>Machlomovirus</w:t>
            </w:r>
            <w:proofErr w:type="spellEnd"/>
            <w:r w:rsidRPr="001A24D9">
              <w:rPr>
                <w:rFonts w:ascii="Arial" w:hAnsi="Arial" w:cs="Arial"/>
                <w:i/>
                <w:iCs/>
                <w:sz w:val="20"/>
              </w:rPr>
              <w:t>.</w:t>
            </w:r>
          </w:p>
          <w:p w14:paraId="18507DF4" w14:textId="77777777" w:rsidR="00A77B8E" w:rsidRPr="00F948F3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  <w:lang w:val="en-US"/>
              </w:rPr>
            </w:pPr>
          </w:p>
        </w:tc>
      </w:tr>
    </w:tbl>
    <w:p w14:paraId="0993B49E" w14:textId="0284C85D" w:rsidR="00A77B8E" w:rsidRPr="00F948F3" w:rsidRDefault="00A77B8E" w:rsidP="00DD58AA">
      <w:pPr>
        <w:rPr>
          <w:rFonts w:ascii="Aptos" w:hAnsi="Aptos" w:cs="Arial"/>
          <w:color w:val="0000FF"/>
          <w:sz w:val="20"/>
          <w:szCs w:val="20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3EB1C223" w14:textId="385B7E15" w:rsidR="002D1FED" w:rsidRDefault="00A77B8E" w:rsidP="002D1FED">
            <w:pPr>
              <w:pStyle w:val="Rientrocorpodeltesto"/>
              <w:ind w:left="0" w:hanging="15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6EFA9FF8" w:rsidR="00A77B8E" w:rsidRDefault="00A77B8E" w:rsidP="00DD58AA">
            <w:pPr>
              <w:pStyle w:val="Rientrocorpodeltesto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:rsidRPr="007E3DA1" w14:paraId="1E86E5C0" w14:textId="77777777" w:rsidTr="00A77B8E">
        <w:tc>
          <w:tcPr>
            <w:tcW w:w="8926" w:type="dxa"/>
          </w:tcPr>
          <w:p w14:paraId="15EA6D49" w14:textId="5B7F5213" w:rsidR="00084F5D" w:rsidRPr="00F948F3" w:rsidRDefault="00084F5D" w:rsidP="00084F5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>Machlomoviruses</w:t>
            </w:r>
            <w:proofErr w:type="spellEnd"/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750EA" w:rsidRPr="00F948F3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="00D750EA" w:rsidRPr="00F948F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Tombusviridae</w:t>
            </w:r>
            <w:proofErr w:type="spellEnd"/>
            <w:r w:rsidR="00D750EA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family) </w:t>
            </w:r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are currently represented by one virus, </w:t>
            </w:r>
            <w:r w:rsidR="00CB45F2" w:rsidRPr="00CB45F2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aize chlorotic mottle virus (MCMV), </w:t>
            </w:r>
            <w:r w:rsidR="00CB45F2" w:rsidRPr="00CB45F2">
              <w:rPr>
                <w:rFonts w:ascii="Arial" w:hAnsi="Arial" w:cs="Arial"/>
                <w:sz w:val="20"/>
                <w:szCs w:val="20"/>
                <w:lang w:val="en-US"/>
              </w:rPr>
              <w:t xml:space="preserve">classified in the species </w:t>
            </w:r>
            <w:proofErr w:type="spellStart"/>
            <w:r w:rsidR="00CB45F2" w:rsidRPr="00CB45F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Machlomovirus</w:t>
            </w:r>
            <w:proofErr w:type="spellEnd"/>
            <w:r w:rsidR="00CB45F2" w:rsidRPr="00CB45F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B45F2" w:rsidRPr="00CB45F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zeae</w:t>
            </w:r>
            <w:proofErr w:type="spellEnd"/>
            <w:r w:rsidR="00CB45F2" w:rsidRPr="00CB45F2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>which present</w:t>
            </w:r>
            <w:r w:rsidR="00D750EA" w:rsidRPr="00F948F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the following characteristics: </w:t>
            </w:r>
          </w:p>
          <w:p w14:paraId="3F461C04" w14:textId="41E391D8" w:rsidR="00084F5D" w:rsidRPr="00F948F3" w:rsidRDefault="00084F5D" w:rsidP="00084F5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8F3">
              <w:rPr>
                <w:rFonts w:ascii="Arial" w:hAnsi="Arial" w:cs="Arial"/>
                <w:sz w:val="20"/>
                <w:szCs w:val="20"/>
              </w:rPr>
              <w:t>Virions are approximately 30 nm in diameter and exhibit icosahedral symmetry.</w:t>
            </w:r>
          </w:p>
          <w:p w14:paraId="369E88D8" w14:textId="3E7C782C" w:rsidR="00084F5D" w:rsidRPr="00F948F3" w:rsidRDefault="00084F5D" w:rsidP="00084F5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8F3">
              <w:rPr>
                <w:rFonts w:ascii="Arial" w:hAnsi="Arial" w:cs="Arial"/>
                <w:sz w:val="20"/>
                <w:szCs w:val="20"/>
              </w:rPr>
              <w:t xml:space="preserve">Their genome is a linear single strand (ss) positive-sense RNA molecule of approximately 4.4 kb length and containing four ORFs. </w:t>
            </w:r>
            <w:r w:rsidR="00D61789" w:rsidRPr="00F948F3">
              <w:rPr>
                <w:rFonts w:ascii="Arial" w:hAnsi="Arial" w:cs="Arial"/>
                <w:sz w:val="20"/>
                <w:szCs w:val="20"/>
              </w:rPr>
              <w:t xml:space="preserve">The RNA does not contain a 3’-terminal poly(A) tract. Either a 1470 or an 1100 </w:t>
            </w:r>
            <w:proofErr w:type="spellStart"/>
            <w:r w:rsidR="00D61789" w:rsidRPr="00F948F3">
              <w:rPr>
                <w:rFonts w:ascii="Arial" w:hAnsi="Arial" w:cs="Arial"/>
                <w:sz w:val="20"/>
                <w:szCs w:val="20"/>
              </w:rPr>
              <w:t>nt</w:t>
            </w:r>
            <w:proofErr w:type="spellEnd"/>
            <w:r w:rsidR="00D61789" w:rsidRPr="00F948F3">
              <w:rPr>
                <w:rFonts w:ascii="Arial" w:hAnsi="Arial" w:cs="Arial"/>
                <w:sz w:val="20"/>
                <w:szCs w:val="20"/>
              </w:rPr>
              <w:t xml:space="preserve"> sgRNA is also packaged into virions at a very low level</w:t>
            </w:r>
            <w:r w:rsidR="00353859" w:rsidRPr="00F948F3">
              <w:rPr>
                <w:rFonts w:ascii="Arial" w:hAnsi="Arial" w:cs="Arial"/>
                <w:sz w:val="20"/>
                <w:szCs w:val="20"/>
              </w:rPr>
              <w:t xml:space="preserve"> (Figure 1)</w:t>
            </w:r>
            <w:r w:rsidR="00D61789" w:rsidRPr="00F948F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1E1DE7" w14:textId="3153185F" w:rsidR="00084F5D" w:rsidRPr="00F948F3" w:rsidRDefault="00D61789" w:rsidP="00D6178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8F3">
              <w:rPr>
                <w:rFonts w:ascii="Arial" w:hAnsi="Arial" w:cs="Arial"/>
                <w:sz w:val="20"/>
                <w:szCs w:val="20"/>
              </w:rPr>
              <w:t xml:space="preserve">The overall size and organization of the genome is quite similar to that of the genus </w:t>
            </w:r>
            <w:proofErr w:type="spellStart"/>
            <w:r w:rsidRPr="00F948F3">
              <w:rPr>
                <w:rFonts w:ascii="Arial" w:hAnsi="Arial" w:cs="Arial"/>
                <w:i/>
                <w:iCs/>
                <w:sz w:val="20"/>
                <w:szCs w:val="20"/>
              </w:rPr>
              <w:t>Panicovirus</w:t>
            </w:r>
            <w:proofErr w:type="spellEnd"/>
            <w:r w:rsidRPr="00F948F3">
              <w:rPr>
                <w:rFonts w:ascii="Arial" w:hAnsi="Arial" w:cs="Arial"/>
                <w:sz w:val="20"/>
                <w:szCs w:val="20"/>
              </w:rPr>
              <w:t xml:space="preserve">. However, genome </w:t>
            </w:r>
            <w:r w:rsidR="005A2FAB">
              <w:rPr>
                <w:rFonts w:ascii="Arial" w:hAnsi="Arial" w:cs="Arial"/>
                <w:sz w:val="20"/>
                <w:szCs w:val="20"/>
              </w:rPr>
              <w:t>of</w:t>
            </w:r>
            <w:r w:rsidRPr="00F948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A2FAB" w:rsidRPr="00CB45F2">
              <w:rPr>
                <w:rFonts w:ascii="Arial" w:hAnsi="Arial" w:cs="Arial"/>
                <w:sz w:val="20"/>
                <w:szCs w:val="20"/>
              </w:rPr>
              <w:t>machlomovirus</w:t>
            </w:r>
            <w:r w:rsidR="005A2FAB"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  <w:r w:rsidR="005A2FAB" w:rsidRPr="00CB45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2FAB">
              <w:rPr>
                <w:rFonts w:ascii="Arial" w:hAnsi="Arial" w:cs="Arial"/>
                <w:sz w:val="20"/>
                <w:szCs w:val="20"/>
              </w:rPr>
              <w:t>encodes</w:t>
            </w:r>
            <w:r w:rsidR="00CB45F2" w:rsidRPr="00F948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8F3">
              <w:rPr>
                <w:rFonts w:ascii="Arial" w:hAnsi="Arial" w:cs="Arial"/>
                <w:sz w:val="20"/>
                <w:szCs w:val="20"/>
              </w:rPr>
              <w:t xml:space="preserve">an additional 5′-proximally located ORF (ORF1) coding </w:t>
            </w:r>
            <w:r w:rsidR="005A2FAB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F948F3">
              <w:rPr>
                <w:rFonts w:ascii="Arial" w:hAnsi="Arial" w:cs="Arial"/>
                <w:sz w:val="20"/>
                <w:szCs w:val="20"/>
              </w:rPr>
              <w:t xml:space="preserve">a 32 </w:t>
            </w:r>
            <w:proofErr w:type="spellStart"/>
            <w:r w:rsidRPr="00F948F3">
              <w:rPr>
                <w:rFonts w:ascii="Arial" w:hAnsi="Arial" w:cs="Arial"/>
                <w:sz w:val="20"/>
                <w:szCs w:val="20"/>
              </w:rPr>
              <w:t>kDa</w:t>
            </w:r>
            <w:proofErr w:type="spellEnd"/>
            <w:r w:rsidRPr="00F948F3">
              <w:rPr>
                <w:rFonts w:ascii="Arial" w:hAnsi="Arial" w:cs="Arial"/>
                <w:sz w:val="20"/>
                <w:szCs w:val="20"/>
              </w:rPr>
              <w:t xml:space="preserve"> protein of unknown function. ORF2  </w:t>
            </w:r>
            <w:r w:rsidR="005A2FAB"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Pr="00F948F3">
              <w:rPr>
                <w:rFonts w:ascii="Arial" w:hAnsi="Arial" w:cs="Arial"/>
                <w:sz w:val="20"/>
                <w:szCs w:val="20"/>
              </w:rPr>
              <w:t xml:space="preserve">encode a 48 </w:t>
            </w:r>
            <w:proofErr w:type="spellStart"/>
            <w:r w:rsidRPr="00F948F3">
              <w:rPr>
                <w:rFonts w:ascii="Arial" w:hAnsi="Arial" w:cs="Arial"/>
                <w:sz w:val="20"/>
                <w:szCs w:val="20"/>
              </w:rPr>
              <w:t>kDa</w:t>
            </w:r>
            <w:proofErr w:type="spellEnd"/>
            <w:r w:rsidRPr="00F948F3">
              <w:rPr>
                <w:rFonts w:ascii="Arial" w:hAnsi="Arial" w:cs="Arial"/>
                <w:sz w:val="20"/>
                <w:szCs w:val="20"/>
              </w:rPr>
              <w:t xml:space="preserve"> protein. Readthrough of the ORF2 amber termination codon allows for translation to continue into ORF2-RT, yielding a 112 </w:t>
            </w:r>
            <w:proofErr w:type="spellStart"/>
            <w:r w:rsidRPr="00F948F3">
              <w:rPr>
                <w:rFonts w:ascii="Arial" w:hAnsi="Arial" w:cs="Arial"/>
                <w:sz w:val="20"/>
                <w:szCs w:val="20"/>
              </w:rPr>
              <w:t>kDa</w:t>
            </w:r>
            <w:proofErr w:type="spellEnd"/>
            <w:r w:rsidRPr="00F948F3">
              <w:rPr>
                <w:rFonts w:ascii="Arial" w:hAnsi="Arial" w:cs="Arial"/>
                <w:sz w:val="20"/>
                <w:szCs w:val="20"/>
              </w:rPr>
              <w:t xml:space="preserve"> protein which shares sequence similarities with polymerase proteins of other members of the family. ORF3 encodes a 7 </w:t>
            </w:r>
            <w:proofErr w:type="spellStart"/>
            <w:r w:rsidRPr="00F948F3">
              <w:rPr>
                <w:rFonts w:ascii="Arial" w:hAnsi="Arial" w:cs="Arial"/>
                <w:sz w:val="20"/>
                <w:szCs w:val="20"/>
              </w:rPr>
              <w:t>kDa</w:t>
            </w:r>
            <w:proofErr w:type="spellEnd"/>
            <w:r w:rsidRPr="00F948F3">
              <w:rPr>
                <w:rFonts w:ascii="Arial" w:hAnsi="Arial" w:cs="Arial"/>
                <w:sz w:val="20"/>
                <w:szCs w:val="20"/>
              </w:rPr>
              <w:t xml:space="preserve"> protein whose carboxyl- terminus is like those of the MP1 proteins encoded by the similarly located small ORFs in the genomes of </w:t>
            </w:r>
            <w:proofErr w:type="spellStart"/>
            <w:r w:rsidRPr="00F948F3">
              <w:rPr>
                <w:rFonts w:ascii="Arial" w:hAnsi="Arial" w:cs="Arial"/>
                <w:sz w:val="20"/>
                <w:szCs w:val="20"/>
              </w:rPr>
              <w:t>carmoviruses</w:t>
            </w:r>
            <w:proofErr w:type="spellEnd"/>
            <w:r w:rsidRPr="00F948F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948F3">
              <w:rPr>
                <w:rFonts w:ascii="Arial" w:hAnsi="Arial" w:cs="Arial"/>
                <w:sz w:val="20"/>
                <w:szCs w:val="20"/>
              </w:rPr>
              <w:t>necroviruses</w:t>
            </w:r>
            <w:proofErr w:type="spellEnd"/>
            <w:r w:rsidRPr="00F948F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F948F3">
              <w:rPr>
                <w:rFonts w:ascii="Arial" w:hAnsi="Arial" w:cs="Arial"/>
                <w:sz w:val="20"/>
                <w:szCs w:val="20"/>
              </w:rPr>
              <w:t>panicoviruses</w:t>
            </w:r>
            <w:proofErr w:type="spellEnd"/>
            <w:r w:rsidRPr="00F948F3">
              <w:rPr>
                <w:rFonts w:ascii="Arial" w:hAnsi="Arial" w:cs="Arial"/>
                <w:sz w:val="20"/>
                <w:szCs w:val="20"/>
              </w:rPr>
              <w:t xml:space="preserve">. If the ORF3 opal termination codon is read through, a 33 </w:t>
            </w:r>
            <w:proofErr w:type="spellStart"/>
            <w:r w:rsidRPr="00F948F3">
              <w:rPr>
                <w:rFonts w:ascii="Arial" w:hAnsi="Arial" w:cs="Arial"/>
                <w:sz w:val="20"/>
                <w:szCs w:val="20"/>
              </w:rPr>
              <w:t>kDa</w:t>
            </w:r>
            <w:proofErr w:type="spellEnd"/>
            <w:r w:rsidRPr="00F948F3">
              <w:rPr>
                <w:rFonts w:ascii="Arial" w:hAnsi="Arial" w:cs="Arial"/>
                <w:sz w:val="20"/>
                <w:szCs w:val="20"/>
              </w:rPr>
              <w:t xml:space="preserve"> protein would be produced. ORF4 encodes the 25 </w:t>
            </w:r>
            <w:proofErr w:type="spellStart"/>
            <w:r w:rsidRPr="00F948F3">
              <w:rPr>
                <w:rFonts w:ascii="Arial" w:hAnsi="Arial" w:cs="Arial"/>
                <w:sz w:val="20"/>
                <w:szCs w:val="20"/>
              </w:rPr>
              <w:t>kDa</w:t>
            </w:r>
            <w:proofErr w:type="spellEnd"/>
            <w:r w:rsidRPr="00F948F3">
              <w:rPr>
                <w:rFonts w:ascii="Arial" w:hAnsi="Arial" w:cs="Arial"/>
                <w:sz w:val="20"/>
                <w:szCs w:val="20"/>
              </w:rPr>
              <w:t xml:space="preserve"> CP and appears to be translated from the 1.47 kb sgRNA. A second 0.34 kb sgRNA is made in vivo; however, it is not known if it acts as a mRNA</w:t>
            </w:r>
            <w:r w:rsidR="00084F5D" w:rsidRPr="00F948F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659C744" w14:textId="089F94E1" w:rsidR="00D61789" w:rsidRPr="00F948F3" w:rsidRDefault="00D61789" w:rsidP="00D6178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8F3">
              <w:rPr>
                <w:rFonts w:ascii="Arial" w:hAnsi="Arial" w:cs="Arial"/>
                <w:sz w:val="20"/>
                <w:szCs w:val="20"/>
              </w:rPr>
              <w:t>Virions are moderately to highly immunogenic. Serological variants have been identified.</w:t>
            </w:r>
          </w:p>
          <w:p w14:paraId="404D8B91" w14:textId="5548F6B9" w:rsidR="00A77B8E" w:rsidRPr="00F948F3" w:rsidRDefault="00084F5D" w:rsidP="00084F5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8F3">
              <w:rPr>
                <w:rFonts w:ascii="Arial" w:hAnsi="Arial" w:cs="Arial"/>
                <w:sz w:val="20"/>
                <w:szCs w:val="20"/>
              </w:rPr>
              <w:t>The virus is restricted to monocotyledonous hosts (</w:t>
            </w:r>
            <w:proofErr w:type="spellStart"/>
            <w:r w:rsidRPr="00F948F3">
              <w:rPr>
                <w:rFonts w:ascii="Arial" w:hAnsi="Arial" w:cs="Arial"/>
                <w:sz w:val="20"/>
                <w:szCs w:val="20"/>
              </w:rPr>
              <w:t>Poaceae</w:t>
            </w:r>
            <w:proofErr w:type="spellEnd"/>
            <w:r w:rsidRPr="00F948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F948F3">
              <w:rPr>
                <w:rFonts w:ascii="Arial" w:hAnsi="Arial" w:cs="Arial"/>
                <w:sz w:val="20"/>
                <w:szCs w:val="20"/>
              </w:rPr>
              <w:t>family).</w:t>
            </w:r>
          </w:p>
          <w:p w14:paraId="5EC1314B" w14:textId="68FD079C" w:rsidR="00084F5D" w:rsidRPr="00F948F3" w:rsidRDefault="00084F5D" w:rsidP="00084F5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8F3">
              <w:rPr>
                <w:rFonts w:ascii="Arial" w:hAnsi="Arial" w:cs="Arial"/>
                <w:sz w:val="20"/>
                <w:szCs w:val="20"/>
              </w:rPr>
              <w:lastRenderedPageBreak/>
              <w:t>Mechanical and seed transmission, and/or by different insects (beetles, thrips) depending</w:t>
            </w:r>
            <w:r w:rsidR="00CB45F2" w:rsidRPr="00CB45F2">
              <w:rPr>
                <w:rFonts w:ascii="Arial" w:hAnsi="Arial" w:cs="Arial"/>
                <w:sz w:val="20"/>
                <w:szCs w:val="20"/>
              </w:rPr>
              <w:t xml:space="preserve"> on </w:t>
            </w:r>
            <w:r w:rsidRPr="00F948F3">
              <w:rPr>
                <w:rFonts w:ascii="Arial" w:hAnsi="Arial" w:cs="Arial"/>
                <w:sz w:val="20"/>
                <w:szCs w:val="20"/>
              </w:rPr>
              <w:t xml:space="preserve">the virus isolate. </w:t>
            </w:r>
          </w:p>
          <w:p w14:paraId="1432B517" w14:textId="7FD7FE54" w:rsidR="00353859" w:rsidRDefault="00353859" w:rsidP="00084F5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8F3">
              <w:rPr>
                <w:rFonts w:ascii="Arial" w:hAnsi="Arial" w:cs="Arial"/>
                <w:sz w:val="20"/>
                <w:szCs w:val="20"/>
              </w:rPr>
              <w:t xml:space="preserve">MCMV can cause a mild mosaic on maize, as well as a severe necrotic disease when co-infected with </w:t>
            </w:r>
            <w:proofErr w:type="spellStart"/>
            <w:r w:rsidRPr="00F948F3">
              <w:rPr>
                <w:rFonts w:ascii="Arial" w:hAnsi="Arial" w:cs="Arial"/>
                <w:sz w:val="20"/>
                <w:szCs w:val="20"/>
              </w:rPr>
              <w:t>Poaceae</w:t>
            </w:r>
            <w:proofErr w:type="spellEnd"/>
            <w:r w:rsidRPr="00F948F3">
              <w:rPr>
                <w:rFonts w:ascii="Arial" w:hAnsi="Arial" w:cs="Arial"/>
                <w:sz w:val="20"/>
                <w:szCs w:val="20"/>
              </w:rPr>
              <w:t xml:space="preserve">-specific potyviruses </w:t>
            </w:r>
            <w:r w:rsidR="002760E9">
              <w:rPr>
                <w:rFonts w:ascii="Arial" w:hAnsi="Arial" w:cs="Arial"/>
                <w:sz w:val="20"/>
                <w:szCs w:val="20"/>
              </w:rPr>
              <w:t>[</w:t>
            </w:r>
            <w:r w:rsidRPr="00F948F3">
              <w:rPr>
                <w:rFonts w:ascii="Arial" w:hAnsi="Arial" w:cs="Arial"/>
                <w:sz w:val="20"/>
                <w:szCs w:val="20"/>
              </w:rPr>
              <w:t>named as corn lethal necrosis</w:t>
            </w:r>
            <w:r w:rsidR="002760E9">
              <w:rPr>
                <w:rFonts w:ascii="Arial" w:hAnsi="Arial" w:cs="Arial"/>
                <w:sz w:val="20"/>
                <w:szCs w:val="20"/>
              </w:rPr>
              <w:t xml:space="preserve"> (CLN), or more recently as maize lethal necrosis disease (MLND)]</w:t>
            </w:r>
            <w:r w:rsidRPr="00F948F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44DB39" w14:textId="77777777" w:rsidR="00430F34" w:rsidRPr="00F948F3" w:rsidRDefault="00430F34" w:rsidP="00430F34">
            <w:pPr>
              <w:pStyle w:val="Paragrafoelenc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F0111D" w14:textId="27024698" w:rsidR="00A77B8E" w:rsidRPr="00CB45F2" w:rsidRDefault="00353859" w:rsidP="00353859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CB45F2">
              <w:rPr>
                <w:rFonts w:ascii="Aptos" w:hAnsi="Aptos" w:cs="Arial"/>
                <w:noProof/>
                <w:sz w:val="20"/>
                <w:szCs w:val="20"/>
              </w:rPr>
              <w:drawing>
                <wp:inline distT="0" distB="0" distL="0" distR="0" wp14:anchorId="6113FC79" wp14:editId="56C9A564">
                  <wp:extent cx="4176215" cy="2118235"/>
                  <wp:effectExtent l="0" t="0" r="0" b="0"/>
                  <wp:docPr id="70452233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52233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049" cy="2125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42CAE9" w14:textId="77777777" w:rsidR="00353859" w:rsidRPr="00CB45F2" w:rsidRDefault="00353859" w:rsidP="00353859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  <w:p w14:paraId="3184DAA3" w14:textId="623BAC2D" w:rsidR="00353859" w:rsidRPr="00F948F3" w:rsidRDefault="00353859" w:rsidP="00353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>Fig.1. Typical genome organization of maize chlorotic mottle virus genome</w:t>
            </w:r>
            <w:r w:rsidR="00D750EA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2D1FED" w:rsidRPr="00F948F3">
              <w:rPr>
                <w:rFonts w:ascii="Arial" w:hAnsi="Arial" w:cs="Arial"/>
                <w:sz w:val="20"/>
                <w:szCs w:val="20"/>
                <w:lang w:val="en-US"/>
              </w:rPr>
              <w:t>ICTV 2011</w:t>
            </w:r>
            <w:r w:rsidR="00D750EA" w:rsidRPr="00F948F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7316F552" w14:textId="77777777" w:rsidR="00353859" w:rsidRPr="00F948F3" w:rsidRDefault="00353859" w:rsidP="00353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BDAE57E" w14:textId="70DEBBB1" w:rsidR="00BF6B27" w:rsidRPr="00F948F3" w:rsidRDefault="00BF6B27" w:rsidP="00BF6B27">
            <w:pPr>
              <w:jc w:val="both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F948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Species demarcation criteria</w:t>
            </w:r>
          </w:p>
          <w:p w14:paraId="4E29B3DA" w14:textId="7AD0204B" w:rsidR="00BF6B27" w:rsidRPr="00F948F3" w:rsidRDefault="00C604F1" w:rsidP="00BF6B2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There is no formal species demarcation criteria </w:t>
            </w:r>
            <w:r w:rsidR="00BF6B27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for the genus </w:t>
            </w:r>
            <w:proofErr w:type="spellStart"/>
            <w:r w:rsidR="00BF6B27" w:rsidRPr="00F948F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Machlomovirus</w:t>
            </w:r>
            <w:proofErr w:type="spellEnd"/>
            <w:r w:rsidR="00BF6B27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>proposed by ICTV</w:t>
            </w:r>
            <w:r w:rsidR="00BF6B27" w:rsidRPr="00F948F3">
              <w:rPr>
                <w:rFonts w:ascii="Arial" w:hAnsi="Arial" w:cs="Arial"/>
                <w:sz w:val="20"/>
                <w:szCs w:val="20"/>
                <w:lang w:val="en-US"/>
              </w:rPr>
              <w:t>. For the closest genera (</w:t>
            </w:r>
            <w:proofErr w:type="spellStart"/>
            <w:r w:rsidR="00BF6B27" w:rsidRPr="00F948F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Panicoviru</w:t>
            </w:r>
            <w:r w:rsidR="00E270A8" w:rsidRPr="00F948F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</w:t>
            </w:r>
            <w:proofErr w:type="spellEnd"/>
            <w:r w:rsidR="00E270A8" w:rsidRPr="00F948F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F6B27" w:rsidRPr="00F948F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Necrovirus</w:t>
            </w:r>
            <w:proofErr w:type="spellEnd"/>
            <w:r w:rsidR="00E270A8" w:rsidRPr="00F948F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A2FA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Alphac</w:t>
            </w:r>
            <w:r w:rsidR="00E270A8" w:rsidRPr="00F948F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armovirus</w:t>
            </w:r>
            <w:proofErr w:type="spellEnd"/>
            <w:r w:rsidR="005A2FA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A2FA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Betacarmovirus</w:t>
            </w:r>
            <w:proofErr w:type="spellEnd"/>
            <w:r w:rsidR="005A2FA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5A2FAB" w:rsidRPr="005A2FAB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 w:rsidR="005A2FA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2FA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Gammacarmovirus</w:t>
            </w:r>
            <w:proofErr w:type="spellEnd"/>
            <w:r w:rsidR="00BF6B27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), there are not species demarcation criteria applicable for the </w:t>
            </w:r>
            <w:proofErr w:type="spellStart"/>
            <w:r w:rsidR="00BF6B27" w:rsidRPr="00F948F3">
              <w:rPr>
                <w:rFonts w:ascii="Arial" w:hAnsi="Arial" w:cs="Arial"/>
                <w:sz w:val="20"/>
                <w:szCs w:val="20"/>
                <w:lang w:val="en-US"/>
              </w:rPr>
              <w:t>panicoviruses</w:t>
            </w:r>
            <w:proofErr w:type="spellEnd"/>
            <w:r w:rsidR="00BF6B27" w:rsidRPr="00F948F3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  <w:r w:rsidR="00E270A8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F6B27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for </w:t>
            </w:r>
            <w:proofErr w:type="spellStart"/>
            <w:r w:rsidR="00BF6B27" w:rsidRPr="00F948F3">
              <w:rPr>
                <w:rFonts w:ascii="Arial" w:hAnsi="Arial" w:cs="Arial"/>
                <w:sz w:val="20"/>
                <w:szCs w:val="20"/>
                <w:lang w:val="en-US"/>
              </w:rPr>
              <w:t>necroviruses</w:t>
            </w:r>
            <w:proofErr w:type="spellEnd"/>
            <w:r w:rsidR="00BF6B27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these criteria are 93% amino acid identity of the polymerase and 87% amino acid identity of the coat protein</w:t>
            </w:r>
            <w:r w:rsidR="00E270A8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; for </w:t>
            </w:r>
            <w:proofErr w:type="spellStart"/>
            <w:r w:rsidR="00E270A8" w:rsidRPr="00F948F3">
              <w:rPr>
                <w:rFonts w:ascii="Arial" w:hAnsi="Arial" w:cs="Arial"/>
                <w:sz w:val="20"/>
                <w:szCs w:val="20"/>
                <w:lang w:val="en-US"/>
              </w:rPr>
              <w:t>carmoviruses</w:t>
            </w:r>
            <w:proofErr w:type="spellEnd"/>
            <w:r w:rsidR="00E270A8" w:rsidRPr="00F948F3">
              <w:rPr>
                <w:rFonts w:ascii="Arial" w:hAnsi="Arial" w:cs="Arial"/>
                <w:sz w:val="20"/>
                <w:szCs w:val="20"/>
                <w:lang w:val="en-US"/>
              </w:rPr>
              <w:t>, these criteria are 57% amino acid identity of the polymerase and 52% amino acid identity of the coat protein</w:t>
            </w:r>
            <w:r w:rsidR="00BF6B27" w:rsidRPr="00F948F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E270A8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Natural host range can also be considered for the novel species demarcation.</w:t>
            </w:r>
          </w:p>
          <w:p w14:paraId="72E373CC" w14:textId="77777777" w:rsidR="00BF6B27" w:rsidRPr="00F948F3" w:rsidRDefault="00BF6B27" w:rsidP="00BF6B2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ABBD683" w14:textId="04E30DBF" w:rsidR="00353859" w:rsidRPr="00F948F3" w:rsidRDefault="00BF6B27" w:rsidP="00BF6B27">
            <w:pPr>
              <w:jc w:val="both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F948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Description of the new species candidate</w:t>
            </w:r>
            <w:r w:rsidR="00C604F1" w:rsidRPr="00F948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</w:p>
          <w:p w14:paraId="314DE764" w14:textId="77777777" w:rsidR="005A2FAB" w:rsidRPr="005A2FAB" w:rsidRDefault="007E7D16" w:rsidP="005A2FAB">
            <w:pPr>
              <w:jc w:val="both"/>
              <w:rPr>
                <w:rFonts w:ascii="Arial" w:hAnsi="Arial" w:cs="Arial"/>
                <w:color w:val="0000CC"/>
                <w:sz w:val="20"/>
                <w:szCs w:val="20"/>
                <w:lang w:val="en-US"/>
              </w:rPr>
            </w:pPr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So far, only one </w:t>
            </w:r>
            <w:proofErr w:type="spellStart"/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>machlomovirus</w:t>
            </w:r>
            <w:proofErr w:type="spellEnd"/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species (</w:t>
            </w:r>
            <w:proofErr w:type="spellStart"/>
            <w:r w:rsidR="005A2FAB" w:rsidRPr="00F948F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Machlomovirus</w:t>
            </w:r>
            <w:proofErr w:type="spellEnd"/>
            <w:r w:rsidR="005A2FAB" w:rsidRPr="00F948F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2FAB" w:rsidRPr="00F948F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zeae</w:t>
            </w:r>
            <w:proofErr w:type="spellEnd"/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>) was identified</w:t>
            </w:r>
            <w:r w:rsidR="00B61FED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2D1FED" w:rsidRPr="00F948F3">
              <w:rPr>
                <w:rFonts w:ascii="Arial" w:hAnsi="Arial" w:cs="Arial"/>
                <w:sz w:val="20"/>
                <w:szCs w:val="20"/>
                <w:lang w:val="en-US"/>
              </w:rPr>
              <w:t>ICTV 2023</w:t>
            </w:r>
            <w:r w:rsidR="00B61FED" w:rsidRPr="00F948F3">
              <w:rPr>
                <w:rFonts w:ascii="Arial" w:hAnsi="Arial" w:cs="Arial"/>
                <w:sz w:val="20"/>
                <w:szCs w:val="20"/>
                <w:lang w:val="en-US"/>
              </w:rPr>
              <w:t>).</w:t>
            </w:r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61FED" w:rsidRPr="00F948F3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>ecently</w:t>
            </w:r>
            <w:r w:rsidR="00B61FED" w:rsidRPr="00F948F3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="00A605E3" w:rsidRPr="00F948F3">
              <w:rPr>
                <w:rFonts w:ascii="Arial" w:hAnsi="Arial" w:cs="Arial"/>
                <w:sz w:val="20"/>
                <w:szCs w:val="20"/>
                <w:lang w:val="en-US"/>
              </w:rPr>
              <w:t>machlomo</w:t>
            </w:r>
            <w:proofErr w:type="spellEnd"/>
            <w:r w:rsidR="00A605E3" w:rsidRPr="00F948F3">
              <w:rPr>
                <w:rFonts w:ascii="Arial" w:hAnsi="Arial" w:cs="Arial"/>
                <w:sz w:val="20"/>
                <w:szCs w:val="20"/>
                <w:lang w:val="en-US"/>
              </w:rPr>
              <w:t>-like sequence has been identified</w:t>
            </w:r>
            <w:r w:rsidR="00A9553E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by HTS</w:t>
            </w:r>
            <w:r w:rsidR="00B61FED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in</w:t>
            </w:r>
            <w:r w:rsidR="005A2FAB">
              <w:rPr>
                <w:rFonts w:ascii="Arial" w:hAnsi="Arial" w:cs="Arial"/>
                <w:sz w:val="20"/>
                <w:szCs w:val="20"/>
                <w:lang w:val="en-US"/>
              </w:rPr>
              <w:t xml:space="preserve"> another member of the</w:t>
            </w:r>
            <w:r w:rsidR="00B61FED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A2FAB">
              <w:rPr>
                <w:rFonts w:ascii="Arial" w:hAnsi="Arial" w:cs="Arial"/>
                <w:sz w:val="20"/>
                <w:szCs w:val="20"/>
                <w:lang w:val="en-US"/>
              </w:rPr>
              <w:t xml:space="preserve">family </w:t>
            </w:r>
            <w:proofErr w:type="spellStart"/>
            <w:r w:rsidR="005A2FAB" w:rsidRPr="00F948F3">
              <w:rPr>
                <w:rFonts w:ascii="Arial" w:hAnsi="Arial" w:cs="Arial"/>
                <w:sz w:val="20"/>
                <w:szCs w:val="20"/>
                <w:lang w:val="en-US"/>
              </w:rPr>
              <w:t>Poaceae</w:t>
            </w:r>
            <w:proofErr w:type="spellEnd"/>
            <w:r w:rsidR="005A2FAB">
              <w:rPr>
                <w:rFonts w:ascii="Arial" w:hAnsi="Arial" w:cs="Arial"/>
                <w:sz w:val="20"/>
                <w:szCs w:val="20"/>
                <w:lang w:val="en-US"/>
              </w:rPr>
              <w:t>, the</w:t>
            </w:r>
            <w:r w:rsidR="005A2FAB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61FED" w:rsidRPr="00F948F3">
              <w:rPr>
                <w:rFonts w:ascii="Arial" w:hAnsi="Arial" w:cs="Arial"/>
                <w:sz w:val="20"/>
                <w:szCs w:val="20"/>
                <w:lang w:val="en-US"/>
              </w:rPr>
              <w:t>common bent</w:t>
            </w:r>
            <w:r w:rsidR="00810F73" w:rsidRPr="00F948F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B61FED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B61FED" w:rsidRPr="00F948F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Agrostis </w:t>
            </w:r>
            <w:proofErr w:type="spellStart"/>
            <w:r w:rsidR="00B61FED" w:rsidRPr="00F948F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capillaris</w:t>
            </w:r>
            <w:proofErr w:type="spellEnd"/>
            <w:r w:rsidR="00CB45F2" w:rsidRPr="00F948F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,</w:t>
            </w:r>
            <w:r w:rsidR="00B61FED" w:rsidRPr="00F948F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D750EA" w:rsidRPr="00F948F3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810F73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collected in a pasture and a grassland located in </w:t>
            </w:r>
            <w:proofErr w:type="spellStart"/>
            <w:r w:rsidR="00810F73" w:rsidRPr="00F948F3">
              <w:rPr>
                <w:rFonts w:ascii="Arial" w:hAnsi="Arial" w:cs="Arial"/>
                <w:sz w:val="20"/>
                <w:szCs w:val="20"/>
                <w:lang w:val="en-US"/>
              </w:rPr>
              <w:t>Antheit</w:t>
            </w:r>
            <w:proofErr w:type="spellEnd"/>
            <w:r w:rsidR="00810F73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and Heron respectively, within the Belgian Natural Park </w:t>
            </w:r>
            <w:proofErr w:type="spellStart"/>
            <w:r w:rsidR="00810F73" w:rsidRPr="00F948F3">
              <w:rPr>
                <w:rFonts w:ascii="Arial" w:hAnsi="Arial" w:cs="Arial"/>
                <w:sz w:val="20"/>
                <w:szCs w:val="20"/>
                <w:lang w:val="en-US"/>
              </w:rPr>
              <w:t>Burdinale-Mehaigne</w:t>
            </w:r>
            <w:proofErr w:type="spellEnd"/>
            <w:r w:rsidR="00810F73" w:rsidRPr="00F948F3">
              <w:rPr>
                <w:rFonts w:ascii="Arial" w:hAnsi="Arial" w:cs="Arial"/>
                <w:sz w:val="20"/>
                <w:szCs w:val="20"/>
                <w:lang w:val="en-US"/>
              </w:rPr>
              <w:t>. The genome is 4266</w:t>
            </w:r>
            <w:r w:rsidR="00CB45F2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0F73" w:rsidRPr="00F948F3">
              <w:rPr>
                <w:rFonts w:ascii="Arial" w:hAnsi="Arial" w:cs="Arial"/>
                <w:sz w:val="20"/>
                <w:szCs w:val="20"/>
                <w:lang w:val="en-US"/>
              </w:rPr>
              <w:t>nt</w:t>
            </w:r>
            <w:proofErr w:type="spellEnd"/>
            <w:r w:rsidR="00CB45F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A2FAB">
              <w:rPr>
                <w:rFonts w:ascii="Arial" w:hAnsi="Arial" w:cs="Arial"/>
                <w:sz w:val="20"/>
                <w:szCs w:val="20"/>
                <w:lang w:val="en-US"/>
              </w:rPr>
              <w:t xml:space="preserve">long </w:t>
            </w:r>
            <w:r w:rsidR="00810F73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and its organization is similar to </w:t>
            </w:r>
            <w:proofErr w:type="spellStart"/>
            <w:r w:rsidR="00810F73" w:rsidRPr="00F948F3">
              <w:rPr>
                <w:rFonts w:ascii="Arial" w:hAnsi="Arial" w:cs="Arial"/>
                <w:sz w:val="20"/>
                <w:szCs w:val="20"/>
                <w:lang w:val="en-US"/>
              </w:rPr>
              <w:t>machlomoviruses</w:t>
            </w:r>
            <w:proofErr w:type="spellEnd"/>
            <w:r w:rsidR="00810F73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="00810F73" w:rsidRPr="00F948F3">
              <w:rPr>
                <w:rFonts w:ascii="Arial" w:hAnsi="Arial" w:cs="Arial"/>
                <w:sz w:val="20"/>
                <w:szCs w:val="20"/>
                <w:lang w:val="en-US"/>
              </w:rPr>
              <w:t>panicoviruses</w:t>
            </w:r>
            <w:proofErr w:type="spellEnd"/>
            <w:r w:rsidR="00810F73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(ON137711; </w:t>
            </w:r>
            <w:proofErr w:type="spellStart"/>
            <w:r w:rsidR="002D1FED" w:rsidRPr="00F948F3">
              <w:rPr>
                <w:rFonts w:ascii="Arial" w:hAnsi="Arial" w:cs="Arial"/>
                <w:sz w:val="20"/>
                <w:szCs w:val="20"/>
                <w:lang w:val="en-US"/>
              </w:rPr>
              <w:t>Maclot</w:t>
            </w:r>
            <w:proofErr w:type="spellEnd"/>
            <w:r w:rsidR="002D1FED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et al. 2023</w:t>
            </w:r>
            <w:r w:rsidR="00810F73" w:rsidRPr="00F948F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A605E3" w:rsidRPr="00F948F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A9553E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BLASTN analysis showed closest hit with maize chlorotic mottle virus (69% identity</w:t>
            </w:r>
            <w:r w:rsidR="00A9553E" w:rsidRPr="005A2FAB">
              <w:rPr>
                <w:rFonts w:ascii="Arial" w:hAnsi="Arial" w:cs="Arial"/>
                <w:sz w:val="20"/>
                <w:szCs w:val="20"/>
                <w:lang w:val="en-US"/>
              </w:rPr>
              <w:t>).</w:t>
            </w:r>
            <w:r w:rsidR="00810F73" w:rsidRPr="005A2F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A2FAB" w:rsidRPr="005A2FAB">
              <w:rPr>
                <w:rFonts w:ascii="Arial" w:hAnsi="Arial" w:cs="Arial"/>
                <w:sz w:val="20"/>
                <w:szCs w:val="20"/>
                <w:lang w:val="en-US"/>
              </w:rPr>
              <w:t xml:space="preserve">This novel virus species has been named </w:t>
            </w:r>
            <w:proofErr w:type="spellStart"/>
            <w:r w:rsidR="005A2FAB" w:rsidRPr="005A2FA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Machlomovirus</w:t>
            </w:r>
            <w:proofErr w:type="spellEnd"/>
            <w:r w:rsidR="005A2FAB" w:rsidRPr="005A2FA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2FAB" w:rsidRPr="005A2FA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liegense</w:t>
            </w:r>
            <w:proofErr w:type="spellEnd"/>
            <w:r w:rsidR="005A2FAB" w:rsidRPr="005A2FAB">
              <w:rPr>
                <w:rFonts w:ascii="Arial" w:hAnsi="Arial" w:cs="Arial"/>
                <w:sz w:val="20"/>
                <w:szCs w:val="20"/>
                <w:lang w:val="en-US"/>
              </w:rPr>
              <w:t xml:space="preserve">, with the epithet chosen from Liege which is the place of isolation of the virus (exemplar name </w:t>
            </w:r>
            <w:proofErr w:type="spellStart"/>
            <w:r w:rsidR="005A2FAB" w:rsidRPr="005A2FAB">
              <w:rPr>
                <w:rFonts w:ascii="Arial" w:hAnsi="Arial" w:cs="Arial"/>
                <w:sz w:val="20"/>
                <w:szCs w:val="20"/>
                <w:lang w:val="en-US"/>
              </w:rPr>
              <w:t>Poaceae</w:t>
            </w:r>
            <w:proofErr w:type="spellEnd"/>
            <w:r w:rsidR="005A2FAB" w:rsidRPr="005A2FAB">
              <w:rPr>
                <w:rFonts w:ascii="Arial" w:hAnsi="Arial" w:cs="Arial"/>
                <w:sz w:val="20"/>
                <w:szCs w:val="20"/>
                <w:lang w:val="en-US"/>
              </w:rPr>
              <w:t xml:space="preserve"> Liege </w:t>
            </w:r>
            <w:proofErr w:type="spellStart"/>
            <w:r w:rsidR="005A2FAB" w:rsidRPr="005A2FAB">
              <w:rPr>
                <w:rFonts w:ascii="Arial" w:hAnsi="Arial" w:cs="Arial"/>
                <w:sz w:val="20"/>
                <w:szCs w:val="20"/>
                <w:lang w:val="en-US"/>
              </w:rPr>
              <w:t>machlomovirus</w:t>
            </w:r>
            <w:proofErr w:type="spellEnd"/>
            <w:r w:rsidR="005A2FAB" w:rsidRPr="005A2FA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A2FAB" w:rsidRPr="005A2FAB">
              <w:rPr>
                <w:rFonts w:ascii="Arial" w:hAnsi="Arial" w:cs="Arial"/>
                <w:sz w:val="20"/>
                <w:szCs w:val="20"/>
                <w:lang w:val="en-US"/>
              </w:rPr>
              <w:t>PoLMV</w:t>
            </w:r>
            <w:proofErr w:type="spellEnd"/>
            <w:r w:rsidR="005A2FAB" w:rsidRPr="005A2FAB">
              <w:rPr>
                <w:rFonts w:ascii="Arial" w:hAnsi="Arial" w:cs="Arial"/>
                <w:sz w:val="20"/>
                <w:szCs w:val="20"/>
                <w:lang w:val="en-US"/>
              </w:rPr>
              <w:t>).</w:t>
            </w:r>
          </w:p>
          <w:p w14:paraId="37E42FC0" w14:textId="14B2BD93" w:rsidR="00C604F1" w:rsidRPr="00F948F3" w:rsidRDefault="00C604F1" w:rsidP="00BF6B2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DB2DF52" w14:textId="77777777" w:rsidR="00C604F1" w:rsidRPr="00F948F3" w:rsidRDefault="00C604F1" w:rsidP="00BF6B2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AC0FD25" w14:textId="49EE23EA" w:rsidR="007E7D16" w:rsidRPr="00F948F3" w:rsidRDefault="00A9553E" w:rsidP="00BF6B2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>ClustalW</w:t>
            </w:r>
            <w:proofErr w:type="spellEnd"/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multiple alignment analys</w:t>
            </w:r>
            <w:r w:rsidR="00C604F1" w:rsidRPr="00F948F3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C604F1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of </w:t>
            </w:r>
            <w:proofErr w:type="spellStart"/>
            <w:r w:rsidR="00C604F1" w:rsidRPr="00F948F3">
              <w:rPr>
                <w:rFonts w:ascii="Arial" w:hAnsi="Arial" w:cs="Arial"/>
                <w:sz w:val="20"/>
                <w:szCs w:val="20"/>
                <w:lang w:val="en-US"/>
              </w:rPr>
              <w:t>PoLMV</w:t>
            </w:r>
            <w:proofErr w:type="spellEnd"/>
            <w:r w:rsidR="00C604F1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and relatives from the genera </w:t>
            </w:r>
            <w:proofErr w:type="spellStart"/>
            <w:r w:rsidR="00C604F1" w:rsidRPr="00F948F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Machlomovirus</w:t>
            </w:r>
            <w:proofErr w:type="spellEnd"/>
            <w:r w:rsidR="00C604F1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="00C604F1" w:rsidRPr="00F948F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Panicovirus</w:t>
            </w:r>
            <w:proofErr w:type="spellEnd"/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w</w:t>
            </w:r>
            <w:r w:rsidR="00C604F1" w:rsidRPr="00F948F3">
              <w:rPr>
                <w:rFonts w:ascii="Arial" w:hAnsi="Arial" w:cs="Arial"/>
                <w:sz w:val="20"/>
                <w:szCs w:val="20"/>
                <w:lang w:val="en-US"/>
              </w:rPr>
              <w:t>ere</w:t>
            </w:r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performed on</w:t>
            </w:r>
            <w:r w:rsidR="00D750EA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nucleotide sequences (full genome) and on amino-acid sequences of viral </w:t>
            </w:r>
            <w:r w:rsidR="00E270A8" w:rsidRPr="00F948F3">
              <w:rPr>
                <w:rFonts w:ascii="Arial" w:hAnsi="Arial" w:cs="Arial"/>
                <w:sz w:val="20"/>
                <w:szCs w:val="20"/>
                <w:lang w:val="en-US"/>
              </w:rPr>
              <w:t>polymerase</w:t>
            </w:r>
            <w:r w:rsidR="00D750EA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E270A8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ORF2 and </w:t>
            </w:r>
            <w:r w:rsidR="00D750EA" w:rsidRPr="00F948F3">
              <w:rPr>
                <w:rFonts w:ascii="Arial" w:hAnsi="Arial" w:cs="Arial"/>
                <w:sz w:val="20"/>
                <w:szCs w:val="20"/>
                <w:lang w:val="en-US"/>
              </w:rPr>
              <w:t>ORF2-RT) and coat protein (ORF4).</w:t>
            </w:r>
            <w:r w:rsidR="00C604F1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Outgroups from two other </w:t>
            </w:r>
            <w:proofErr w:type="spellStart"/>
            <w:r w:rsidR="00C604F1" w:rsidRPr="00F948F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Tombusviridae</w:t>
            </w:r>
            <w:proofErr w:type="spellEnd"/>
            <w:r w:rsidR="00C604F1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members (</w:t>
            </w:r>
            <w:r w:rsidR="00CB45F2" w:rsidRPr="00F948F3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C604F1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arnation mottle virus for the genus </w:t>
            </w:r>
            <w:proofErr w:type="spellStart"/>
            <w:r w:rsidR="005A2FAB" w:rsidRPr="005A2FA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Alphac</w:t>
            </w:r>
            <w:r w:rsidR="00C604F1" w:rsidRPr="00F948F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armovirus</w:t>
            </w:r>
            <w:proofErr w:type="spellEnd"/>
            <w:r w:rsidR="00C604F1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; and </w:t>
            </w:r>
            <w:r w:rsidR="00CB45F2" w:rsidRPr="00F948F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C604F1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obacco necrosis virus A for the genus </w:t>
            </w:r>
            <w:proofErr w:type="spellStart"/>
            <w:r w:rsidR="005A2FAB" w:rsidRPr="005A2FA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Alphan</w:t>
            </w:r>
            <w:r w:rsidR="00C604F1" w:rsidRPr="00F948F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ecrovirus</w:t>
            </w:r>
            <w:proofErr w:type="spellEnd"/>
            <w:r w:rsidR="00C604F1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) were used for the phylogenetic trees. </w:t>
            </w:r>
          </w:p>
          <w:p w14:paraId="69F1F165" w14:textId="15F0ECD7" w:rsidR="00CB45F2" w:rsidRPr="003C5ED9" w:rsidRDefault="00C604F1" w:rsidP="00CB45F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Multiple alignment analyses revealed 50.9% </w:t>
            </w:r>
            <w:proofErr w:type="spellStart"/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>nt</w:t>
            </w:r>
            <w:proofErr w:type="spellEnd"/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identities between </w:t>
            </w:r>
            <w:proofErr w:type="spellStart"/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>PoLMV</w:t>
            </w:r>
            <w:proofErr w:type="spellEnd"/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and MCMV for the complete sequence</w:t>
            </w:r>
            <w:r w:rsidR="00BF6B27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(Table 1)</w:t>
            </w:r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, and </w:t>
            </w:r>
            <w:r w:rsidR="00D80609" w:rsidRPr="00F948F3">
              <w:rPr>
                <w:rFonts w:ascii="Arial" w:hAnsi="Arial" w:cs="Arial"/>
                <w:sz w:val="20"/>
                <w:szCs w:val="20"/>
                <w:lang w:val="en-US"/>
              </w:rPr>
              <w:t>49.4</w:t>
            </w:r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% and </w:t>
            </w:r>
            <w:r w:rsidR="00732298" w:rsidRPr="00F948F3">
              <w:rPr>
                <w:rFonts w:ascii="Arial" w:hAnsi="Arial" w:cs="Arial"/>
                <w:sz w:val="20"/>
                <w:szCs w:val="20"/>
                <w:lang w:val="en-US"/>
              </w:rPr>
              <w:t>36.2</w:t>
            </w:r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% amino acid identities between </w:t>
            </w:r>
            <w:proofErr w:type="spellStart"/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>PoLMV</w:t>
            </w:r>
            <w:proofErr w:type="spellEnd"/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and MCMV for </w:t>
            </w:r>
            <w:r w:rsidR="00E270A8" w:rsidRPr="00F948F3">
              <w:rPr>
                <w:rFonts w:ascii="Arial" w:hAnsi="Arial" w:cs="Arial"/>
                <w:sz w:val="20"/>
                <w:szCs w:val="20"/>
                <w:lang w:val="en-US"/>
              </w:rPr>
              <w:t>polymerase</w:t>
            </w:r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and coat protein respectively</w:t>
            </w:r>
            <w:r w:rsidR="00BF6B27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(Table 2 and 3). </w:t>
            </w:r>
            <w:r w:rsidR="00E270A8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Phylogenetic analysis based on the amino acid sequence of the polymerase showed that </w:t>
            </w:r>
            <w:proofErr w:type="spellStart"/>
            <w:r w:rsidR="00E270A8" w:rsidRPr="00F948F3">
              <w:rPr>
                <w:rFonts w:ascii="Arial" w:hAnsi="Arial" w:cs="Arial"/>
                <w:sz w:val="20"/>
                <w:szCs w:val="20"/>
                <w:lang w:val="en-US"/>
              </w:rPr>
              <w:t>PoLMV</w:t>
            </w:r>
            <w:proofErr w:type="spellEnd"/>
            <w:r w:rsidR="00E270A8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clustered with MCM</w:t>
            </w:r>
            <w:r w:rsidR="00D06E6B" w:rsidRPr="00F948F3">
              <w:rPr>
                <w:rFonts w:ascii="Arial" w:hAnsi="Arial" w:cs="Arial"/>
                <w:sz w:val="20"/>
                <w:szCs w:val="20"/>
                <w:lang w:val="en-US"/>
              </w:rPr>
              <w:t>V (Figure 2)</w:t>
            </w:r>
            <w:r w:rsidR="00E270A8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D06E6B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As </w:t>
            </w:r>
            <w:proofErr w:type="spellStart"/>
            <w:r w:rsidR="00D06E6B" w:rsidRPr="00F948F3">
              <w:rPr>
                <w:rFonts w:ascii="Arial" w:hAnsi="Arial" w:cs="Arial"/>
                <w:sz w:val="20"/>
                <w:szCs w:val="20"/>
                <w:lang w:val="en-US"/>
              </w:rPr>
              <w:t>PoLMV</w:t>
            </w:r>
            <w:proofErr w:type="spellEnd"/>
            <w:r w:rsidR="00D06E6B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91FF8" w:rsidRPr="00F948F3">
              <w:rPr>
                <w:rFonts w:ascii="Arial" w:hAnsi="Arial" w:cs="Arial"/>
                <w:sz w:val="20"/>
                <w:szCs w:val="20"/>
                <w:lang w:val="en-US"/>
              </w:rPr>
              <w:t>shows</w:t>
            </w:r>
            <w:r w:rsidR="00D06E6B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a different </w:t>
            </w:r>
            <w:r w:rsidR="00691FF8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natural host range </w:t>
            </w:r>
            <w:r w:rsidR="00D06E6B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and presents amino acid identity levels far below the species demarcation criteria used for other </w:t>
            </w:r>
            <w:proofErr w:type="spellStart"/>
            <w:r w:rsidR="00D06E6B" w:rsidRPr="00F948F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Tombusviridae</w:t>
            </w:r>
            <w:proofErr w:type="spellEnd"/>
            <w:r w:rsidR="00D06E6B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members, </w:t>
            </w:r>
            <w:proofErr w:type="spellStart"/>
            <w:r w:rsidR="00E270A8" w:rsidRPr="00F948F3">
              <w:rPr>
                <w:rFonts w:ascii="Arial" w:hAnsi="Arial" w:cs="Arial"/>
                <w:sz w:val="20"/>
                <w:szCs w:val="20"/>
                <w:lang w:val="en-US"/>
              </w:rPr>
              <w:t>PoLMV</w:t>
            </w:r>
            <w:proofErr w:type="spellEnd"/>
            <w:r w:rsidR="00E270A8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06E6B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can be recognized </w:t>
            </w:r>
            <w:r w:rsidR="00E270A8" w:rsidRPr="00F948F3">
              <w:rPr>
                <w:rFonts w:ascii="Arial" w:hAnsi="Arial" w:cs="Arial"/>
                <w:sz w:val="20"/>
                <w:szCs w:val="20"/>
                <w:lang w:val="en-US"/>
              </w:rPr>
              <w:t>as</w:t>
            </w:r>
            <w:r w:rsidR="00D06E6B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r w:rsidR="00E270A8" w:rsidRPr="00F948F3">
              <w:rPr>
                <w:rFonts w:ascii="Arial" w:hAnsi="Arial" w:cs="Arial"/>
                <w:sz w:val="20"/>
                <w:szCs w:val="20"/>
                <w:lang w:val="en-US"/>
              </w:rPr>
              <w:t>member of</w:t>
            </w:r>
            <w:r w:rsidR="00CB45F2">
              <w:rPr>
                <w:rFonts w:ascii="Arial" w:hAnsi="Arial" w:cs="Arial"/>
                <w:sz w:val="20"/>
                <w:szCs w:val="20"/>
                <w:lang w:val="en-US"/>
              </w:rPr>
              <w:t xml:space="preserve"> the </w:t>
            </w:r>
            <w:r w:rsidR="00CB45F2" w:rsidRPr="003C5ED9">
              <w:rPr>
                <w:rFonts w:ascii="Arial" w:hAnsi="Arial" w:cs="Arial"/>
                <w:sz w:val="20"/>
                <w:szCs w:val="20"/>
                <w:lang w:val="en-US"/>
              </w:rPr>
              <w:t>novel virus species</w:t>
            </w:r>
            <w:r w:rsidR="00E270A8"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270A8" w:rsidRPr="00F948F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Machlomovirus</w:t>
            </w:r>
            <w:proofErr w:type="spellEnd"/>
            <w:r w:rsidR="00E270A8" w:rsidRPr="00F948F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270A8" w:rsidRPr="00F948F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liegense</w:t>
            </w:r>
            <w:proofErr w:type="spellEnd"/>
            <w:r w:rsidR="005A2FA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.</w:t>
            </w:r>
          </w:p>
          <w:p w14:paraId="421E2456" w14:textId="01C6A9D4" w:rsidR="00C604F1" w:rsidRPr="00F948F3" w:rsidRDefault="00C604F1" w:rsidP="00BF6B2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439F55D" w14:textId="77777777" w:rsidR="00A77B8E" w:rsidRPr="00F948F3" w:rsidRDefault="00A77B8E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</w:tc>
      </w:tr>
    </w:tbl>
    <w:tbl>
      <w:tblPr>
        <w:tblStyle w:val="Grigliatabella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proofErr w:type="spellStart"/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proofErr w:type="spellEnd"/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2DA4D4B7" w:rsidR="00953FFE" w:rsidRPr="00F948F3" w:rsidRDefault="00791206" w:rsidP="00DD58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>ICTV Ninth Report, Taxonomy Release (201</w:t>
            </w:r>
            <w:r w:rsidR="002D1FED" w:rsidRPr="00F948F3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F948F3">
              <w:rPr>
                <w:rFonts w:ascii="Arial" w:hAnsi="Arial" w:cs="Arial"/>
                <w:sz w:val="20"/>
                <w:szCs w:val="20"/>
                <w:lang w:val="en-US"/>
              </w:rPr>
              <w:t xml:space="preserve">), </w:t>
            </w:r>
            <w:r w:rsidRPr="00F948F3">
              <w:rPr>
                <w:lang w:val="en-US"/>
              </w:rPr>
              <w:t xml:space="preserve"> </w:t>
            </w:r>
            <w:hyperlink r:id="rId10" w:history="1">
              <w:r w:rsidRPr="00F948F3">
                <w:rPr>
                  <w:rStyle w:val="Collegamentoipertestuale"/>
                  <w:rFonts w:ascii="Arial" w:hAnsi="Arial" w:cs="Arial"/>
                  <w:sz w:val="20"/>
                  <w:szCs w:val="20"/>
                  <w:lang w:val="en-US"/>
                </w:rPr>
                <w:t>https://ictv.global/report_9th/RNApos/Tombusviridae</w:t>
              </w:r>
            </w:hyperlink>
          </w:p>
          <w:p w14:paraId="64EF9B50" w14:textId="77777777" w:rsidR="00791206" w:rsidRPr="00F948F3" w:rsidRDefault="00791206" w:rsidP="00272F49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7C21A27" w14:textId="383EF857" w:rsidR="0008632E" w:rsidRPr="00BE4F5A" w:rsidRDefault="00272F49" w:rsidP="002D1FED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F948F3">
              <w:rPr>
                <w:rFonts w:ascii="Arial" w:hAnsi="Arial" w:cs="Arial"/>
                <w:sz w:val="20"/>
                <w:lang w:val="en-US"/>
              </w:rPr>
              <w:t>Maclot</w:t>
            </w:r>
            <w:proofErr w:type="spellEnd"/>
            <w:r w:rsidRPr="00F948F3">
              <w:rPr>
                <w:rFonts w:ascii="Arial" w:hAnsi="Arial" w:cs="Arial"/>
                <w:sz w:val="20"/>
                <w:lang w:val="en-US"/>
              </w:rPr>
              <w:t xml:space="preserve"> F et al (2023). Long-Term Anthropogenic Management and Associated Loss of Plant Diversity Deeply Impact </w:t>
            </w:r>
            <w:proofErr w:type="spellStart"/>
            <w:r w:rsidRPr="00F948F3">
              <w:rPr>
                <w:rFonts w:ascii="Arial" w:hAnsi="Arial" w:cs="Arial"/>
                <w:sz w:val="20"/>
                <w:lang w:val="en-US"/>
              </w:rPr>
              <w:t>Virome</w:t>
            </w:r>
            <w:proofErr w:type="spellEnd"/>
            <w:r w:rsidRPr="00F948F3">
              <w:rPr>
                <w:rFonts w:ascii="Arial" w:hAnsi="Arial" w:cs="Arial"/>
                <w:sz w:val="20"/>
                <w:lang w:val="en-US"/>
              </w:rPr>
              <w:t xml:space="preserve"> Richness and Composition of </w:t>
            </w:r>
            <w:proofErr w:type="spellStart"/>
            <w:r w:rsidRPr="00F948F3">
              <w:rPr>
                <w:rFonts w:ascii="Arial" w:hAnsi="Arial" w:cs="Arial"/>
                <w:sz w:val="20"/>
                <w:lang w:val="en-US"/>
              </w:rPr>
              <w:t>Poaceae</w:t>
            </w:r>
            <w:proofErr w:type="spellEnd"/>
            <w:r w:rsidRPr="00F948F3">
              <w:rPr>
                <w:rFonts w:ascii="Arial" w:hAnsi="Arial" w:cs="Arial"/>
                <w:sz w:val="20"/>
                <w:lang w:val="en-US"/>
              </w:rPr>
              <w:t xml:space="preserve"> Communities. </w:t>
            </w:r>
            <w:proofErr w:type="spellStart"/>
            <w:r w:rsidRPr="0034224E">
              <w:rPr>
                <w:rFonts w:ascii="Arial" w:hAnsi="Arial" w:cs="Arial"/>
                <w:sz w:val="20"/>
              </w:rPr>
              <w:t>Microbiol</w:t>
            </w:r>
            <w:proofErr w:type="spellEnd"/>
            <w:r w:rsidRPr="0034224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4224E">
              <w:rPr>
                <w:rFonts w:ascii="Arial" w:hAnsi="Arial" w:cs="Arial"/>
                <w:sz w:val="20"/>
              </w:rPr>
              <w:t>Spectr</w:t>
            </w:r>
            <w:proofErr w:type="spellEnd"/>
            <w:r w:rsidRPr="0034224E">
              <w:rPr>
                <w:rFonts w:ascii="Arial" w:hAnsi="Arial" w:cs="Arial"/>
                <w:sz w:val="20"/>
              </w:rPr>
              <w:t xml:space="preserve"> 11:e0485022. </w:t>
            </w:r>
            <w:r>
              <w:rPr>
                <w:rFonts w:ascii="Arial" w:hAnsi="Arial" w:cs="Arial"/>
                <w:sz w:val="20"/>
              </w:rPr>
              <w:t>DOI</w:t>
            </w:r>
            <w:r w:rsidRPr="0034224E">
              <w:rPr>
                <w:rFonts w:ascii="Arial" w:hAnsi="Arial" w:cs="Arial"/>
                <w:sz w:val="20"/>
              </w:rPr>
              <w:t>: 10.1128/spectrum.04850-22. PMID: 36916941</w:t>
            </w:r>
          </w:p>
          <w:p w14:paraId="7D1B1CCD" w14:textId="77777777" w:rsidR="00953FFE" w:rsidRPr="00BE4F5A" w:rsidRDefault="00953FFE" w:rsidP="00DD58AA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168A7269" w14:textId="77777777" w:rsidR="00953FFE" w:rsidRDefault="00953FFE" w:rsidP="00DD58A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61997340" w:rsidR="006C0F51" w:rsidRPr="006C0F51" w:rsidRDefault="006C0F51" w:rsidP="006C0F51">
            <w:pPr>
              <w:pStyle w:val="Rientrocorpodeltesto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7249166D" w14:textId="196961F4" w:rsidR="00732298" w:rsidRPr="00083747" w:rsidRDefault="00D80609" w:rsidP="0073229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948F3">
        <w:rPr>
          <w:rFonts w:ascii="Arial" w:hAnsi="Arial" w:cs="Arial"/>
          <w:b/>
          <w:bCs/>
          <w:sz w:val="20"/>
          <w:szCs w:val="20"/>
          <w:lang w:val="en-US"/>
        </w:rPr>
        <w:t>Table 1</w:t>
      </w:r>
      <w:r w:rsidR="00732298" w:rsidRPr="00F948F3">
        <w:rPr>
          <w:rFonts w:ascii="Arial" w:hAnsi="Arial" w:cs="Arial"/>
          <w:sz w:val="20"/>
          <w:szCs w:val="20"/>
          <w:lang w:val="en-US"/>
        </w:rPr>
        <w:t xml:space="preserve">. Identity percentages determined between nucleotide sequences of viral genomes of recognized </w:t>
      </w:r>
      <w:proofErr w:type="spellStart"/>
      <w:r w:rsidR="00732298" w:rsidRPr="00F948F3">
        <w:rPr>
          <w:rFonts w:ascii="Arial" w:hAnsi="Arial" w:cs="Arial"/>
          <w:sz w:val="20"/>
          <w:szCs w:val="20"/>
          <w:lang w:val="en-US"/>
        </w:rPr>
        <w:t>machlomoviruses</w:t>
      </w:r>
      <w:proofErr w:type="spellEnd"/>
      <w:r w:rsidR="00732298" w:rsidRPr="00F948F3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32298" w:rsidRPr="00F948F3">
        <w:rPr>
          <w:rFonts w:ascii="Arial" w:hAnsi="Arial" w:cs="Arial"/>
          <w:sz w:val="20"/>
          <w:szCs w:val="20"/>
          <w:lang w:val="en-US"/>
        </w:rPr>
        <w:t>panicoviruses</w:t>
      </w:r>
      <w:proofErr w:type="spellEnd"/>
      <w:r w:rsidR="00732298" w:rsidRPr="00F948F3">
        <w:rPr>
          <w:rFonts w:ascii="Arial" w:hAnsi="Arial" w:cs="Arial"/>
          <w:sz w:val="20"/>
          <w:szCs w:val="20"/>
          <w:lang w:val="en-US"/>
        </w:rPr>
        <w:t xml:space="preserve"> and the tentative new </w:t>
      </w:r>
      <w:proofErr w:type="spellStart"/>
      <w:r w:rsidR="00CB45F2" w:rsidRPr="00CB45F2">
        <w:rPr>
          <w:rFonts w:ascii="Arial" w:hAnsi="Arial" w:cs="Arial"/>
          <w:sz w:val="20"/>
          <w:szCs w:val="20"/>
          <w:lang w:val="en-US"/>
        </w:rPr>
        <w:t>Poaceae</w:t>
      </w:r>
      <w:proofErr w:type="spellEnd"/>
      <w:r w:rsidR="00CB45F2" w:rsidRPr="00CB45F2">
        <w:rPr>
          <w:rFonts w:ascii="Arial" w:hAnsi="Arial" w:cs="Arial"/>
          <w:sz w:val="20"/>
          <w:szCs w:val="20"/>
          <w:lang w:val="en-US"/>
        </w:rPr>
        <w:t xml:space="preserve"> Liege </w:t>
      </w:r>
      <w:proofErr w:type="spellStart"/>
      <w:r w:rsidR="00CB45F2" w:rsidRPr="00CB45F2">
        <w:rPr>
          <w:rFonts w:ascii="Arial" w:hAnsi="Arial" w:cs="Arial"/>
          <w:sz w:val="20"/>
          <w:szCs w:val="20"/>
          <w:lang w:val="en-US"/>
        </w:rPr>
        <w:t>machlomovirus</w:t>
      </w:r>
      <w:proofErr w:type="spellEnd"/>
      <w:r w:rsidR="00732298" w:rsidRPr="00F948F3"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r w:rsidR="00732298" w:rsidRPr="00F948F3">
        <w:rPr>
          <w:rFonts w:ascii="Arial" w:hAnsi="Arial" w:cs="Arial"/>
          <w:sz w:val="20"/>
          <w:szCs w:val="20"/>
          <w:lang w:val="en-US"/>
        </w:rPr>
        <w:t xml:space="preserve">Tobacco necrosis A and </w:t>
      </w:r>
      <w:r w:rsidR="00083747">
        <w:rPr>
          <w:rFonts w:ascii="Arial" w:hAnsi="Arial" w:cs="Arial"/>
          <w:sz w:val="20"/>
          <w:szCs w:val="20"/>
          <w:lang w:val="en-US"/>
        </w:rPr>
        <w:t>c</w:t>
      </w:r>
      <w:r w:rsidR="00732298" w:rsidRPr="00F948F3">
        <w:rPr>
          <w:rFonts w:ascii="Arial" w:hAnsi="Arial" w:cs="Arial"/>
          <w:sz w:val="20"/>
          <w:szCs w:val="20"/>
          <w:lang w:val="en-US"/>
        </w:rPr>
        <w:t xml:space="preserve">arnation mottle virus are used </w:t>
      </w:r>
      <w:r w:rsidR="005A2FAB">
        <w:rPr>
          <w:rFonts w:ascii="Arial" w:hAnsi="Arial" w:cs="Arial"/>
          <w:sz w:val="20"/>
          <w:szCs w:val="20"/>
          <w:lang w:val="en-US"/>
        </w:rPr>
        <w:t xml:space="preserve">as other </w:t>
      </w:r>
      <w:proofErr w:type="spellStart"/>
      <w:r w:rsidR="005A2FAB" w:rsidRPr="005A2FAB">
        <w:rPr>
          <w:rFonts w:ascii="Arial" w:hAnsi="Arial" w:cs="Arial"/>
          <w:i/>
          <w:iCs/>
          <w:sz w:val="20"/>
          <w:szCs w:val="20"/>
          <w:lang w:val="en-US"/>
        </w:rPr>
        <w:t>Tombusviridae</w:t>
      </w:r>
      <w:proofErr w:type="spellEnd"/>
      <w:r w:rsidR="005A2FAB">
        <w:rPr>
          <w:rFonts w:ascii="Arial" w:hAnsi="Arial" w:cs="Arial"/>
          <w:sz w:val="20"/>
          <w:szCs w:val="20"/>
          <w:lang w:val="en-US"/>
        </w:rPr>
        <w:t xml:space="preserve"> members </w:t>
      </w:r>
      <w:r w:rsidR="00732298" w:rsidRPr="00F948F3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="005A2FAB">
        <w:rPr>
          <w:rFonts w:ascii="Arial" w:hAnsi="Arial" w:cs="Arial"/>
          <w:i/>
          <w:iCs/>
          <w:sz w:val="20"/>
          <w:szCs w:val="20"/>
          <w:lang w:val="en-US"/>
        </w:rPr>
        <w:t>Alphan</w:t>
      </w:r>
      <w:r w:rsidR="00732298" w:rsidRPr="00F948F3">
        <w:rPr>
          <w:rFonts w:ascii="Arial" w:hAnsi="Arial" w:cs="Arial"/>
          <w:i/>
          <w:iCs/>
          <w:sz w:val="20"/>
          <w:szCs w:val="20"/>
          <w:lang w:val="en-US"/>
        </w:rPr>
        <w:t>ecrovirus</w:t>
      </w:r>
      <w:proofErr w:type="spellEnd"/>
      <w:r w:rsidR="00732298" w:rsidRPr="00F948F3">
        <w:rPr>
          <w:rFonts w:ascii="Arial" w:hAnsi="Arial" w:cs="Arial"/>
          <w:sz w:val="20"/>
          <w:szCs w:val="20"/>
          <w:lang w:val="en-US"/>
        </w:rPr>
        <w:t xml:space="preserve"> and </w:t>
      </w:r>
      <w:proofErr w:type="spellStart"/>
      <w:r w:rsidR="005A2FAB">
        <w:rPr>
          <w:rFonts w:ascii="Arial" w:hAnsi="Arial" w:cs="Arial"/>
          <w:i/>
          <w:iCs/>
          <w:sz w:val="20"/>
          <w:szCs w:val="20"/>
          <w:lang w:val="en-US"/>
        </w:rPr>
        <w:t>Alphac</w:t>
      </w:r>
      <w:r w:rsidR="00732298" w:rsidRPr="00F948F3">
        <w:rPr>
          <w:rFonts w:ascii="Arial" w:hAnsi="Arial" w:cs="Arial"/>
          <w:i/>
          <w:iCs/>
          <w:sz w:val="20"/>
          <w:szCs w:val="20"/>
          <w:lang w:val="en-US"/>
        </w:rPr>
        <w:t>armovirus</w:t>
      </w:r>
      <w:proofErr w:type="spellEnd"/>
      <w:r w:rsidR="00732298" w:rsidRPr="00F948F3">
        <w:rPr>
          <w:rFonts w:ascii="Arial" w:hAnsi="Arial" w:cs="Arial"/>
          <w:sz w:val="20"/>
          <w:szCs w:val="20"/>
          <w:lang w:val="en-US"/>
        </w:rPr>
        <w:t xml:space="preserve"> genera respectively). </w:t>
      </w:r>
      <w:r w:rsidR="00732298" w:rsidRPr="00083747">
        <w:rPr>
          <w:rFonts w:ascii="Arial" w:hAnsi="Arial" w:cs="Arial"/>
          <w:sz w:val="20"/>
          <w:szCs w:val="20"/>
          <w:lang w:val="en-US"/>
        </w:rPr>
        <w:t xml:space="preserve">Multiple sequence alignment was obtained using </w:t>
      </w:r>
      <w:proofErr w:type="spellStart"/>
      <w:r w:rsidR="00732298" w:rsidRPr="00083747">
        <w:rPr>
          <w:rFonts w:ascii="Arial" w:hAnsi="Arial" w:cs="Arial"/>
          <w:sz w:val="20"/>
          <w:szCs w:val="20"/>
          <w:lang w:val="en-US"/>
        </w:rPr>
        <w:t>ClustalW</w:t>
      </w:r>
      <w:proofErr w:type="spellEnd"/>
      <w:r w:rsidR="00732298" w:rsidRPr="00083747">
        <w:rPr>
          <w:rFonts w:ascii="Arial" w:hAnsi="Arial" w:cs="Arial"/>
          <w:sz w:val="20"/>
          <w:szCs w:val="20"/>
          <w:lang w:val="en-US"/>
        </w:rPr>
        <w:t xml:space="preserve"> algorithm</w:t>
      </w:r>
      <w:r w:rsidR="00732298" w:rsidRPr="00083747">
        <w:rPr>
          <w:rFonts w:ascii="Arial" w:hAnsi="Arial" w:cs="Arial"/>
          <w:sz w:val="22"/>
          <w:szCs w:val="22"/>
          <w:lang w:val="en-US"/>
        </w:rPr>
        <w:t>.</w:t>
      </w:r>
    </w:p>
    <w:p w14:paraId="0396762A" w14:textId="78EE56B8" w:rsidR="00D80609" w:rsidRPr="00083747" w:rsidRDefault="00D80609" w:rsidP="00C95FB7">
      <w:pPr>
        <w:spacing w:before="120" w:after="120"/>
        <w:rPr>
          <w:rFonts w:ascii="Aptos" w:hAnsi="Aptos"/>
          <w:color w:val="0070C0"/>
          <w:lang w:val="en-US"/>
        </w:rPr>
      </w:pPr>
    </w:p>
    <w:p w14:paraId="3B3D8A72" w14:textId="6071D0CD" w:rsidR="00D80609" w:rsidRDefault="00D80609" w:rsidP="00C95FB7">
      <w:pPr>
        <w:spacing w:before="120" w:after="120"/>
        <w:rPr>
          <w:rFonts w:ascii="Aptos" w:hAnsi="Aptos"/>
          <w:color w:val="0070C0"/>
        </w:rPr>
      </w:pPr>
      <w:r>
        <w:rPr>
          <w:rFonts w:ascii="Aptos" w:hAnsi="Aptos"/>
          <w:noProof/>
          <w:color w:val="0070C0"/>
        </w:rPr>
        <w:drawing>
          <wp:inline distT="0" distB="0" distL="0" distR="0" wp14:anchorId="096424CA" wp14:editId="112B81F8">
            <wp:extent cx="5359400" cy="1680220"/>
            <wp:effectExtent l="0" t="0" r="0" b="0"/>
            <wp:docPr id="1922316165" name="Image 1" descr="Une image contenant texte, capture d’écran, diagram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316165" name="Image 1" descr="Une image contenant texte, capture d’écran, diagramme, conception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11" b="18149"/>
                    <a:stretch/>
                  </pic:blipFill>
                  <pic:spPr bwMode="auto">
                    <a:xfrm>
                      <a:off x="0" y="0"/>
                      <a:ext cx="5374535" cy="168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89B1F0" w14:textId="5D85EED3" w:rsidR="00D80609" w:rsidRPr="00F948F3" w:rsidRDefault="00D80609" w:rsidP="00732298">
      <w:pPr>
        <w:spacing w:before="120" w:after="120"/>
        <w:jc w:val="both"/>
        <w:rPr>
          <w:rFonts w:ascii="Arial" w:hAnsi="Arial" w:cs="Arial"/>
          <w:sz w:val="20"/>
          <w:szCs w:val="20"/>
          <w:lang w:val="en-US"/>
        </w:rPr>
      </w:pPr>
      <w:r w:rsidRPr="00F948F3">
        <w:rPr>
          <w:rFonts w:ascii="Arial" w:hAnsi="Arial" w:cs="Arial"/>
          <w:b/>
          <w:bCs/>
          <w:sz w:val="20"/>
          <w:szCs w:val="20"/>
          <w:lang w:val="en-US"/>
        </w:rPr>
        <w:t>Table 2</w:t>
      </w:r>
      <w:r w:rsidR="009975BC" w:rsidRPr="00F948F3">
        <w:rPr>
          <w:rFonts w:ascii="Arial" w:hAnsi="Arial" w:cs="Arial"/>
          <w:sz w:val="20"/>
          <w:szCs w:val="20"/>
          <w:lang w:val="en-US"/>
        </w:rPr>
        <w:t xml:space="preserve">. </w:t>
      </w:r>
      <w:r w:rsidR="00732298" w:rsidRPr="00F948F3">
        <w:rPr>
          <w:rFonts w:ascii="Arial" w:hAnsi="Arial" w:cs="Arial"/>
          <w:sz w:val="20"/>
          <w:szCs w:val="20"/>
          <w:lang w:val="en-US"/>
        </w:rPr>
        <w:t xml:space="preserve">Identity percentages determined between amino acid sequences or viral polymerase extracted from the genomes of recognized </w:t>
      </w:r>
      <w:proofErr w:type="spellStart"/>
      <w:r w:rsidR="00732298" w:rsidRPr="00F948F3">
        <w:rPr>
          <w:rFonts w:ascii="Arial" w:hAnsi="Arial" w:cs="Arial"/>
          <w:sz w:val="20"/>
          <w:szCs w:val="20"/>
          <w:lang w:val="en-US"/>
        </w:rPr>
        <w:t>machlomoviruses</w:t>
      </w:r>
      <w:proofErr w:type="spellEnd"/>
      <w:r w:rsidR="00732298" w:rsidRPr="00F948F3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32298" w:rsidRPr="00F948F3">
        <w:rPr>
          <w:rFonts w:ascii="Arial" w:hAnsi="Arial" w:cs="Arial"/>
          <w:sz w:val="20"/>
          <w:szCs w:val="20"/>
          <w:lang w:val="en-US"/>
        </w:rPr>
        <w:t>panicoviruses</w:t>
      </w:r>
      <w:proofErr w:type="spellEnd"/>
      <w:r w:rsidR="00732298" w:rsidRPr="00F948F3">
        <w:rPr>
          <w:rFonts w:ascii="Arial" w:hAnsi="Arial" w:cs="Arial"/>
          <w:sz w:val="20"/>
          <w:szCs w:val="20"/>
          <w:lang w:val="en-US"/>
        </w:rPr>
        <w:t xml:space="preserve"> and the tentative new </w:t>
      </w:r>
      <w:proofErr w:type="spellStart"/>
      <w:r w:rsidR="00CB45F2" w:rsidRPr="003C5ED9">
        <w:rPr>
          <w:rFonts w:ascii="Arial" w:hAnsi="Arial" w:cs="Arial"/>
          <w:sz w:val="20"/>
          <w:szCs w:val="20"/>
          <w:lang w:val="en-US"/>
        </w:rPr>
        <w:t>Poaceae</w:t>
      </w:r>
      <w:proofErr w:type="spellEnd"/>
      <w:r w:rsidR="00CB45F2" w:rsidRPr="003C5ED9">
        <w:rPr>
          <w:rFonts w:ascii="Arial" w:hAnsi="Arial" w:cs="Arial"/>
          <w:sz w:val="20"/>
          <w:szCs w:val="20"/>
          <w:lang w:val="en-US"/>
        </w:rPr>
        <w:t xml:space="preserve"> Liege </w:t>
      </w:r>
      <w:proofErr w:type="spellStart"/>
      <w:r w:rsidR="00CB45F2" w:rsidRPr="003C5ED9">
        <w:rPr>
          <w:rFonts w:ascii="Arial" w:hAnsi="Arial" w:cs="Arial"/>
          <w:sz w:val="20"/>
          <w:szCs w:val="20"/>
          <w:lang w:val="en-US"/>
        </w:rPr>
        <w:t>machlomovirus</w:t>
      </w:r>
      <w:proofErr w:type="spellEnd"/>
      <w:r w:rsidR="00732298" w:rsidRPr="00F948F3">
        <w:rPr>
          <w:rFonts w:ascii="Arial" w:hAnsi="Arial" w:cs="Arial"/>
          <w:i/>
          <w:iCs/>
          <w:sz w:val="20"/>
          <w:szCs w:val="20"/>
          <w:lang w:val="en-US"/>
        </w:rPr>
        <w:t>.</w:t>
      </w:r>
      <w:r w:rsidR="00732298" w:rsidRPr="00F948F3">
        <w:rPr>
          <w:rFonts w:ascii="Arial" w:hAnsi="Arial" w:cs="Arial"/>
          <w:sz w:val="20"/>
          <w:szCs w:val="20"/>
          <w:lang w:val="en-US"/>
        </w:rPr>
        <w:t xml:space="preserve"> Tobacco necrosis A and </w:t>
      </w:r>
      <w:r w:rsidR="00CB45F2" w:rsidRPr="00F948F3">
        <w:rPr>
          <w:rFonts w:ascii="Arial" w:hAnsi="Arial" w:cs="Arial"/>
          <w:sz w:val="20"/>
          <w:szCs w:val="20"/>
          <w:lang w:val="en-US"/>
        </w:rPr>
        <w:t>c</w:t>
      </w:r>
      <w:r w:rsidR="00732298" w:rsidRPr="00F948F3">
        <w:rPr>
          <w:rFonts w:ascii="Arial" w:hAnsi="Arial" w:cs="Arial"/>
          <w:sz w:val="20"/>
          <w:szCs w:val="20"/>
          <w:lang w:val="en-US"/>
        </w:rPr>
        <w:t xml:space="preserve">arnation mottle virus are used as </w:t>
      </w:r>
      <w:r w:rsidR="0057360A" w:rsidRPr="003C5ED9">
        <w:rPr>
          <w:rFonts w:ascii="Arial" w:hAnsi="Arial" w:cs="Arial"/>
          <w:sz w:val="20"/>
          <w:szCs w:val="20"/>
          <w:lang w:val="en-US"/>
        </w:rPr>
        <w:t xml:space="preserve">other </w:t>
      </w:r>
      <w:proofErr w:type="spellStart"/>
      <w:r w:rsidR="0057360A" w:rsidRPr="003C5ED9">
        <w:rPr>
          <w:rFonts w:ascii="Arial" w:hAnsi="Arial" w:cs="Arial"/>
          <w:i/>
          <w:iCs/>
          <w:sz w:val="20"/>
          <w:szCs w:val="20"/>
          <w:lang w:val="en-US"/>
        </w:rPr>
        <w:t>Tombusviridae</w:t>
      </w:r>
      <w:proofErr w:type="spellEnd"/>
      <w:r w:rsidR="0057360A" w:rsidRPr="003C5ED9">
        <w:rPr>
          <w:rFonts w:ascii="Arial" w:hAnsi="Arial" w:cs="Arial"/>
          <w:sz w:val="20"/>
          <w:szCs w:val="20"/>
          <w:lang w:val="en-US"/>
        </w:rPr>
        <w:t xml:space="preserve"> members</w:t>
      </w:r>
      <w:r w:rsidR="00732298" w:rsidRPr="00F948F3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="005A2FAB">
        <w:rPr>
          <w:rFonts w:ascii="Arial" w:hAnsi="Arial" w:cs="Arial"/>
          <w:i/>
          <w:iCs/>
          <w:sz w:val="20"/>
          <w:szCs w:val="20"/>
          <w:lang w:val="en-US"/>
        </w:rPr>
        <w:t>Alphan</w:t>
      </w:r>
      <w:r w:rsidR="00732298" w:rsidRPr="00F948F3">
        <w:rPr>
          <w:rFonts w:ascii="Arial" w:hAnsi="Arial" w:cs="Arial"/>
          <w:i/>
          <w:iCs/>
          <w:sz w:val="20"/>
          <w:szCs w:val="20"/>
          <w:lang w:val="en-US"/>
        </w:rPr>
        <w:t>ecrovirus</w:t>
      </w:r>
      <w:proofErr w:type="spellEnd"/>
      <w:r w:rsidR="00732298" w:rsidRPr="00F948F3">
        <w:rPr>
          <w:rFonts w:ascii="Arial" w:hAnsi="Arial" w:cs="Arial"/>
          <w:sz w:val="20"/>
          <w:szCs w:val="20"/>
          <w:lang w:val="en-US"/>
        </w:rPr>
        <w:t xml:space="preserve"> and </w:t>
      </w:r>
      <w:proofErr w:type="spellStart"/>
      <w:r w:rsidR="005A2FAB">
        <w:rPr>
          <w:rFonts w:ascii="Arial" w:hAnsi="Arial" w:cs="Arial"/>
          <w:i/>
          <w:iCs/>
          <w:sz w:val="20"/>
          <w:szCs w:val="20"/>
          <w:lang w:val="en-US"/>
        </w:rPr>
        <w:t>Alphac</w:t>
      </w:r>
      <w:r w:rsidR="00732298" w:rsidRPr="00F948F3">
        <w:rPr>
          <w:rFonts w:ascii="Arial" w:hAnsi="Arial" w:cs="Arial"/>
          <w:i/>
          <w:iCs/>
          <w:sz w:val="20"/>
          <w:szCs w:val="20"/>
          <w:lang w:val="en-US"/>
        </w:rPr>
        <w:t>armovirus</w:t>
      </w:r>
      <w:proofErr w:type="spellEnd"/>
      <w:r w:rsidR="00732298" w:rsidRPr="00F948F3">
        <w:rPr>
          <w:rFonts w:ascii="Arial" w:hAnsi="Arial" w:cs="Arial"/>
          <w:sz w:val="20"/>
          <w:szCs w:val="20"/>
          <w:lang w:val="en-US"/>
        </w:rPr>
        <w:t xml:space="preserve"> genera respectively). Multiple sequence alignment was obtained using </w:t>
      </w:r>
      <w:proofErr w:type="spellStart"/>
      <w:r w:rsidR="00732298" w:rsidRPr="00F948F3">
        <w:rPr>
          <w:rFonts w:ascii="Arial" w:hAnsi="Arial" w:cs="Arial"/>
          <w:sz w:val="20"/>
          <w:szCs w:val="20"/>
          <w:lang w:val="en-US"/>
        </w:rPr>
        <w:t>ClustalW</w:t>
      </w:r>
      <w:proofErr w:type="spellEnd"/>
      <w:r w:rsidR="00732298" w:rsidRPr="00F948F3">
        <w:rPr>
          <w:rFonts w:ascii="Arial" w:hAnsi="Arial" w:cs="Arial"/>
          <w:sz w:val="20"/>
          <w:szCs w:val="20"/>
          <w:lang w:val="en-US"/>
        </w:rPr>
        <w:t xml:space="preserve"> algorithm.</w:t>
      </w:r>
    </w:p>
    <w:p w14:paraId="682EC1DB" w14:textId="7D3D8383" w:rsidR="00D80609" w:rsidRDefault="00D80609" w:rsidP="00C95FB7">
      <w:pPr>
        <w:spacing w:before="120" w:after="120"/>
        <w:rPr>
          <w:rFonts w:ascii="Aptos" w:hAnsi="Aptos"/>
          <w:color w:val="0070C0"/>
        </w:rPr>
      </w:pPr>
      <w:r>
        <w:rPr>
          <w:rFonts w:ascii="Aptos" w:hAnsi="Aptos"/>
          <w:noProof/>
          <w:color w:val="0070C0"/>
        </w:rPr>
        <w:drawing>
          <wp:inline distT="0" distB="0" distL="0" distR="0" wp14:anchorId="6027BC98" wp14:editId="38C5A3D9">
            <wp:extent cx="5359400" cy="1609852"/>
            <wp:effectExtent l="0" t="0" r="0" b="9525"/>
            <wp:docPr id="57535552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94" b="20000"/>
                    <a:stretch/>
                  </pic:blipFill>
                  <pic:spPr bwMode="auto">
                    <a:xfrm>
                      <a:off x="0" y="0"/>
                      <a:ext cx="5382699" cy="161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04CC27" w14:textId="130E243C" w:rsidR="00D80609" w:rsidRPr="00F948F3" w:rsidRDefault="00D80609" w:rsidP="00C95FB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948F3">
        <w:rPr>
          <w:rFonts w:ascii="Arial" w:hAnsi="Arial" w:cs="Arial"/>
          <w:b/>
          <w:bCs/>
          <w:sz w:val="20"/>
          <w:szCs w:val="20"/>
          <w:lang w:val="en-US"/>
        </w:rPr>
        <w:t>Table 3</w:t>
      </w:r>
      <w:r w:rsidR="00732298" w:rsidRPr="00F948F3">
        <w:rPr>
          <w:rFonts w:ascii="Arial" w:hAnsi="Arial" w:cs="Arial"/>
          <w:sz w:val="20"/>
          <w:szCs w:val="20"/>
          <w:lang w:val="en-US"/>
        </w:rPr>
        <w:t xml:space="preserve">. Identity percentages determined between amino acid sequences or viral coat protein extracted from the genomes of recognized </w:t>
      </w:r>
      <w:proofErr w:type="spellStart"/>
      <w:r w:rsidR="00732298" w:rsidRPr="00F948F3">
        <w:rPr>
          <w:rFonts w:ascii="Arial" w:hAnsi="Arial" w:cs="Arial"/>
          <w:sz w:val="20"/>
          <w:szCs w:val="20"/>
          <w:lang w:val="en-US"/>
        </w:rPr>
        <w:t>machlomoviruses</w:t>
      </w:r>
      <w:proofErr w:type="spellEnd"/>
      <w:r w:rsidR="00732298" w:rsidRPr="00F948F3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32298" w:rsidRPr="00F948F3">
        <w:rPr>
          <w:rFonts w:ascii="Arial" w:hAnsi="Arial" w:cs="Arial"/>
          <w:sz w:val="20"/>
          <w:szCs w:val="20"/>
          <w:lang w:val="en-US"/>
        </w:rPr>
        <w:t>panicoviruses</w:t>
      </w:r>
      <w:proofErr w:type="spellEnd"/>
      <w:r w:rsidR="00732298" w:rsidRPr="00F948F3">
        <w:rPr>
          <w:rFonts w:ascii="Arial" w:hAnsi="Arial" w:cs="Arial"/>
          <w:sz w:val="20"/>
          <w:szCs w:val="20"/>
          <w:lang w:val="en-US"/>
        </w:rPr>
        <w:t xml:space="preserve"> and the tentative new </w:t>
      </w:r>
      <w:proofErr w:type="spellStart"/>
      <w:r w:rsidR="00732298" w:rsidRPr="00F948F3">
        <w:rPr>
          <w:rFonts w:ascii="Arial" w:hAnsi="Arial" w:cs="Arial"/>
          <w:i/>
          <w:iCs/>
          <w:sz w:val="20"/>
          <w:szCs w:val="20"/>
          <w:lang w:val="en-US"/>
        </w:rPr>
        <w:t>Machlomovirus</w:t>
      </w:r>
      <w:proofErr w:type="spellEnd"/>
      <w:r w:rsidR="00732298" w:rsidRPr="00F948F3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="00732298" w:rsidRPr="00F948F3">
        <w:rPr>
          <w:rFonts w:ascii="Arial" w:hAnsi="Arial" w:cs="Arial"/>
          <w:i/>
          <w:iCs/>
          <w:sz w:val="20"/>
          <w:szCs w:val="20"/>
          <w:lang w:val="en-US"/>
        </w:rPr>
        <w:t>liegense</w:t>
      </w:r>
      <w:proofErr w:type="spellEnd"/>
      <w:r w:rsidR="00732298" w:rsidRPr="00F948F3">
        <w:rPr>
          <w:rFonts w:ascii="Arial" w:hAnsi="Arial" w:cs="Arial"/>
          <w:i/>
          <w:iCs/>
          <w:sz w:val="20"/>
          <w:szCs w:val="20"/>
          <w:lang w:val="en-US"/>
        </w:rPr>
        <w:t>.</w:t>
      </w:r>
      <w:r w:rsidR="00732298" w:rsidRPr="00F948F3">
        <w:rPr>
          <w:rFonts w:ascii="Arial" w:hAnsi="Arial" w:cs="Arial"/>
          <w:sz w:val="20"/>
          <w:szCs w:val="20"/>
          <w:lang w:val="en-US"/>
        </w:rPr>
        <w:t xml:space="preserve"> Tobacco necrosis A and </w:t>
      </w:r>
      <w:r w:rsidR="00CB45F2" w:rsidRPr="00F948F3">
        <w:rPr>
          <w:rFonts w:ascii="Arial" w:hAnsi="Arial" w:cs="Arial"/>
          <w:sz w:val="20"/>
          <w:szCs w:val="20"/>
          <w:lang w:val="en-US"/>
        </w:rPr>
        <w:t>c</w:t>
      </w:r>
      <w:r w:rsidR="00732298" w:rsidRPr="00F948F3">
        <w:rPr>
          <w:rFonts w:ascii="Arial" w:hAnsi="Arial" w:cs="Arial"/>
          <w:sz w:val="20"/>
          <w:szCs w:val="20"/>
          <w:lang w:val="en-US"/>
        </w:rPr>
        <w:t xml:space="preserve">arnation mottle virus are used as </w:t>
      </w:r>
      <w:r w:rsidR="0057360A" w:rsidRPr="003C5ED9">
        <w:rPr>
          <w:rFonts w:ascii="Arial" w:hAnsi="Arial" w:cs="Arial"/>
          <w:sz w:val="20"/>
          <w:szCs w:val="20"/>
          <w:lang w:val="en-US"/>
        </w:rPr>
        <w:t xml:space="preserve">other </w:t>
      </w:r>
      <w:proofErr w:type="spellStart"/>
      <w:r w:rsidR="0057360A" w:rsidRPr="003C5ED9">
        <w:rPr>
          <w:rFonts w:ascii="Arial" w:hAnsi="Arial" w:cs="Arial"/>
          <w:i/>
          <w:iCs/>
          <w:sz w:val="20"/>
          <w:szCs w:val="20"/>
          <w:lang w:val="en-US"/>
        </w:rPr>
        <w:t>Tombusviridae</w:t>
      </w:r>
      <w:proofErr w:type="spellEnd"/>
      <w:r w:rsidR="0057360A" w:rsidRPr="003C5ED9">
        <w:rPr>
          <w:rFonts w:ascii="Arial" w:hAnsi="Arial" w:cs="Arial"/>
          <w:sz w:val="20"/>
          <w:szCs w:val="20"/>
          <w:lang w:val="en-US"/>
        </w:rPr>
        <w:t xml:space="preserve"> members</w:t>
      </w:r>
      <w:r w:rsidR="0057360A" w:rsidRPr="0057360A" w:rsidDel="0057360A">
        <w:rPr>
          <w:rFonts w:ascii="Arial" w:hAnsi="Arial" w:cs="Arial"/>
          <w:sz w:val="20"/>
          <w:szCs w:val="20"/>
          <w:lang w:val="en-US"/>
        </w:rPr>
        <w:t xml:space="preserve"> </w:t>
      </w:r>
      <w:r w:rsidR="00732298" w:rsidRPr="00F948F3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="005A2FAB">
        <w:rPr>
          <w:rFonts w:ascii="Arial" w:hAnsi="Arial" w:cs="Arial"/>
          <w:i/>
          <w:iCs/>
          <w:sz w:val="20"/>
          <w:szCs w:val="20"/>
          <w:lang w:val="en-US"/>
        </w:rPr>
        <w:t>Alphan</w:t>
      </w:r>
      <w:r w:rsidR="00732298" w:rsidRPr="00F948F3">
        <w:rPr>
          <w:rFonts w:ascii="Arial" w:hAnsi="Arial" w:cs="Arial"/>
          <w:i/>
          <w:iCs/>
          <w:sz w:val="20"/>
          <w:szCs w:val="20"/>
          <w:lang w:val="en-US"/>
        </w:rPr>
        <w:t>ecrovirus</w:t>
      </w:r>
      <w:proofErr w:type="spellEnd"/>
      <w:r w:rsidR="00732298" w:rsidRPr="00F948F3">
        <w:rPr>
          <w:rFonts w:ascii="Arial" w:hAnsi="Arial" w:cs="Arial"/>
          <w:sz w:val="20"/>
          <w:szCs w:val="20"/>
          <w:lang w:val="en-US"/>
        </w:rPr>
        <w:t xml:space="preserve"> and </w:t>
      </w:r>
      <w:proofErr w:type="spellStart"/>
      <w:r w:rsidR="005A2FAB">
        <w:rPr>
          <w:rFonts w:ascii="Arial" w:hAnsi="Arial" w:cs="Arial"/>
          <w:i/>
          <w:iCs/>
          <w:sz w:val="20"/>
          <w:szCs w:val="20"/>
          <w:lang w:val="en-US"/>
        </w:rPr>
        <w:t>Alphac</w:t>
      </w:r>
      <w:r w:rsidR="00732298" w:rsidRPr="00F948F3">
        <w:rPr>
          <w:rFonts w:ascii="Arial" w:hAnsi="Arial" w:cs="Arial"/>
          <w:i/>
          <w:iCs/>
          <w:sz w:val="20"/>
          <w:szCs w:val="20"/>
          <w:lang w:val="en-US"/>
        </w:rPr>
        <w:t>armovirus</w:t>
      </w:r>
      <w:proofErr w:type="spellEnd"/>
      <w:r w:rsidR="00732298" w:rsidRPr="00F948F3">
        <w:rPr>
          <w:rFonts w:ascii="Arial" w:hAnsi="Arial" w:cs="Arial"/>
          <w:sz w:val="20"/>
          <w:szCs w:val="20"/>
          <w:lang w:val="en-US"/>
        </w:rPr>
        <w:t xml:space="preserve"> genera</w:t>
      </w:r>
      <w:r w:rsidR="005A2FAB">
        <w:rPr>
          <w:rFonts w:ascii="Arial" w:hAnsi="Arial" w:cs="Arial"/>
          <w:sz w:val="20"/>
          <w:szCs w:val="20"/>
          <w:lang w:val="en-US"/>
        </w:rPr>
        <w:t>,</w:t>
      </w:r>
      <w:r w:rsidR="00732298" w:rsidRPr="00F948F3">
        <w:rPr>
          <w:rFonts w:ascii="Arial" w:hAnsi="Arial" w:cs="Arial"/>
          <w:sz w:val="20"/>
          <w:szCs w:val="20"/>
          <w:lang w:val="en-US"/>
        </w:rPr>
        <w:t xml:space="preserve"> respectively). Multiple sequence alignment was obtained using </w:t>
      </w:r>
      <w:proofErr w:type="spellStart"/>
      <w:r w:rsidR="00732298" w:rsidRPr="00F948F3">
        <w:rPr>
          <w:rFonts w:ascii="Arial" w:hAnsi="Arial" w:cs="Arial"/>
          <w:sz w:val="20"/>
          <w:szCs w:val="20"/>
          <w:lang w:val="en-US"/>
        </w:rPr>
        <w:t>ClustalW</w:t>
      </w:r>
      <w:proofErr w:type="spellEnd"/>
      <w:r w:rsidR="00732298" w:rsidRPr="00F948F3">
        <w:rPr>
          <w:rFonts w:ascii="Arial" w:hAnsi="Arial" w:cs="Arial"/>
          <w:sz w:val="20"/>
          <w:szCs w:val="20"/>
          <w:lang w:val="en-US"/>
        </w:rPr>
        <w:t xml:space="preserve"> algorithm</w:t>
      </w:r>
    </w:p>
    <w:p w14:paraId="574AC1F8" w14:textId="4BAD0F47" w:rsidR="00D80609" w:rsidRDefault="00D80609" w:rsidP="00C95FB7">
      <w:pPr>
        <w:spacing w:before="120" w:after="120"/>
        <w:rPr>
          <w:rFonts w:ascii="Aptos" w:hAnsi="Aptos"/>
          <w:color w:val="0070C0"/>
        </w:rPr>
      </w:pPr>
      <w:r>
        <w:rPr>
          <w:rFonts w:ascii="Aptos" w:hAnsi="Aptos"/>
          <w:noProof/>
          <w:color w:val="0070C0"/>
        </w:rPr>
        <w:drawing>
          <wp:inline distT="0" distB="0" distL="0" distR="0" wp14:anchorId="1200AF86" wp14:editId="02C41E28">
            <wp:extent cx="5286450" cy="1657350"/>
            <wp:effectExtent l="0" t="0" r="9525" b="0"/>
            <wp:docPr id="17233954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56" b="18703"/>
                    <a:stretch/>
                  </pic:blipFill>
                  <pic:spPr bwMode="auto">
                    <a:xfrm>
                      <a:off x="0" y="0"/>
                      <a:ext cx="5334554" cy="167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9D0FBF" w14:textId="0C677834" w:rsidR="00D80609" w:rsidRPr="00F948F3" w:rsidRDefault="00D80609" w:rsidP="009975BC">
      <w:pPr>
        <w:spacing w:before="120" w:after="120"/>
        <w:jc w:val="both"/>
        <w:rPr>
          <w:rFonts w:ascii="Aptos" w:hAnsi="Aptos"/>
          <w:sz w:val="20"/>
          <w:szCs w:val="20"/>
          <w:lang w:val="en-US"/>
        </w:rPr>
      </w:pPr>
      <w:r w:rsidRPr="00F948F3">
        <w:rPr>
          <w:rFonts w:ascii="Aptos" w:hAnsi="Aptos"/>
          <w:b/>
          <w:bCs/>
          <w:sz w:val="20"/>
          <w:szCs w:val="20"/>
          <w:lang w:val="en-US"/>
        </w:rPr>
        <w:lastRenderedPageBreak/>
        <w:t>Figure 2</w:t>
      </w:r>
      <w:r w:rsidR="009975BC" w:rsidRPr="00F948F3">
        <w:rPr>
          <w:rFonts w:ascii="Aptos" w:hAnsi="Aptos"/>
          <w:sz w:val="20"/>
          <w:szCs w:val="20"/>
          <w:lang w:val="en-US"/>
        </w:rPr>
        <w:t xml:space="preserve">. </w:t>
      </w:r>
      <w:r w:rsidR="009975BC" w:rsidRPr="00F948F3">
        <w:rPr>
          <w:rFonts w:ascii="Arial" w:hAnsi="Arial" w:cs="Arial"/>
          <w:sz w:val="20"/>
          <w:szCs w:val="20"/>
          <w:lang w:val="en-US"/>
        </w:rPr>
        <w:t xml:space="preserve">Phylogenetic tree base on multiple alignment of polymerase sequences of recognized </w:t>
      </w:r>
      <w:proofErr w:type="spellStart"/>
      <w:r w:rsidR="009975BC" w:rsidRPr="00F948F3">
        <w:rPr>
          <w:rFonts w:ascii="Arial" w:hAnsi="Arial" w:cs="Arial"/>
          <w:sz w:val="20"/>
          <w:szCs w:val="20"/>
          <w:lang w:val="en-US"/>
        </w:rPr>
        <w:t>machlomoviruses</w:t>
      </w:r>
      <w:proofErr w:type="spellEnd"/>
      <w:r w:rsidR="00732298" w:rsidRPr="00F948F3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9975BC" w:rsidRPr="00F948F3">
        <w:rPr>
          <w:rFonts w:ascii="Arial" w:hAnsi="Arial" w:cs="Arial"/>
          <w:sz w:val="20"/>
          <w:szCs w:val="20"/>
          <w:lang w:val="en-US"/>
        </w:rPr>
        <w:t>panicoviruses</w:t>
      </w:r>
      <w:proofErr w:type="spellEnd"/>
      <w:r w:rsidR="00732298" w:rsidRPr="00F948F3">
        <w:rPr>
          <w:rFonts w:ascii="Arial" w:hAnsi="Arial" w:cs="Arial"/>
          <w:sz w:val="20"/>
          <w:szCs w:val="20"/>
          <w:lang w:val="en-US"/>
        </w:rPr>
        <w:t xml:space="preserve"> and the tentative new </w:t>
      </w:r>
      <w:proofErr w:type="spellStart"/>
      <w:r w:rsidR="00732298" w:rsidRPr="00F948F3">
        <w:rPr>
          <w:rFonts w:ascii="Arial" w:hAnsi="Arial" w:cs="Arial"/>
          <w:i/>
          <w:iCs/>
          <w:sz w:val="20"/>
          <w:szCs w:val="20"/>
          <w:lang w:val="en-US"/>
        </w:rPr>
        <w:t>Machlomovirus</w:t>
      </w:r>
      <w:proofErr w:type="spellEnd"/>
      <w:r w:rsidR="00732298" w:rsidRPr="00F948F3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="00732298" w:rsidRPr="00F948F3">
        <w:rPr>
          <w:rFonts w:ascii="Arial" w:hAnsi="Arial" w:cs="Arial"/>
          <w:i/>
          <w:iCs/>
          <w:sz w:val="20"/>
          <w:szCs w:val="20"/>
          <w:lang w:val="en-US"/>
        </w:rPr>
        <w:t>liegense</w:t>
      </w:r>
      <w:proofErr w:type="spellEnd"/>
      <w:r w:rsidR="00732298" w:rsidRPr="00F948F3">
        <w:rPr>
          <w:rFonts w:ascii="Arial" w:hAnsi="Arial" w:cs="Arial"/>
          <w:i/>
          <w:iCs/>
          <w:sz w:val="20"/>
          <w:szCs w:val="20"/>
          <w:lang w:val="en-US"/>
        </w:rPr>
        <w:t>,</w:t>
      </w:r>
      <w:r w:rsidR="00732298" w:rsidRPr="00F948F3">
        <w:rPr>
          <w:rFonts w:ascii="Arial" w:hAnsi="Arial" w:cs="Arial"/>
          <w:sz w:val="20"/>
          <w:szCs w:val="20"/>
          <w:lang w:val="en-US"/>
        </w:rPr>
        <w:t xml:space="preserve"> </w:t>
      </w:r>
      <w:r w:rsidR="009975BC" w:rsidRPr="00F948F3">
        <w:rPr>
          <w:rFonts w:ascii="Arial" w:hAnsi="Arial" w:cs="Arial"/>
          <w:sz w:val="20"/>
          <w:szCs w:val="20"/>
          <w:lang w:val="en-US"/>
        </w:rPr>
        <w:t xml:space="preserve">generated using Neighbor-Jointing Method (1000 bootstraps). Tobacco necrosis A and </w:t>
      </w:r>
      <w:r w:rsidR="00CB45F2" w:rsidRPr="00F948F3">
        <w:rPr>
          <w:rFonts w:ascii="Arial" w:hAnsi="Arial" w:cs="Arial"/>
          <w:sz w:val="20"/>
          <w:szCs w:val="20"/>
          <w:lang w:val="en-US"/>
        </w:rPr>
        <w:t>c</w:t>
      </w:r>
      <w:r w:rsidR="009975BC" w:rsidRPr="00F948F3">
        <w:rPr>
          <w:rFonts w:ascii="Arial" w:hAnsi="Arial" w:cs="Arial"/>
          <w:sz w:val="20"/>
          <w:szCs w:val="20"/>
          <w:lang w:val="en-US"/>
        </w:rPr>
        <w:t xml:space="preserve">arnation mottle virus </w:t>
      </w:r>
      <w:r w:rsidR="002C4C0C" w:rsidRPr="00F948F3">
        <w:rPr>
          <w:rFonts w:ascii="Arial" w:hAnsi="Arial" w:cs="Arial"/>
          <w:sz w:val="20"/>
          <w:szCs w:val="20"/>
          <w:lang w:val="en-US"/>
        </w:rPr>
        <w:t xml:space="preserve">were used as other </w:t>
      </w:r>
      <w:proofErr w:type="spellStart"/>
      <w:r w:rsidR="002C4C0C" w:rsidRPr="00F948F3">
        <w:rPr>
          <w:rFonts w:ascii="Arial" w:hAnsi="Arial" w:cs="Arial"/>
          <w:i/>
          <w:iCs/>
          <w:sz w:val="20"/>
          <w:szCs w:val="20"/>
          <w:lang w:val="en-US"/>
        </w:rPr>
        <w:t>Tombusviridae</w:t>
      </w:r>
      <w:proofErr w:type="spellEnd"/>
      <w:r w:rsidR="002C4C0C" w:rsidRPr="00F948F3">
        <w:rPr>
          <w:rFonts w:ascii="Arial" w:hAnsi="Arial" w:cs="Arial"/>
          <w:sz w:val="20"/>
          <w:szCs w:val="20"/>
          <w:lang w:val="en-US"/>
        </w:rPr>
        <w:t xml:space="preserve"> members</w:t>
      </w:r>
      <w:r w:rsidR="00732298" w:rsidRPr="00F948F3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="005A2FAB">
        <w:rPr>
          <w:rFonts w:ascii="Arial" w:hAnsi="Arial" w:cs="Arial"/>
          <w:i/>
          <w:iCs/>
          <w:sz w:val="20"/>
          <w:szCs w:val="20"/>
          <w:lang w:val="en-US"/>
        </w:rPr>
        <w:t>Alphan</w:t>
      </w:r>
      <w:r w:rsidR="00732298" w:rsidRPr="00F948F3">
        <w:rPr>
          <w:rFonts w:ascii="Arial" w:hAnsi="Arial" w:cs="Arial"/>
          <w:i/>
          <w:iCs/>
          <w:sz w:val="20"/>
          <w:szCs w:val="20"/>
          <w:lang w:val="en-US"/>
        </w:rPr>
        <w:t>ecrovirus</w:t>
      </w:r>
      <w:proofErr w:type="spellEnd"/>
      <w:r w:rsidR="00732298" w:rsidRPr="00F948F3">
        <w:rPr>
          <w:rFonts w:ascii="Arial" w:hAnsi="Arial" w:cs="Arial"/>
          <w:sz w:val="20"/>
          <w:szCs w:val="20"/>
          <w:lang w:val="en-US"/>
        </w:rPr>
        <w:t xml:space="preserve"> and </w:t>
      </w:r>
      <w:proofErr w:type="spellStart"/>
      <w:r w:rsidR="005A2FAB">
        <w:rPr>
          <w:rFonts w:ascii="Arial" w:hAnsi="Arial" w:cs="Arial"/>
          <w:i/>
          <w:iCs/>
          <w:sz w:val="20"/>
          <w:szCs w:val="20"/>
          <w:lang w:val="en-US"/>
        </w:rPr>
        <w:t>Alphac</w:t>
      </w:r>
      <w:r w:rsidR="00732298" w:rsidRPr="00F948F3">
        <w:rPr>
          <w:rFonts w:ascii="Arial" w:hAnsi="Arial" w:cs="Arial"/>
          <w:i/>
          <w:iCs/>
          <w:sz w:val="20"/>
          <w:szCs w:val="20"/>
          <w:lang w:val="en-US"/>
        </w:rPr>
        <w:t>armovirus</w:t>
      </w:r>
      <w:proofErr w:type="spellEnd"/>
      <w:r w:rsidR="00732298" w:rsidRPr="00F948F3">
        <w:rPr>
          <w:rFonts w:ascii="Arial" w:hAnsi="Arial" w:cs="Arial"/>
          <w:sz w:val="20"/>
          <w:szCs w:val="20"/>
          <w:lang w:val="en-US"/>
        </w:rPr>
        <w:t xml:space="preserve"> genera respectively)</w:t>
      </w:r>
      <w:r w:rsidR="009975BC" w:rsidRPr="00F948F3">
        <w:rPr>
          <w:rFonts w:ascii="Arial" w:hAnsi="Arial" w:cs="Arial"/>
          <w:sz w:val="20"/>
          <w:szCs w:val="20"/>
          <w:lang w:val="en-US"/>
        </w:rPr>
        <w:t>.</w:t>
      </w:r>
      <w:r w:rsidR="002C4C0C" w:rsidRPr="00F948F3">
        <w:rPr>
          <w:rFonts w:ascii="Arial" w:hAnsi="Arial" w:cs="Arial"/>
          <w:sz w:val="20"/>
          <w:szCs w:val="20"/>
          <w:lang w:val="en-US"/>
        </w:rPr>
        <w:t xml:space="preserve"> Hepatit</w:t>
      </w:r>
      <w:r w:rsidR="00CB45F2" w:rsidRPr="00F948F3">
        <w:rPr>
          <w:rFonts w:ascii="Arial" w:hAnsi="Arial" w:cs="Arial"/>
          <w:sz w:val="20"/>
          <w:szCs w:val="20"/>
          <w:lang w:val="en-US"/>
        </w:rPr>
        <w:t>is</w:t>
      </w:r>
      <w:r w:rsidR="002C4C0C" w:rsidRPr="00F948F3">
        <w:rPr>
          <w:rFonts w:ascii="Arial" w:hAnsi="Arial" w:cs="Arial"/>
          <w:sz w:val="20"/>
          <w:szCs w:val="20"/>
          <w:lang w:val="en-US"/>
        </w:rPr>
        <w:t xml:space="preserve"> C virus H77 </w:t>
      </w:r>
      <w:proofErr w:type="spellStart"/>
      <w:r w:rsidR="002C4C0C" w:rsidRPr="00F948F3">
        <w:rPr>
          <w:rFonts w:ascii="Arial" w:hAnsi="Arial" w:cs="Arial"/>
          <w:sz w:val="20"/>
          <w:szCs w:val="20"/>
          <w:lang w:val="en-US"/>
        </w:rPr>
        <w:t>RdRp</w:t>
      </w:r>
      <w:proofErr w:type="spellEnd"/>
      <w:r w:rsidR="002C4C0C" w:rsidRPr="00F948F3">
        <w:rPr>
          <w:rFonts w:ascii="Arial" w:hAnsi="Arial" w:cs="Arial"/>
          <w:sz w:val="20"/>
          <w:szCs w:val="20"/>
          <w:lang w:val="en-US"/>
        </w:rPr>
        <w:t xml:space="preserve"> (aa 2421-3011, AF01175) was used as outgroup. </w:t>
      </w:r>
      <w:r w:rsidR="009975BC" w:rsidRPr="00F948F3">
        <w:rPr>
          <w:rFonts w:ascii="Arial" w:hAnsi="Arial" w:cs="Arial"/>
          <w:sz w:val="20"/>
          <w:szCs w:val="20"/>
          <w:lang w:val="en-US"/>
        </w:rPr>
        <w:t xml:space="preserve"> Branch labels indicate substitutions per site.</w:t>
      </w:r>
    </w:p>
    <w:p w14:paraId="7B9CDC1E" w14:textId="0F2AE1E5" w:rsidR="009975BC" w:rsidRPr="00F110F7" w:rsidRDefault="002C4C0C" w:rsidP="002C4C0C">
      <w:pPr>
        <w:spacing w:before="120" w:after="120"/>
        <w:jc w:val="center"/>
        <w:rPr>
          <w:rFonts w:ascii="Aptos" w:hAnsi="Aptos"/>
          <w:color w:val="0070C0"/>
        </w:rPr>
      </w:pPr>
      <w:r>
        <w:rPr>
          <w:rFonts w:ascii="Aptos" w:hAnsi="Aptos"/>
          <w:noProof/>
          <w:color w:val="0070C0"/>
        </w:rPr>
        <w:drawing>
          <wp:inline distT="0" distB="0" distL="0" distR="0" wp14:anchorId="005A5CC6" wp14:editId="4E053BD9">
            <wp:extent cx="5314950" cy="5171303"/>
            <wp:effectExtent l="0" t="0" r="0" b="0"/>
            <wp:docPr id="52621370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193"/>
                    <a:stretch/>
                  </pic:blipFill>
                  <pic:spPr bwMode="auto">
                    <a:xfrm>
                      <a:off x="0" y="0"/>
                      <a:ext cx="5334457" cy="519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75BC" w:rsidRPr="00F110F7" w:rsidSect="002265D9">
      <w:headerReference w:type="default" r:id="rId15"/>
      <w:footerReference w:type="default" r:id="rId16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77B32" w14:textId="77777777" w:rsidR="00007ACC" w:rsidRDefault="00007ACC">
      <w:r>
        <w:separator/>
      </w:r>
    </w:p>
  </w:endnote>
  <w:endnote w:type="continuationSeparator" w:id="0">
    <w:p w14:paraId="1398C463" w14:textId="77777777" w:rsidR="00007ACC" w:rsidRDefault="0000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Pidipagina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44E58" w14:textId="77777777" w:rsidR="00007ACC" w:rsidRDefault="00007ACC">
      <w:r>
        <w:separator/>
      </w:r>
    </w:p>
  </w:footnote>
  <w:footnote w:type="continuationSeparator" w:id="0">
    <w:p w14:paraId="6B20E8DF" w14:textId="77777777" w:rsidR="00007ACC" w:rsidRDefault="00007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9B9DBBA" w:rsidR="00F911F1" w:rsidRPr="00F110F7" w:rsidRDefault="00ED4569" w:rsidP="00AD5A3A">
    <w:pPr>
      <w:pStyle w:val="Intestazione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2024 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FA6CD1"/>
    <w:multiLevelType w:val="hybridMultilevel"/>
    <w:tmpl w:val="D80829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55063295">
    <w:abstractNumId w:val="0"/>
  </w:num>
  <w:num w:numId="2" w16cid:durableId="845828405">
    <w:abstractNumId w:val="4"/>
  </w:num>
  <w:num w:numId="3" w16cid:durableId="2021157025">
    <w:abstractNumId w:val="2"/>
  </w:num>
  <w:num w:numId="4" w16cid:durableId="1599677613">
    <w:abstractNumId w:val="3"/>
  </w:num>
  <w:num w:numId="5" w16cid:durableId="1736313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07ACC"/>
    <w:rsid w:val="00017BF9"/>
    <w:rsid w:val="00035A87"/>
    <w:rsid w:val="000405D1"/>
    <w:rsid w:val="000449DB"/>
    <w:rsid w:val="00074EE7"/>
    <w:rsid w:val="0008012E"/>
    <w:rsid w:val="00083747"/>
    <w:rsid w:val="00084F5D"/>
    <w:rsid w:val="0008632E"/>
    <w:rsid w:val="000A146A"/>
    <w:rsid w:val="000A7027"/>
    <w:rsid w:val="000B5D78"/>
    <w:rsid w:val="000B6878"/>
    <w:rsid w:val="000C2FC6"/>
    <w:rsid w:val="000F51F4"/>
    <w:rsid w:val="000F7067"/>
    <w:rsid w:val="00117C72"/>
    <w:rsid w:val="0013113D"/>
    <w:rsid w:val="001322FC"/>
    <w:rsid w:val="00171083"/>
    <w:rsid w:val="00172351"/>
    <w:rsid w:val="001779DA"/>
    <w:rsid w:val="001A24D9"/>
    <w:rsid w:val="001D3E3E"/>
    <w:rsid w:val="00220A26"/>
    <w:rsid w:val="002265D9"/>
    <w:rsid w:val="002312CE"/>
    <w:rsid w:val="0023149A"/>
    <w:rsid w:val="0023696B"/>
    <w:rsid w:val="002423BA"/>
    <w:rsid w:val="0025498B"/>
    <w:rsid w:val="00272F49"/>
    <w:rsid w:val="00273642"/>
    <w:rsid w:val="002760E9"/>
    <w:rsid w:val="00296DA3"/>
    <w:rsid w:val="002A5A83"/>
    <w:rsid w:val="002C4C0C"/>
    <w:rsid w:val="002D1FED"/>
    <w:rsid w:val="00327E73"/>
    <w:rsid w:val="00353859"/>
    <w:rsid w:val="00355CE0"/>
    <w:rsid w:val="00363A30"/>
    <w:rsid w:val="00370CD9"/>
    <w:rsid w:val="0037243A"/>
    <w:rsid w:val="003800A8"/>
    <w:rsid w:val="00382FE8"/>
    <w:rsid w:val="00383BBF"/>
    <w:rsid w:val="0038593F"/>
    <w:rsid w:val="00395E8C"/>
    <w:rsid w:val="003A166F"/>
    <w:rsid w:val="003A18C5"/>
    <w:rsid w:val="003A5ED7"/>
    <w:rsid w:val="003B3832"/>
    <w:rsid w:val="003C5428"/>
    <w:rsid w:val="003F327E"/>
    <w:rsid w:val="00430F34"/>
    <w:rsid w:val="0043110C"/>
    <w:rsid w:val="00437970"/>
    <w:rsid w:val="00471256"/>
    <w:rsid w:val="004F2F1E"/>
    <w:rsid w:val="004F3196"/>
    <w:rsid w:val="00536426"/>
    <w:rsid w:val="00542CBB"/>
    <w:rsid w:val="00543F86"/>
    <w:rsid w:val="0057360A"/>
    <w:rsid w:val="0058465A"/>
    <w:rsid w:val="00590DF3"/>
    <w:rsid w:val="005A2FAB"/>
    <w:rsid w:val="005A54C3"/>
    <w:rsid w:val="005B5E2E"/>
    <w:rsid w:val="006043FB"/>
    <w:rsid w:val="00622D6C"/>
    <w:rsid w:val="00647814"/>
    <w:rsid w:val="00652968"/>
    <w:rsid w:val="0067795B"/>
    <w:rsid w:val="00683D0C"/>
    <w:rsid w:val="00691FF8"/>
    <w:rsid w:val="006C0F51"/>
    <w:rsid w:val="006D18F6"/>
    <w:rsid w:val="006D428E"/>
    <w:rsid w:val="00723577"/>
    <w:rsid w:val="00725210"/>
    <w:rsid w:val="0072682D"/>
    <w:rsid w:val="00732298"/>
    <w:rsid w:val="00736440"/>
    <w:rsid w:val="00737875"/>
    <w:rsid w:val="00740A3F"/>
    <w:rsid w:val="00765F8D"/>
    <w:rsid w:val="0079051D"/>
    <w:rsid w:val="00791206"/>
    <w:rsid w:val="007B0F70"/>
    <w:rsid w:val="007B6511"/>
    <w:rsid w:val="007E0EF5"/>
    <w:rsid w:val="007E3DA1"/>
    <w:rsid w:val="007E667B"/>
    <w:rsid w:val="007E7D16"/>
    <w:rsid w:val="00810F73"/>
    <w:rsid w:val="00822B3A"/>
    <w:rsid w:val="00824208"/>
    <w:rsid w:val="00825CD0"/>
    <w:rsid w:val="008308A0"/>
    <w:rsid w:val="00852D43"/>
    <w:rsid w:val="008815EE"/>
    <w:rsid w:val="008929A7"/>
    <w:rsid w:val="008A22E9"/>
    <w:rsid w:val="008B43B1"/>
    <w:rsid w:val="008D2A06"/>
    <w:rsid w:val="008F51E2"/>
    <w:rsid w:val="00901EBC"/>
    <w:rsid w:val="00903048"/>
    <w:rsid w:val="009078FF"/>
    <w:rsid w:val="009457C8"/>
    <w:rsid w:val="00953FFE"/>
    <w:rsid w:val="00964F7C"/>
    <w:rsid w:val="009703AF"/>
    <w:rsid w:val="009741D1"/>
    <w:rsid w:val="00976E37"/>
    <w:rsid w:val="009975BC"/>
    <w:rsid w:val="009A3B4A"/>
    <w:rsid w:val="009E0D70"/>
    <w:rsid w:val="009F7856"/>
    <w:rsid w:val="00A10BA1"/>
    <w:rsid w:val="00A174CC"/>
    <w:rsid w:val="00A2357C"/>
    <w:rsid w:val="00A443CA"/>
    <w:rsid w:val="00A605E3"/>
    <w:rsid w:val="00A77B8E"/>
    <w:rsid w:val="00A82FBB"/>
    <w:rsid w:val="00A9553E"/>
    <w:rsid w:val="00AA4711"/>
    <w:rsid w:val="00AC5384"/>
    <w:rsid w:val="00AD2884"/>
    <w:rsid w:val="00AD5A3A"/>
    <w:rsid w:val="00AD759B"/>
    <w:rsid w:val="00AE2E79"/>
    <w:rsid w:val="00AE528C"/>
    <w:rsid w:val="00AF4998"/>
    <w:rsid w:val="00B03B7F"/>
    <w:rsid w:val="00B05EF0"/>
    <w:rsid w:val="00B1187F"/>
    <w:rsid w:val="00B321A0"/>
    <w:rsid w:val="00B35CC8"/>
    <w:rsid w:val="00B47589"/>
    <w:rsid w:val="00B61FED"/>
    <w:rsid w:val="00B664E7"/>
    <w:rsid w:val="00B668FE"/>
    <w:rsid w:val="00B96F8B"/>
    <w:rsid w:val="00BA7297"/>
    <w:rsid w:val="00BD7967"/>
    <w:rsid w:val="00BE4F5A"/>
    <w:rsid w:val="00BF6B27"/>
    <w:rsid w:val="00C1697B"/>
    <w:rsid w:val="00C55633"/>
    <w:rsid w:val="00C604F1"/>
    <w:rsid w:val="00C95FB7"/>
    <w:rsid w:val="00CB3FA4"/>
    <w:rsid w:val="00CB45F2"/>
    <w:rsid w:val="00CF59EA"/>
    <w:rsid w:val="00D04287"/>
    <w:rsid w:val="00D062BE"/>
    <w:rsid w:val="00D06E6B"/>
    <w:rsid w:val="00D10857"/>
    <w:rsid w:val="00D13AD5"/>
    <w:rsid w:val="00D15E96"/>
    <w:rsid w:val="00D23567"/>
    <w:rsid w:val="00D46663"/>
    <w:rsid w:val="00D61789"/>
    <w:rsid w:val="00D750EA"/>
    <w:rsid w:val="00D77E1C"/>
    <w:rsid w:val="00D80609"/>
    <w:rsid w:val="00DB36C1"/>
    <w:rsid w:val="00DD58AA"/>
    <w:rsid w:val="00E034BE"/>
    <w:rsid w:val="00E16DDA"/>
    <w:rsid w:val="00E270A8"/>
    <w:rsid w:val="00E37077"/>
    <w:rsid w:val="00E50727"/>
    <w:rsid w:val="00E62E9B"/>
    <w:rsid w:val="00E86B0D"/>
    <w:rsid w:val="00ED4569"/>
    <w:rsid w:val="00EE484F"/>
    <w:rsid w:val="00EF2448"/>
    <w:rsid w:val="00F036DA"/>
    <w:rsid w:val="00F110F7"/>
    <w:rsid w:val="00F711CE"/>
    <w:rsid w:val="00F74510"/>
    <w:rsid w:val="00F9028E"/>
    <w:rsid w:val="00F911F1"/>
    <w:rsid w:val="00F948F3"/>
    <w:rsid w:val="00FA1DC3"/>
    <w:rsid w:val="00FB63AA"/>
    <w:rsid w:val="00FC1D8E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CB45F2"/>
    <w:rPr>
      <w:rFonts w:ascii="Times New Roman" w:eastAsia="Times New Roman" w:hAnsi="Times New Roman" w:cs="Times New Roman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Carpredefinitoparagrafo"/>
    <w:qFormat/>
    <w:rsid w:val="006C6960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  <w:lang w:val="en-US" w:eastAsia="en-US"/>
    </w:rPr>
  </w:style>
  <w:style w:type="paragraph" w:styleId="Corpotesto">
    <w:name w:val="Body Text"/>
    <w:basedOn w:val="Normale"/>
    <w:pPr>
      <w:spacing w:after="140" w:line="276" w:lineRule="auto"/>
    </w:pPr>
    <w:rPr>
      <w:lang w:val="en-US" w:eastAsia="en-US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lang w:val="en-US" w:eastAsia="en-US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  <w:lang w:val="en-US" w:eastAsia="en-US"/>
    </w:rPr>
  </w:style>
  <w:style w:type="paragraph" w:styleId="Rientrocorpodeltesto">
    <w:name w:val="Body Text Indent"/>
    <w:basedOn w:val="Normale"/>
    <w:link w:val="RientrocorpodeltestoCarattere"/>
    <w:semiHidden/>
    <w:rsid w:val="00F05B35"/>
    <w:pPr>
      <w:ind w:left="2880" w:hanging="2880"/>
    </w:pPr>
    <w:rPr>
      <w:rFonts w:ascii="Times" w:eastAsia="Times" w:hAnsi="Times"/>
      <w:szCs w:val="20"/>
      <w:lang w:val="en-US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C6960"/>
    <w:rPr>
      <w:sz w:val="18"/>
      <w:szCs w:val="18"/>
      <w:lang w:val="en-US" w:eastAsia="en-US"/>
    </w:rPr>
  </w:style>
  <w:style w:type="paragraph" w:customStyle="1" w:styleId="HeaderandFooter">
    <w:name w:val="Header and Footer"/>
    <w:basedOn w:val="Normale"/>
    <w:qFormat/>
    <w:rPr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09D1"/>
    <w:pPr>
      <w:tabs>
        <w:tab w:val="center" w:pos="4513"/>
        <w:tab w:val="right" w:pos="9026"/>
      </w:tabs>
    </w:pPr>
    <w:rPr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609D1"/>
    <w:pPr>
      <w:tabs>
        <w:tab w:val="center" w:pos="4513"/>
        <w:tab w:val="right" w:pos="9026"/>
      </w:tabs>
    </w:pPr>
    <w:rPr>
      <w:lang w:val="en-US" w:eastAsia="en-US"/>
    </w:rPr>
  </w:style>
  <w:style w:type="table" w:styleId="Grigliatabella">
    <w:name w:val="Table Grid"/>
    <w:basedOn w:val="Tabellanormale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unhideWhenUsed/>
    <w:rPr>
      <w:sz w:val="20"/>
      <w:szCs w:val="20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ipertestuale">
    <w:name w:val="Hyperlink"/>
    <w:basedOn w:val="Carpredefinitoparagrafo"/>
    <w:unhideWhenUsed/>
    <w:rsid w:val="0043797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43797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3A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683D0C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ctv.global/report_9th/RNApos/Tombusvirida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F762-8607-46A7-B4C0-753A5896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1475</Words>
  <Characters>8413</Characters>
  <Application>Microsoft Office Word</Application>
  <DocSecurity>0</DocSecurity>
  <Lines>70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Luisa Rubino</cp:lastModifiedBy>
  <cp:revision>3</cp:revision>
  <dcterms:created xsi:type="dcterms:W3CDTF">2024-10-04T20:37:00Z</dcterms:created>
  <dcterms:modified xsi:type="dcterms:W3CDTF">2024-10-04T21:09:00Z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