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83D9439" w:rsidR="00E37077" w:rsidRPr="001D0007" w:rsidRDefault="00C4027B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 xml:space="preserve">Create </w:t>
            </w:r>
            <w:r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>a family (</w:t>
            </w:r>
            <w:r w:rsidR="00E71155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>“</w:t>
            </w:r>
            <w:proofErr w:type="spellStart"/>
            <w:r w:rsidRPr="005A2C76">
              <w:rPr>
                <w:rFonts w:ascii="Aptos" w:eastAsia="DengXian" w:hAnsi="Aptos" w:cs="Arial" w:hint="eastAsia"/>
                <w:i/>
                <w:iCs/>
                <w:color w:val="000000" w:themeColor="text1"/>
                <w:sz w:val="20"/>
                <w:lang w:eastAsia="zh-CN"/>
              </w:rPr>
              <w:t>Seatoskyviridae</w:t>
            </w:r>
            <w:proofErr w:type="spellEnd"/>
            <w:r w:rsidR="00E71155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>”</w:t>
            </w:r>
            <w:r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>)</w:t>
            </w:r>
            <w:r w:rsidR="00003434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>,</w:t>
            </w:r>
            <w:r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 </w:t>
            </w:r>
            <w:r w:rsidR="00003434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>a</w:t>
            </w:r>
            <w:r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 genus (</w:t>
            </w:r>
            <w:r w:rsidR="00E71155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>“</w:t>
            </w:r>
            <w:proofErr w:type="spellStart"/>
            <w:r w:rsidRPr="005A2C76">
              <w:rPr>
                <w:rFonts w:ascii="Aptos" w:eastAsia="DengXian" w:hAnsi="Aptos" w:cs="Arial" w:hint="eastAsia"/>
                <w:i/>
                <w:iCs/>
                <w:color w:val="000000" w:themeColor="text1"/>
                <w:sz w:val="20"/>
                <w:lang w:eastAsia="zh-CN"/>
              </w:rPr>
              <w:t>Seatoskyvirus</w:t>
            </w:r>
            <w:proofErr w:type="spellEnd"/>
            <w:r w:rsidR="00E71155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>”</w:t>
            </w:r>
            <w:r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>)</w:t>
            </w:r>
            <w:r w:rsidR="00003434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 xml:space="preserve">, </w:t>
            </w:r>
            <w:r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and </w:t>
            </w:r>
            <w:r w:rsidR="00003434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>a</w:t>
            </w:r>
            <w:r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 species (</w:t>
            </w:r>
            <w:r w:rsidR="00E71155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>“</w:t>
            </w:r>
            <w:proofErr w:type="spellStart"/>
            <w:r w:rsidRPr="005A2C76">
              <w:rPr>
                <w:rFonts w:ascii="Aptos" w:eastAsia="DengXian" w:hAnsi="Aptos" w:cs="Arial" w:hint="eastAsia"/>
                <w:i/>
                <w:iCs/>
                <w:color w:val="000000" w:themeColor="text1"/>
                <w:sz w:val="20"/>
                <w:lang w:eastAsia="zh-CN"/>
              </w:rPr>
              <w:t>Seatoskyvirus</w:t>
            </w:r>
            <w:proofErr w:type="spellEnd"/>
            <w:r w:rsidRPr="005A2C76">
              <w:rPr>
                <w:rFonts w:ascii="Aptos" w:eastAsia="DengXian" w:hAnsi="Aptos" w:cs="Arial" w:hint="eastAsia"/>
                <w:i/>
                <w:iCs/>
                <w:color w:val="000000" w:themeColor="text1"/>
                <w:sz w:val="20"/>
                <w:lang w:eastAsia="zh-CN"/>
              </w:rPr>
              <w:t xml:space="preserve"> </w:t>
            </w:r>
            <w:proofErr w:type="spellStart"/>
            <w:r w:rsidRPr="005A2C76">
              <w:rPr>
                <w:rFonts w:ascii="Aptos" w:eastAsia="DengXian" w:hAnsi="Aptos" w:cs="Arial" w:hint="eastAsia"/>
                <w:i/>
                <w:iCs/>
                <w:color w:val="000000" w:themeColor="text1"/>
                <w:sz w:val="20"/>
                <w:lang w:eastAsia="zh-CN"/>
              </w:rPr>
              <w:t>salishense</w:t>
            </w:r>
            <w:proofErr w:type="spellEnd"/>
            <w:r w:rsidR="00E71155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>”</w:t>
            </w:r>
            <w:r>
              <w:rPr>
                <w:rFonts w:ascii="Aptos" w:eastAsia="DengXian" w:hAnsi="Aptos" w:cs="Arial" w:hint="eastAsia"/>
                <w:color w:val="000000" w:themeColor="text1"/>
                <w:sz w:val="20"/>
                <w:lang w:eastAsia="zh-CN"/>
              </w:rPr>
              <w:t xml:space="preserve">) in the order </w:t>
            </w:r>
            <w:r w:rsidRPr="00C4027B">
              <w:rPr>
                <w:rFonts w:ascii="Aptos" w:eastAsia="DengXian" w:hAnsi="Aptos" w:cs="Arial" w:hint="eastAsia"/>
                <w:i/>
                <w:iCs/>
                <w:color w:val="000000" w:themeColor="text1"/>
                <w:sz w:val="20"/>
                <w:lang w:eastAsia="zh-CN"/>
              </w:rPr>
              <w:t>Imitervirales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512B417E" w:rsidR="00E37077" w:rsidRPr="00AD5A3A" w:rsidRDefault="009F2C41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9F2C41">
              <w:rPr>
                <w:rFonts w:ascii="Aptos" w:hAnsi="Aptos" w:cs="Arial"/>
                <w:bCs/>
                <w:color w:val="000000" w:themeColor="text1"/>
                <w:sz w:val="20"/>
              </w:rPr>
              <w:t>2026.005F.N.v2.Imitervirales_1nfam_1ngen_1nsp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268"/>
        <w:gridCol w:w="1134"/>
      </w:tblGrid>
      <w:tr w:rsidR="002D4340" w14:paraId="46D8D295" w14:textId="4B68158E" w:rsidTr="004D762E">
        <w:trPr>
          <w:trHeight w:val="173"/>
        </w:trPr>
        <w:tc>
          <w:tcPr>
            <w:tcW w:w="9493" w:type="dxa"/>
            <w:gridSpan w:val="5"/>
            <w:shd w:val="clear" w:color="auto" w:fill="F2F2F2" w:themeFill="background1" w:themeFillShade="F2"/>
          </w:tcPr>
          <w:p w14:paraId="730FC69E" w14:textId="1F467E6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4D762E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52A527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DA5FEAF" w14:textId="53AB3CC8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36EE506B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004D762E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391F76E9" w:rsidR="002D4340" w:rsidRPr="00CD2C82" w:rsidRDefault="00C4027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Qi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B973151" w:rsidR="002D4340" w:rsidRPr="00CD2C82" w:rsidRDefault="00C4027B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Yang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1452BD3E" w:rsidR="002D4340" w:rsidRPr="00CD2C82" w:rsidRDefault="004D3BAE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B0F71">
              <w:rPr>
                <w:rFonts w:ascii="Aptos" w:hAnsi="Aptos"/>
                <w:sz w:val="20"/>
                <w:szCs w:val="20"/>
              </w:rPr>
              <w:t>Department of Earth, Ocean and Atmospheric Sciences,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4B0F71">
              <w:rPr>
                <w:rFonts w:ascii="Aptos" w:hAnsi="Aptos"/>
                <w:sz w:val="20"/>
                <w:szCs w:val="20"/>
              </w:rPr>
              <w:t>University of British Columbia, Vancouver, BC, Canada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33CF739" w14:textId="535B752C" w:rsidR="002D4340" w:rsidRPr="00CD2C82" w:rsidRDefault="004D3BAE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qyang@eoas.ubc.ca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BB015A" w14:textId="32E60C9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D3BAE" w14:paraId="0EFBFAD3" w14:textId="77777777" w:rsidTr="004D762E">
        <w:tc>
          <w:tcPr>
            <w:tcW w:w="1838" w:type="dxa"/>
            <w:vAlign w:val="center"/>
          </w:tcPr>
          <w:p w14:paraId="7F70E51C" w14:textId="63464428" w:rsidR="004D3BAE" w:rsidRDefault="004D3BA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Amy M</w:t>
            </w:r>
          </w:p>
        </w:tc>
        <w:tc>
          <w:tcPr>
            <w:tcW w:w="1418" w:type="dxa"/>
            <w:vAlign w:val="center"/>
          </w:tcPr>
          <w:p w14:paraId="291265EC" w14:textId="19B19717" w:rsidR="004D3BAE" w:rsidRDefault="004D3BA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Chan</w:t>
            </w:r>
          </w:p>
        </w:tc>
        <w:tc>
          <w:tcPr>
            <w:tcW w:w="2835" w:type="dxa"/>
            <w:vAlign w:val="center"/>
          </w:tcPr>
          <w:p w14:paraId="41DCE73A" w14:textId="4532A367" w:rsidR="004D3BAE" w:rsidRPr="00CD2C82" w:rsidRDefault="004D3BA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B0F71">
              <w:rPr>
                <w:rFonts w:ascii="Aptos" w:hAnsi="Aptos"/>
                <w:sz w:val="20"/>
                <w:szCs w:val="20"/>
              </w:rPr>
              <w:t>Department of Earth, Ocean and Atmospheric Sciences,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4B0F71">
              <w:rPr>
                <w:rFonts w:ascii="Aptos" w:hAnsi="Aptos"/>
                <w:sz w:val="20"/>
                <w:szCs w:val="20"/>
              </w:rPr>
              <w:t>University of British Columbia, Vancouver, BC, Canada</w:t>
            </w:r>
          </w:p>
        </w:tc>
        <w:tc>
          <w:tcPr>
            <w:tcW w:w="2268" w:type="dxa"/>
            <w:vAlign w:val="center"/>
          </w:tcPr>
          <w:p w14:paraId="529F6367" w14:textId="1B3ACF0F" w:rsidR="004D3BAE" w:rsidRPr="00CD2C82" w:rsidRDefault="004D3BA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D3BA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achan@eoas.ubc.ca</w:t>
            </w:r>
          </w:p>
        </w:tc>
        <w:tc>
          <w:tcPr>
            <w:tcW w:w="1134" w:type="dxa"/>
            <w:vAlign w:val="center"/>
          </w:tcPr>
          <w:p w14:paraId="47B53D42" w14:textId="77777777" w:rsidR="004D3BAE" w:rsidRPr="00CD2C82" w:rsidRDefault="004D3BAE" w:rsidP="004D3BAE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D3BAE" w14:paraId="25991084" w14:textId="1F2FA2C1" w:rsidTr="004D762E">
        <w:tc>
          <w:tcPr>
            <w:tcW w:w="1838" w:type="dxa"/>
            <w:vAlign w:val="center"/>
          </w:tcPr>
          <w:p w14:paraId="7E9FF899" w14:textId="4926FED7" w:rsidR="004D3BAE" w:rsidRPr="00CD2C82" w:rsidRDefault="004D3BA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Chris</w:t>
            </w:r>
            <w:r w:rsidR="00010CA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toph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M</w:t>
            </w:r>
          </w:p>
        </w:tc>
        <w:tc>
          <w:tcPr>
            <w:tcW w:w="1418" w:type="dxa"/>
            <w:vAlign w:val="center"/>
          </w:tcPr>
          <w:p w14:paraId="065089F1" w14:textId="363F4199" w:rsidR="004D3BAE" w:rsidRPr="00CD2C82" w:rsidRDefault="004D3BA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Deeg</w:t>
            </w:r>
          </w:p>
        </w:tc>
        <w:tc>
          <w:tcPr>
            <w:tcW w:w="2835" w:type="dxa"/>
            <w:vAlign w:val="center"/>
          </w:tcPr>
          <w:p w14:paraId="5A10F992" w14:textId="7C88F8B9" w:rsidR="004D3BAE" w:rsidRPr="00B02B07" w:rsidRDefault="004D762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B0F71">
              <w:rPr>
                <w:rFonts w:ascii="Aptos" w:hAnsi="Aptos"/>
                <w:sz w:val="20"/>
                <w:szCs w:val="20"/>
              </w:rPr>
              <w:t>Department of Microbiology and Immunology, University of British Columbia, Vancouver, BC, Canada</w:t>
            </w:r>
          </w:p>
        </w:tc>
        <w:tc>
          <w:tcPr>
            <w:tcW w:w="2268" w:type="dxa"/>
            <w:vAlign w:val="center"/>
          </w:tcPr>
          <w:p w14:paraId="584336C5" w14:textId="7BB0D11E" w:rsidR="004D3BAE" w:rsidRPr="00B02B07" w:rsidRDefault="00010CAB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010CA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chrdeeg@gmail.com</w:t>
            </w:r>
          </w:p>
        </w:tc>
        <w:tc>
          <w:tcPr>
            <w:tcW w:w="1134" w:type="dxa"/>
            <w:vAlign w:val="center"/>
          </w:tcPr>
          <w:p w14:paraId="01837D6A" w14:textId="61C52A51" w:rsidR="004D3BAE" w:rsidRPr="00CD2C82" w:rsidRDefault="004D3BAE" w:rsidP="004D3BAE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D3BAE" w14:paraId="1EC2C947" w14:textId="08659965" w:rsidTr="004D762E">
        <w:tc>
          <w:tcPr>
            <w:tcW w:w="1838" w:type="dxa"/>
            <w:vAlign w:val="center"/>
          </w:tcPr>
          <w:p w14:paraId="48A3936E" w14:textId="605D85AB" w:rsidR="004D3BAE" w:rsidRPr="00CD2C82" w:rsidRDefault="004D3BA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B0F71">
              <w:rPr>
                <w:rFonts w:ascii="Aptos" w:hAnsi="Aptos"/>
                <w:sz w:val="20"/>
                <w:szCs w:val="20"/>
              </w:rPr>
              <w:t>Curtis</w:t>
            </w:r>
            <w:r>
              <w:rPr>
                <w:rFonts w:ascii="Aptos" w:hAnsi="Aptos"/>
                <w:sz w:val="20"/>
                <w:szCs w:val="20"/>
              </w:rPr>
              <w:t xml:space="preserve"> A</w:t>
            </w:r>
          </w:p>
        </w:tc>
        <w:tc>
          <w:tcPr>
            <w:tcW w:w="1418" w:type="dxa"/>
            <w:vAlign w:val="center"/>
          </w:tcPr>
          <w:p w14:paraId="2BEC470C" w14:textId="7593103C" w:rsidR="004D3BAE" w:rsidRPr="00CD2C82" w:rsidRDefault="004D3BA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B0F71">
              <w:rPr>
                <w:rFonts w:ascii="Aptos" w:hAnsi="Aptos"/>
                <w:sz w:val="20"/>
                <w:szCs w:val="20"/>
              </w:rPr>
              <w:t>Suttle</w:t>
            </w:r>
          </w:p>
        </w:tc>
        <w:tc>
          <w:tcPr>
            <w:tcW w:w="2835" w:type="dxa"/>
            <w:vAlign w:val="center"/>
          </w:tcPr>
          <w:p w14:paraId="465BAECA" w14:textId="25E2C16A" w:rsidR="004D3BAE" w:rsidRPr="00CD2C82" w:rsidRDefault="004D3BA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B0F71">
              <w:rPr>
                <w:rFonts w:ascii="Aptos" w:hAnsi="Aptos"/>
                <w:sz w:val="20"/>
                <w:szCs w:val="20"/>
              </w:rPr>
              <w:t>Departments of Earth, Ocean and Atmospheric Sciences, Botany, Microbiology and Immunology, and the Institute for the Oceans and Fisheries, University of British Columbia, Vancouver, BC, Canada</w:t>
            </w:r>
          </w:p>
        </w:tc>
        <w:tc>
          <w:tcPr>
            <w:tcW w:w="2268" w:type="dxa"/>
            <w:vAlign w:val="center"/>
          </w:tcPr>
          <w:p w14:paraId="464D4E54" w14:textId="0722BD7A" w:rsidR="004D3BAE" w:rsidRPr="00CD2C82" w:rsidRDefault="004D3BAE" w:rsidP="004D3BAE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B0F71">
              <w:rPr>
                <w:rFonts w:ascii="Aptos" w:hAnsi="Aptos"/>
                <w:sz w:val="20"/>
                <w:szCs w:val="20"/>
              </w:rPr>
              <w:t>suttle@science.ubc.ca</w:t>
            </w:r>
          </w:p>
        </w:tc>
        <w:tc>
          <w:tcPr>
            <w:tcW w:w="1134" w:type="dxa"/>
            <w:vAlign w:val="center"/>
          </w:tcPr>
          <w:p w14:paraId="3CBA77FB" w14:textId="5ACBAD1D" w:rsidR="004D3BAE" w:rsidRPr="00CD2C82" w:rsidRDefault="004D3BAE" w:rsidP="004D3BAE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B365EA6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4AC3C72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7D17C2" w14:paraId="0B035BDF" w14:textId="77777777" w:rsidTr="00974C28">
        <w:tc>
          <w:tcPr>
            <w:tcW w:w="3969" w:type="dxa"/>
          </w:tcPr>
          <w:p w14:paraId="5431BEDE" w14:textId="405E5CFC" w:rsidR="007D17C2" w:rsidRPr="0023149A" w:rsidRDefault="007D17C2" w:rsidP="007D17C2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7D17C2" w:rsidRDefault="007D17C2" w:rsidP="007D17C2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7D17C2" w:rsidRPr="0023149A" w:rsidRDefault="007D17C2" w:rsidP="007D17C2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530DEF24" w:rsidR="007D17C2" w:rsidRDefault="007D17C2" w:rsidP="007D17C2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DengXian" w:hAnsi="Aptos" w:cs="Arial" w:hint="eastAsia"/>
                <w:b/>
                <w:color w:val="000000"/>
                <w:sz w:val="20"/>
                <w:szCs w:val="20"/>
                <w:lang w:eastAsia="zh-CN"/>
              </w:rPr>
              <w:t>X</w:t>
            </w:r>
          </w:p>
        </w:tc>
      </w:tr>
      <w:tr w:rsidR="007D17C2" w14:paraId="5D08A151" w14:textId="77777777" w:rsidTr="00974C28">
        <w:tc>
          <w:tcPr>
            <w:tcW w:w="3969" w:type="dxa"/>
          </w:tcPr>
          <w:p w14:paraId="1AE840E5" w14:textId="20C0CA73" w:rsidR="007D17C2" w:rsidRPr="0023149A" w:rsidRDefault="007D17C2" w:rsidP="007D17C2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7D17C2" w:rsidRDefault="007D17C2" w:rsidP="007D17C2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7D17C2" w:rsidRPr="0023149A" w:rsidRDefault="007D17C2" w:rsidP="007D17C2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7D17C2" w:rsidRDefault="007D17C2" w:rsidP="007D17C2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7D17C2" w14:paraId="683F5094" w14:textId="77777777" w:rsidTr="00974C28">
        <w:tc>
          <w:tcPr>
            <w:tcW w:w="3969" w:type="dxa"/>
          </w:tcPr>
          <w:p w14:paraId="2F218EA6" w14:textId="0F84C410" w:rsidR="007D17C2" w:rsidRPr="0023149A" w:rsidRDefault="007D17C2" w:rsidP="007D17C2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7D17C2" w:rsidRDefault="007D17C2" w:rsidP="007D17C2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6E5752D6" w:rsidR="007D17C2" w:rsidRPr="0023149A" w:rsidRDefault="007D17C2" w:rsidP="007D17C2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General -</w:t>
            </w:r>
          </w:p>
        </w:tc>
        <w:tc>
          <w:tcPr>
            <w:tcW w:w="327" w:type="dxa"/>
          </w:tcPr>
          <w:p w14:paraId="607AF614" w14:textId="77777777" w:rsidR="007D17C2" w:rsidRDefault="007D17C2" w:rsidP="007D17C2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356CFAA5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9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30D84929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60D0A9C9" w:rsidR="003A18C5" w:rsidRPr="001D0007" w:rsidRDefault="007E679A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09/10/2026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3AE869E1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0EBE999A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1175D48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232CAEAB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580F894D" w:rsidR="00DD58AA" w:rsidRDefault="00BC5BD2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0" w:history="1">
        <w:r w:rsidR="001D0007"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67132E5B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6C221D21" w:rsidR="00953FFE" w:rsidRDefault="007D17C2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Aptos" w:hAnsi="Aptos" w:cs="Aptos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5EA8FFD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7D17C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37A09337" w:rsidR="007D17C2" w:rsidRPr="00040CB0" w:rsidRDefault="007D17C2" w:rsidP="007D17C2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“</w:t>
            </w:r>
            <w:proofErr w:type="spellStart"/>
            <w:r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Seatoskyviridae</w:t>
            </w:r>
            <w:proofErr w:type="spellEnd"/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0FA0E447" w:rsidR="007D17C2" w:rsidRPr="00040CB0" w:rsidRDefault="004B7027" w:rsidP="007D17C2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Prefix derived from </w:t>
            </w:r>
            <w:r w:rsidR="007D17C2" w:rsidRPr="00D31F2D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the first isolate representative</w:t>
            </w:r>
          </w:p>
        </w:tc>
      </w:tr>
      <w:tr w:rsidR="007D17C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7A3BCB90" w:rsidR="007D17C2" w:rsidRPr="00040CB0" w:rsidRDefault="007D17C2" w:rsidP="007D17C2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“</w:t>
            </w:r>
            <w:proofErr w:type="spellStart"/>
            <w:r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Seatoskyvirus</w:t>
            </w:r>
            <w:proofErr w:type="spellEnd"/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”</w:t>
            </w:r>
          </w:p>
        </w:tc>
        <w:tc>
          <w:tcPr>
            <w:tcW w:w="6379" w:type="dxa"/>
            <w:vAlign w:val="center"/>
          </w:tcPr>
          <w:p w14:paraId="7CC05CA7" w14:textId="62FD3A0A" w:rsidR="007D17C2" w:rsidRPr="00040CB0" w:rsidRDefault="007D17C2" w:rsidP="007D17C2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D31F2D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After location: </w:t>
            </w:r>
            <w:r w:rsidRPr="00D31F2D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Sea-to-Sky Corridor</w:t>
            </w:r>
            <w:r w:rsidRPr="00D31F2D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, British Columbia, Canada</w:t>
            </w:r>
          </w:p>
        </w:tc>
      </w:tr>
      <w:tr w:rsidR="007D17C2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27A86CAC" w:rsidR="007D17C2" w:rsidRPr="00040CB0" w:rsidRDefault="007D17C2" w:rsidP="007D17C2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“</w:t>
            </w:r>
            <w:proofErr w:type="spellStart"/>
            <w:r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Seatoskyvirus</w:t>
            </w:r>
            <w:proofErr w:type="spellEnd"/>
            <w:r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salishense</w:t>
            </w:r>
            <w:proofErr w:type="spellEnd"/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”</w:t>
            </w:r>
          </w:p>
        </w:tc>
        <w:tc>
          <w:tcPr>
            <w:tcW w:w="6379" w:type="dxa"/>
            <w:vAlign w:val="center"/>
          </w:tcPr>
          <w:p w14:paraId="56BC5065" w14:textId="6CD7BEAC" w:rsidR="007D17C2" w:rsidRPr="00040CB0" w:rsidRDefault="007D17C2" w:rsidP="007D17C2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D31F2D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After</w:t>
            </w:r>
            <w:r w:rsidR="001E5F5E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the Salish Sea where the virus and host were isolated</w:t>
            </w: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00BBEE70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44B6F742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39E2EF8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13B56CA6" w14:textId="333F4548" w:rsidR="004B7027" w:rsidRDefault="004B7027" w:rsidP="004B7027">
            <w:pPr>
              <w:rPr>
                <w:rFonts w:ascii="Aptos" w:hAnsi="Aptos" w:cs="Arial"/>
                <w:sz w:val="20"/>
                <w:szCs w:val="20"/>
              </w:rPr>
            </w:pPr>
            <w:r w:rsidRPr="009D1B73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E83436" w:rsidRPr="009D1B73">
              <w:rPr>
                <w:rFonts w:ascii="Aptos" w:hAnsi="Aptos" w:cs="Arial"/>
                <w:sz w:val="20"/>
                <w:szCs w:val="20"/>
              </w:rPr>
              <w:t xml:space="preserve">order </w:t>
            </w:r>
            <w:r w:rsidRPr="009D1B73">
              <w:rPr>
                <w:rFonts w:ascii="Aptos" w:hAnsi="Aptos" w:cs="Arial"/>
                <w:i/>
                <w:sz w:val="20"/>
                <w:szCs w:val="20"/>
              </w:rPr>
              <w:t>Imitervirales</w:t>
            </w:r>
            <w:r w:rsidRPr="009D1B73">
              <w:rPr>
                <w:rFonts w:ascii="Aptos" w:hAnsi="Aptos" w:cs="Arial"/>
                <w:sz w:val="20"/>
                <w:szCs w:val="20"/>
              </w:rPr>
              <w:t xml:space="preserve"> currently comprises </w:t>
            </w:r>
            <w:r w:rsidR="00424E72">
              <w:rPr>
                <w:rFonts w:ascii="Aptos" w:hAnsi="Aptos" w:cs="Arial"/>
                <w:sz w:val="20"/>
                <w:szCs w:val="20"/>
              </w:rPr>
              <w:t>two suborders, four</w:t>
            </w:r>
            <w:r w:rsidRPr="009D1B73">
              <w:rPr>
                <w:rFonts w:ascii="Aptos" w:hAnsi="Aptos" w:cs="Arial"/>
                <w:sz w:val="20"/>
                <w:szCs w:val="20"/>
              </w:rPr>
              <w:t xml:space="preserve"> families,</w:t>
            </w:r>
            <w:r w:rsidR="00424E72">
              <w:rPr>
                <w:rFonts w:ascii="Aptos" w:hAnsi="Aptos" w:cs="Arial"/>
                <w:sz w:val="20"/>
                <w:szCs w:val="20"/>
              </w:rPr>
              <w:t xml:space="preserve"> three</w:t>
            </w:r>
            <w:r w:rsidRPr="009D1B73">
              <w:rPr>
                <w:rFonts w:ascii="Aptos" w:hAnsi="Aptos" w:cs="Arial"/>
                <w:sz w:val="20"/>
                <w:szCs w:val="20"/>
              </w:rPr>
              <w:t xml:space="preserve"> subfamilies, 1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8</w:t>
            </w:r>
            <w:r w:rsidRPr="009D1B73">
              <w:rPr>
                <w:rFonts w:ascii="Aptos" w:hAnsi="Aptos" w:cs="Arial"/>
                <w:sz w:val="20"/>
                <w:szCs w:val="20"/>
              </w:rPr>
              <w:t xml:space="preserve"> genera and 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31</w:t>
            </w:r>
            <w:r w:rsidRPr="009D1B73">
              <w:rPr>
                <w:rFonts w:ascii="Aptos" w:hAnsi="Aptos" w:cs="Arial"/>
                <w:sz w:val="20"/>
                <w:szCs w:val="20"/>
              </w:rPr>
              <w:t xml:space="preserve"> species (proposal 2025.011F). 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07DA4EAF" w14:textId="21E5C1F8" w:rsidR="004B7027" w:rsidRPr="00134A5A" w:rsidRDefault="004B7027" w:rsidP="004B7027">
            <w:pP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W</w:t>
            </w:r>
            <w:r w:rsidRPr="009D1B73">
              <w:rPr>
                <w:rFonts w:ascii="Aptos" w:hAnsi="Aptos" w:cs="Arial"/>
                <w:sz w:val="20"/>
                <w:szCs w:val="20"/>
              </w:rPr>
              <w:t xml:space="preserve">e propose to create </w:t>
            </w:r>
            <w:r w:rsidR="00424E72">
              <w:rPr>
                <w:rFonts w:ascii="Aptos" w:hAnsi="Aptos" w:cs="Arial"/>
                <w:sz w:val="20"/>
                <w:szCs w:val="20"/>
              </w:rPr>
              <w:t>one</w:t>
            </w:r>
            <w:r w:rsidRPr="009D1B73">
              <w:rPr>
                <w:rFonts w:ascii="Aptos" w:hAnsi="Aptos" w:cs="Arial"/>
                <w:sz w:val="20"/>
                <w:szCs w:val="20"/>
              </w:rPr>
              <w:t xml:space="preserve"> new 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family</w:t>
            </w:r>
            <w:r w:rsidR="00C50FC2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(</w:t>
            </w:r>
            <w:r w:rsidR="00A52135">
              <w:rPr>
                <w:rFonts w:ascii="Aptos" w:eastAsia="DengXian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="00C50FC2" w:rsidRPr="004019E8">
              <w:rPr>
                <w:rFonts w:ascii="Aptos" w:eastAsia="DengXian" w:hAnsi="Aptos" w:cs="Arial" w:hint="eastAsia"/>
                <w:i/>
                <w:iCs/>
                <w:color w:val="000000"/>
                <w:sz w:val="20"/>
                <w:lang w:eastAsia="zh-CN"/>
              </w:rPr>
              <w:t>Seatoskyviridae</w:t>
            </w:r>
            <w:proofErr w:type="spellEnd"/>
            <w:r w:rsidR="00A52135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”</w:t>
            </w:r>
            <w:r w:rsidR="00C50FC2">
              <w:rPr>
                <w:rFonts w:ascii="Aptos" w:eastAsia="DengXian" w:hAnsi="Aptos" w:cs="Arial"/>
                <w:sz w:val="20"/>
                <w:szCs w:val="20"/>
                <w:lang w:eastAsia="zh-CN"/>
              </w:rPr>
              <w:t>)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,</w:t>
            </w:r>
            <w:r w:rsidR="00424E72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one</w:t>
            </w:r>
            <w:r w:rsidRPr="009D1B73">
              <w:rPr>
                <w:rFonts w:ascii="Aptos" w:hAnsi="Aptos" w:cs="Arial"/>
                <w:sz w:val="20"/>
                <w:szCs w:val="20"/>
              </w:rPr>
              <w:t xml:space="preserve"> new 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genus</w:t>
            </w:r>
            <w:r w:rsidR="00C50FC2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(</w:t>
            </w:r>
            <w:r w:rsidR="00A52135">
              <w:rPr>
                <w:rFonts w:ascii="Aptos" w:eastAsia="DengXian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="00C50FC2"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lang w:eastAsia="zh-CN"/>
              </w:rPr>
              <w:t>Seatoskyvirus</w:t>
            </w:r>
            <w:proofErr w:type="spellEnd"/>
            <w:r w:rsidR="00A52135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”</w:t>
            </w:r>
            <w:r w:rsidR="00C50FC2">
              <w:rPr>
                <w:rFonts w:ascii="Aptos" w:eastAsia="DengXian" w:hAnsi="Aptos" w:cs="Arial"/>
                <w:sz w:val="20"/>
                <w:szCs w:val="20"/>
                <w:lang w:eastAsia="zh-CN"/>
              </w:rPr>
              <w:t>)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, and </w:t>
            </w:r>
            <w:r w:rsidR="00424E72">
              <w:rPr>
                <w:rFonts w:ascii="Aptos" w:eastAsia="DengXian" w:hAnsi="Aptos" w:cs="Arial"/>
                <w:sz w:val="20"/>
                <w:szCs w:val="20"/>
                <w:lang w:eastAsia="zh-CN"/>
              </w:rPr>
              <w:t>one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new </w:t>
            </w:r>
            <w:r w:rsidRPr="009D1B73">
              <w:rPr>
                <w:rFonts w:ascii="Aptos" w:hAnsi="Aptos" w:cs="Arial"/>
                <w:sz w:val="20"/>
                <w:szCs w:val="20"/>
              </w:rPr>
              <w:t>species</w:t>
            </w:r>
            <w:r w:rsidR="00C50FC2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52135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C50FC2"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lang w:eastAsia="zh-CN"/>
              </w:rPr>
              <w:t>Seatoskyvirus</w:t>
            </w:r>
            <w:proofErr w:type="spellEnd"/>
            <w:r w:rsidR="00C50FC2"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lang w:eastAsia="zh-CN"/>
              </w:rPr>
              <w:t xml:space="preserve"> </w:t>
            </w:r>
            <w:proofErr w:type="spellStart"/>
            <w:r w:rsidR="00C50FC2"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lang w:eastAsia="zh-CN"/>
              </w:rPr>
              <w:t>salishense</w:t>
            </w:r>
            <w:proofErr w:type="spellEnd"/>
            <w:r w:rsidR="00A52135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”</w:t>
            </w:r>
            <w:r w:rsidR="00C50FC2">
              <w:rPr>
                <w:rFonts w:ascii="Aptos" w:hAnsi="Aptos" w:cs="Arial"/>
                <w:sz w:val="20"/>
                <w:szCs w:val="20"/>
              </w:rPr>
              <w:t>)</w:t>
            </w:r>
            <w:r w:rsidRPr="009D1B73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in the order </w:t>
            </w:r>
            <w:r w:rsidRPr="009D1B73">
              <w:rPr>
                <w:rFonts w:ascii="Aptos" w:hAnsi="Aptos" w:cs="Arial"/>
                <w:i/>
                <w:sz w:val="20"/>
                <w:szCs w:val="20"/>
              </w:rPr>
              <w:t>Imitervirales</w:t>
            </w:r>
            <w:r>
              <w:rPr>
                <w:rFonts w:ascii="Aptos" w:hAnsi="Aptos" w:cs="Arial"/>
                <w:iCs/>
                <w:sz w:val="20"/>
                <w:szCs w:val="20"/>
              </w:rPr>
              <w:t>.</w:t>
            </w:r>
          </w:p>
          <w:p w14:paraId="52CBC545" w14:textId="70A70EF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0659EAE1" w:rsidR="006F33B7" w:rsidRDefault="00D744D8" w:rsidP="006068C3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H</w:t>
            </w:r>
            <w:r w:rsidRPr="00D744D8">
              <w:rPr>
                <w:rFonts w:ascii="Aptos" w:hAnsi="Aptos" w:cs="Arial"/>
                <w:sz w:val="20"/>
                <w:szCs w:val="20"/>
              </w:rPr>
              <w:t xml:space="preserve">igher taxa </w:t>
            </w:r>
            <w:r w:rsidR="0027561F">
              <w:rPr>
                <w:rFonts w:ascii="Aptos" w:hAnsi="Aptos" w:cs="Arial"/>
                <w:sz w:val="20"/>
                <w:szCs w:val="20"/>
              </w:rPr>
              <w:t xml:space="preserve">in </w:t>
            </w:r>
            <w:r w:rsidR="0027561F" w:rsidRPr="0027561F">
              <w:rPr>
                <w:rFonts w:ascii="Aptos" w:hAnsi="Aptos" w:cs="Arial"/>
                <w:i/>
                <w:iCs/>
                <w:sz w:val="20"/>
                <w:szCs w:val="20"/>
              </w:rPr>
              <w:t>Imitervirales</w:t>
            </w:r>
            <w:r w:rsidR="0027561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6602C">
              <w:rPr>
                <w:rFonts w:ascii="Aptos" w:hAnsi="Aptos" w:cs="Arial"/>
                <w:sz w:val="20"/>
                <w:szCs w:val="20"/>
              </w:rPr>
              <w:t>are delineated</w:t>
            </w:r>
            <w:r w:rsidRPr="00D744D8">
              <w:rPr>
                <w:rFonts w:ascii="Aptos" w:hAnsi="Aptos" w:cs="Arial"/>
                <w:sz w:val="20"/>
                <w:szCs w:val="20"/>
              </w:rPr>
              <w:t xml:space="preserve"> based on approximately equivalent phylogenetic depths </w:t>
            </w:r>
            <w:r w:rsidR="0066602C">
              <w:rPr>
                <w:rFonts w:ascii="Aptos" w:hAnsi="Aptos" w:cs="Arial"/>
                <w:sz w:val="20"/>
                <w:szCs w:val="20"/>
              </w:rPr>
              <w:t>inferred from</w:t>
            </w:r>
            <w:r w:rsidR="00E83436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p</w:t>
            </w:r>
            <w:r w:rsidR="004B7027">
              <w:rPr>
                <w:rFonts w:ascii="Aptos" w:hAnsi="Aptos" w:cs="Arial"/>
                <w:sz w:val="20"/>
                <w:szCs w:val="20"/>
              </w:rPr>
              <w:t xml:space="preserve">hylogenetic </w:t>
            </w:r>
            <w:r>
              <w:rPr>
                <w:rFonts w:ascii="Aptos" w:hAnsi="Aptos" w:cs="Arial"/>
                <w:sz w:val="20"/>
                <w:szCs w:val="20"/>
              </w:rPr>
              <w:t xml:space="preserve">analysis </w:t>
            </w:r>
            <w:r w:rsidR="0066602C">
              <w:rPr>
                <w:rFonts w:ascii="Aptos" w:hAnsi="Aptos" w:cs="Arial"/>
                <w:sz w:val="20"/>
                <w:szCs w:val="20"/>
              </w:rPr>
              <w:t>of</w:t>
            </w:r>
            <w:r>
              <w:rPr>
                <w:rFonts w:ascii="Aptos" w:hAnsi="Aptos" w:cs="Arial"/>
                <w:sz w:val="20"/>
                <w:szCs w:val="20"/>
              </w:rPr>
              <w:t xml:space="preserve"> conserved marker genes of</w:t>
            </w:r>
            <w:r w:rsidR="004B7027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4B7027" w:rsidRPr="00FA3FE7">
              <w:rPr>
                <w:rFonts w:ascii="Aptos" w:hAnsi="Aptos" w:cs="Arial"/>
                <w:i/>
                <w:iCs/>
                <w:sz w:val="20"/>
                <w:szCs w:val="20"/>
              </w:rPr>
              <w:t>Nucleocytoviricota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95D43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>IM_14</w:t>
            </w:r>
            <w:r w:rsidR="00F04207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, </w:t>
            </w:r>
            <w:r w:rsidR="00495D43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a </w:t>
            </w:r>
            <w:r w:rsidR="00495D4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family-level lineage</w:t>
            </w:r>
            <w:r w:rsidR="00495D43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in the order </w:t>
            </w:r>
            <w:r w:rsidR="00495D43" w:rsidRPr="00D44784">
              <w:rPr>
                <w:rFonts w:ascii="Aptos" w:eastAsia="DengXian" w:hAnsi="Aptos" w:cs="Arial" w:hint="eastAsia"/>
                <w:i/>
                <w:iCs/>
                <w:color w:val="000000"/>
                <w:sz w:val="20"/>
                <w:lang w:eastAsia="zh-CN"/>
              </w:rPr>
              <w:t>Imitervirales</w:t>
            </w:r>
            <w:r w:rsidR="00495D43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</w:t>
            </w:r>
            <w:r w:rsidR="00495D4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previously known only from </w:t>
            </w:r>
            <w:r w:rsidR="00495D43" w:rsidRPr="00D44784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metagenome-assembled genomes</w:t>
            </w:r>
            <w:r w:rsidR="00495D4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(MAGs)</w:t>
            </w:r>
            <w:r w:rsidR="006068C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but now including </w:t>
            </w:r>
            <w:r w:rsidR="001826F4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its first</w:t>
            </w:r>
            <w:r w:rsidR="006068C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isolate representative </w:t>
            </w:r>
            <w:proofErr w:type="spellStart"/>
            <w:r w:rsidR="006068C3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>Cunea</w:t>
            </w:r>
            <w:proofErr w:type="spellEnd"/>
            <w:r w:rsidR="006068C3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sp. virus 1 (CspV1)</w:t>
            </w:r>
            <w:r w:rsidR="006068C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, </w:t>
            </w:r>
            <w:r w:rsidR="00495D4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does not fall into any</w:t>
            </w:r>
            <w:r w:rsidR="00495D4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04207" w:rsidRPr="00F04207">
              <w:rPr>
                <w:rFonts w:ascii="Aptos" w:hAnsi="Aptos" w:cs="Arial"/>
                <w:sz w:val="20"/>
                <w:szCs w:val="20"/>
              </w:rPr>
              <w:t>ICTV-recognized family</w:t>
            </w:r>
            <w:r w:rsidR="00495D4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. </w:t>
            </w:r>
            <w:r w:rsidR="0066602C">
              <w:rPr>
                <w:rFonts w:ascii="Aptos" w:hAnsi="Aptos" w:cs="Arial"/>
                <w:sz w:val="20"/>
                <w:szCs w:val="20"/>
              </w:rPr>
              <w:t>Accordingly</w:t>
            </w:r>
            <w:r w:rsidR="003C3F02">
              <w:rPr>
                <w:rFonts w:ascii="Aptos" w:hAnsi="Aptos" w:cs="Arial"/>
                <w:sz w:val="20"/>
                <w:szCs w:val="20"/>
              </w:rPr>
              <w:t xml:space="preserve">, we propose </w:t>
            </w:r>
            <w:r w:rsidR="00F04207">
              <w:rPr>
                <w:rFonts w:ascii="Aptos" w:hAnsi="Aptos" w:cs="Arial"/>
                <w:sz w:val="20"/>
                <w:szCs w:val="20"/>
              </w:rPr>
              <w:t xml:space="preserve">to establish </w:t>
            </w:r>
            <w:r w:rsidR="00495D43">
              <w:rPr>
                <w:rFonts w:ascii="Aptos" w:hAnsi="Aptos" w:cs="Arial"/>
                <w:sz w:val="20"/>
                <w:szCs w:val="20"/>
              </w:rPr>
              <w:t>IM_14</w:t>
            </w:r>
            <w:r w:rsidR="00F04207">
              <w:rPr>
                <w:rFonts w:ascii="Aptos" w:hAnsi="Aptos" w:cs="Arial"/>
                <w:sz w:val="20"/>
                <w:szCs w:val="20"/>
              </w:rPr>
              <w:t xml:space="preserve"> as a new family (“</w:t>
            </w:r>
            <w:proofErr w:type="spellStart"/>
            <w:r w:rsidR="00F04207" w:rsidRPr="00F04207">
              <w:rPr>
                <w:rFonts w:ascii="Aptos" w:hAnsi="Aptos" w:cs="Arial"/>
                <w:i/>
                <w:iCs/>
                <w:sz w:val="20"/>
                <w:szCs w:val="20"/>
              </w:rPr>
              <w:t>Seatoskyviridae</w:t>
            </w:r>
            <w:proofErr w:type="spellEnd"/>
            <w:r w:rsidR="00F04207">
              <w:rPr>
                <w:rFonts w:ascii="Aptos" w:hAnsi="Aptos" w:cs="Arial"/>
                <w:sz w:val="20"/>
                <w:szCs w:val="20"/>
              </w:rPr>
              <w:t>”)</w:t>
            </w:r>
            <w:r w:rsidR="00495D43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F04207">
              <w:rPr>
                <w:rFonts w:ascii="Aptos" w:hAnsi="Aptos" w:cs="Arial"/>
                <w:sz w:val="20"/>
                <w:szCs w:val="20"/>
              </w:rPr>
              <w:t>with</w:t>
            </w:r>
            <w:r w:rsidR="00495D43">
              <w:rPr>
                <w:rFonts w:ascii="Aptos" w:hAnsi="Aptos" w:cs="Arial"/>
                <w:sz w:val="20"/>
                <w:szCs w:val="20"/>
              </w:rPr>
              <w:t xml:space="preserve"> a new genus </w:t>
            </w:r>
            <w:r w:rsidR="00F04207">
              <w:rPr>
                <w:rFonts w:ascii="Aptos" w:hAnsi="Aptos" w:cs="Arial"/>
                <w:sz w:val="20"/>
                <w:szCs w:val="20"/>
              </w:rPr>
              <w:t>(“</w:t>
            </w:r>
            <w:proofErr w:type="spellStart"/>
            <w:r w:rsidR="00F04207" w:rsidRPr="00F04207">
              <w:rPr>
                <w:rFonts w:ascii="Aptos" w:hAnsi="Aptos" w:cs="Arial"/>
                <w:i/>
                <w:iCs/>
                <w:sz w:val="20"/>
                <w:szCs w:val="20"/>
              </w:rPr>
              <w:t>Seatoskyvirus</w:t>
            </w:r>
            <w:proofErr w:type="spellEnd"/>
            <w:r w:rsidR="00F04207">
              <w:rPr>
                <w:rFonts w:ascii="Aptos" w:hAnsi="Aptos" w:cs="Arial"/>
                <w:sz w:val="20"/>
                <w:szCs w:val="20"/>
              </w:rPr>
              <w:t>”)</w:t>
            </w:r>
            <w:r w:rsidR="00E83436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04207">
              <w:rPr>
                <w:rFonts w:ascii="Aptos" w:hAnsi="Aptos" w:cs="Arial"/>
                <w:sz w:val="20"/>
                <w:szCs w:val="20"/>
              </w:rPr>
              <w:t>contain</w:t>
            </w:r>
            <w:r w:rsidR="00E83436">
              <w:rPr>
                <w:rFonts w:ascii="Aptos" w:hAnsi="Aptos" w:cs="Arial"/>
                <w:sz w:val="20"/>
                <w:szCs w:val="20"/>
              </w:rPr>
              <w:t>ing</w:t>
            </w:r>
            <w:r w:rsidR="00F04207">
              <w:rPr>
                <w:rFonts w:ascii="Aptos" w:hAnsi="Aptos" w:cs="Arial"/>
                <w:sz w:val="20"/>
                <w:szCs w:val="20"/>
              </w:rPr>
              <w:t xml:space="preserve"> a new species represented by </w:t>
            </w:r>
            <w:r w:rsidR="0066602C">
              <w:rPr>
                <w:rFonts w:ascii="Aptos" w:hAnsi="Aptos" w:cs="Arial"/>
                <w:sz w:val="20"/>
                <w:szCs w:val="20"/>
              </w:rPr>
              <w:t>Cs</w:t>
            </w:r>
            <w:r w:rsidR="00FE1549">
              <w:rPr>
                <w:rFonts w:ascii="Aptos" w:hAnsi="Aptos" w:cs="Arial"/>
                <w:sz w:val="20"/>
                <w:szCs w:val="20"/>
              </w:rPr>
              <w:t>p</w:t>
            </w:r>
            <w:r w:rsidR="0066602C">
              <w:rPr>
                <w:rFonts w:ascii="Aptos" w:hAnsi="Aptos" w:cs="Arial"/>
                <w:sz w:val="20"/>
                <w:szCs w:val="20"/>
              </w:rPr>
              <w:t>V1</w:t>
            </w:r>
            <w:r w:rsidR="00F04207">
              <w:rPr>
                <w:rFonts w:ascii="Aptos" w:hAnsi="Aptos" w:cs="Arial"/>
                <w:sz w:val="20"/>
                <w:szCs w:val="20"/>
              </w:rPr>
              <w:t xml:space="preserve"> (“</w:t>
            </w:r>
            <w:proofErr w:type="spellStart"/>
            <w:r w:rsidR="00F04207" w:rsidRPr="00F04207">
              <w:rPr>
                <w:rFonts w:ascii="Aptos" w:hAnsi="Aptos" w:cs="Arial"/>
                <w:i/>
                <w:iCs/>
                <w:sz w:val="20"/>
                <w:szCs w:val="20"/>
              </w:rPr>
              <w:t>Seatoskyvirus</w:t>
            </w:r>
            <w:proofErr w:type="spellEnd"/>
            <w:r w:rsidR="00F04207" w:rsidRPr="00F0420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04207" w:rsidRPr="00F04207">
              <w:rPr>
                <w:rFonts w:ascii="Aptos" w:hAnsi="Aptos" w:cs="Arial"/>
                <w:i/>
                <w:iCs/>
                <w:sz w:val="20"/>
                <w:szCs w:val="20"/>
              </w:rPr>
              <w:t>salishense</w:t>
            </w:r>
            <w:proofErr w:type="spellEnd"/>
            <w:r w:rsidR="00F04207">
              <w:rPr>
                <w:rFonts w:ascii="Aptos" w:hAnsi="Aptos" w:cs="Arial"/>
                <w:sz w:val="20"/>
                <w:szCs w:val="20"/>
              </w:rPr>
              <w:t>”)</w:t>
            </w:r>
            <w:r w:rsidR="00495D43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2ACDA6C0" w14:textId="77777777" w:rsidR="006F33B7" w:rsidRPr="00BE4F5A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D8B99BE" w14:textId="7E3FE04E" w:rsidR="00FC2269" w:rsidRPr="00E600AB" w:rsidRDefault="004B7027" w:rsidP="00E83436">
            <w:pPr>
              <w:pStyle w:val="BodyTextIndent"/>
              <w:ind w:left="0" w:firstLine="0"/>
              <w:rPr>
                <w:rFonts w:ascii="Aptos" w:eastAsia="DengXian" w:hAnsi="Aptos" w:cs="Arial"/>
                <w:color w:val="000000"/>
                <w:sz w:val="20"/>
                <w:lang w:eastAsia="zh-CN"/>
              </w:rPr>
            </w:pPr>
            <w:proofErr w:type="spellStart"/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>Cunea</w:t>
            </w:r>
            <w:proofErr w:type="spellEnd"/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sp. virus 1 (CspV1), a </w:t>
            </w:r>
            <w:r w:rsidR="009A4EC2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giant </w:t>
            </w:r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virus infecting the amoeba </w:t>
            </w:r>
            <w:proofErr w:type="spellStart"/>
            <w:r w:rsidRPr="00D44784">
              <w:rPr>
                <w:rFonts w:ascii="Aptos" w:eastAsia="DengXian" w:hAnsi="Aptos" w:cs="Arial" w:hint="eastAsia"/>
                <w:i/>
                <w:iCs/>
                <w:color w:val="000000"/>
                <w:sz w:val="20"/>
                <w:lang w:eastAsia="zh-CN"/>
              </w:rPr>
              <w:t>Cunea</w:t>
            </w:r>
            <w:proofErr w:type="spellEnd"/>
            <w:r w:rsidRPr="00D44784">
              <w:rPr>
                <w:rFonts w:ascii="Aptos" w:eastAsia="DengXian" w:hAnsi="Aptos" w:cs="Arial" w:hint="eastAsia"/>
                <w:i/>
                <w:iCs/>
                <w:color w:val="000000"/>
                <w:sz w:val="20"/>
                <w:lang w:eastAsia="zh-CN"/>
              </w:rPr>
              <w:t xml:space="preserve"> sp.</w:t>
            </w:r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>, was isolated and</w:t>
            </w:r>
            <w:r w:rsidR="009A4EC2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</w:t>
            </w:r>
            <w:r w:rsidR="00604969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p</w:t>
            </w:r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>hylogenetic</w:t>
            </w:r>
            <w:r w:rsidR="00604969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ally placed i</w:t>
            </w:r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>n IM_14</w:t>
            </w:r>
            <w:r w:rsidR="00E83436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,</w:t>
            </w:r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a </w:t>
            </w:r>
            <w:r w:rsidR="00757082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family-level lineage</w:t>
            </w:r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in the order </w:t>
            </w:r>
            <w:r w:rsidRPr="00D44784">
              <w:rPr>
                <w:rFonts w:ascii="Aptos" w:eastAsia="DengXian" w:hAnsi="Aptos" w:cs="Arial" w:hint="eastAsia"/>
                <w:i/>
                <w:iCs/>
                <w:color w:val="000000"/>
                <w:sz w:val="20"/>
                <w:lang w:eastAsia="zh-CN"/>
              </w:rPr>
              <w:t>Imitervirales</w:t>
            </w:r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</w:t>
            </w:r>
            <w:r w:rsidR="00E83436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not represented in </w:t>
            </w:r>
            <w:r w:rsidR="00E83436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>ICTV taxonomy</w:t>
            </w:r>
            <w:r w:rsidR="00E83436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yet for comprising exclusively of </w:t>
            </w:r>
            <w:r w:rsidR="00196594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MAGs</w:t>
            </w:r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. </w:t>
            </w:r>
            <w:r w:rsidR="009A4EC2" w:rsidRPr="009A4EC2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To reflect the expanded knowledge of </w:t>
            </w:r>
            <w:r w:rsidR="009A4EC2" w:rsidRPr="00E83436">
              <w:rPr>
                <w:rFonts w:ascii="Aptos" w:eastAsia="DengXian" w:hAnsi="Aptos" w:cs="Arial"/>
                <w:i/>
                <w:iCs/>
                <w:color w:val="000000"/>
                <w:sz w:val="20"/>
                <w:lang w:eastAsia="zh-CN"/>
              </w:rPr>
              <w:t>Imitervirales</w:t>
            </w:r>
            <w:r w:rsidR="009A4EC2" w:rsidRPr="009A4EC2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diversity provided by this cultivated representative</w:t>
            </w:r>
            <w:r w:rsidR="009A4EC2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, </w:t>
            </w:r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>we propose the establishment of</w:t>
            </w:r>
            <w:r w:rsidR="00B223DA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the</w:t>
            </w:r>
            <w:r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</w:t>
            </w:r>
            <w:r w:rsidR="00B223DA" w:rsidRPr="00B223DA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family </w:t>
            </w:r>
            <w:r w:rsidR="00B223DA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“</w:t>
            </w:r>
            <w:proofErr w:type="spellStart"/>
            <w:r w:rsidR="00B223DA" w:rsidRPr="00B223DA">
              <w:rPr>
                <w:rFonts w:ascii="Aptos" w:eastAsia="DengXian" w:hAnsi="Aptos" w:cs="Arial"/>
                <w:i/>
                <w:iCs/>
                <w:color w:val="000000"/>
                <w:sz w:val="20"/>
                <w:lang w:eastAsia="zh-CN"/>
              </w:rPr>
              <w:t>Seatoskyviridae</w:t>
            </w:r>
            <w:proofErr w:type="spellEnd"/>
            <w:r w:rsidR="00B223DA">
              <w:rPr>
                <w:rFonts w:ascii="Aptos" w:hAnsi="Aptos" w:cs="Arial"/>
                <w:sz w:val="20"/>
              </w:rPr>
              <w:t>”</w:t>
            </w:r>
            <w:r w:rsidR="00B223DA" w:rsidRPr="00B223DA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, the genus </w:t>
            </w:r>
            <w:r w:rsidR="00B223DA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“</w:t>
            </w:r>
            <w:proofErr w:type="spellStart"/>
            <w:r w:rsidR="00B223DA" w:rsidRPr="00B223DA">
              <w:rPr>
                <w:rFonts w:ascii="Aptos" w:eastAsia="DengXian" w:hAnsi="Aptos" w:cs="Arial"/>
                <w:i/>
                <w:iCs/>
                <w:color w:val="000000"/>
                <w:sz w:val="20"/>
                <w:lang w:eastAsia="zh-CN"/>
              </w:rPr>
              <w:t>Seatoskyvirus</w:t>
            </w:r>
            <w:proofErr w:type="spellEnd"/>
            <w:r w:rsidR="00B223DA">
              <w:rPr>
                <w:rFonts w:ascii="Aptos" w:hAnsi="Aptos" w:cs="Arial"/>
                <w:sz w:val="20"/>
              </w:rPr>
              <w:t>”</w:t>
            </w:r>
            <w:r w:rsidR="00E83436">
              <w:rPr>
                <w:rFonts w:ascii="Aptos" w:hAnsi="Aptos" w:cs="Arial"/>
                <w:sz w:val="20"/>
              </w:rPr>
              <w:t xml:space="preserve">, </w:t>
            </w:r>
            <w:r w:rsidR="00B223DA" w:rsidRPr="00B223DA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and the species </w:t>
            </w:r>
            <w:r w:rsidR="00B223DA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“</w:t>
            </w:r>
            <w:proofErr w:type="spellStart"/>
            <w:r w:rsidR="00B223DA" w:rsidRPr="00B223DA">
              <w:rPr>
                <w:rFonts w:ascii="Aptos" w:eastAsia="DengXian" w:hAnsi="Aptos" w:cs="Arial"/>
                <w:i/>
                <w:iCs/>
                <w:color w:val="000000"/>
                <w:sz w:val="20"/>
                <w:lang w:eastAsia="zh-CN"/>
              </w:rPr>
              <w:t>Seatoskyvirus</w:t>
            </w:r>
            <w:proofErr w:type="spellEnd"/>
            <w:r w:rsidR="00B223DA" w:rsidRPr="00B223DA">
              <w:rPr>
                <w:rFonts w:ascii="Aptos" w:eastAsia="DengXian" w:hAnsi="Aptos" w:cs="Arial"/>
                <w:i/>
                <w:iCs/>
                <w:color w:val="000000"/>
                <w:sz w:val="20"/>
                <w:lang w:eastAsia="zh-CN"/>
              </w:rPr>
              <w:t xml:space="preserve"> </w:t>
            </w:r>
            <w:proofErr w:type="spellStart"/>
            <w:r w:rsidR="00B223DA" w:rsidRPr="00B223DA">
              <w:rPr>
                <w:rFonts w:ascii="Aptos" w:eastAsia="DengXian" w:hAnsi="Aptos" w:cs="Arial"/>
                <w:i/>
                <w:iCs/>
                <w:color w:val="000000"/>
                <w:sz w:val="20"/>
                <w:lang w:eastAsia="zh-CN"/>
              </w:rPr>
              <w:t>salishense</w:t>
            </w:r>
            <w:proofErr w:type="spellEnd"/>
            <w:r w:rsidR="00B223DA">
              <w:rPr>
                <w:rFonts w:ascii="Aptos" w:hAnsi="Aptos" w:cs="Arial"/>
                <w:sz w:val="20"/>
              </w:rPr>
              <w:t>”</w:t>
            </w:r>
            <w:r w:rsidR="00B223DA" w:rsidRPr="00B223DA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.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37141C28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19890605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685E6240" w14:textId="7DA106BE" w:rsidR="00A77B8E" w:rsidRDefault="00424E72" w:rsidP="00FA3FE7">
            <w:pPr>
              <w:rPr>
                <w:rFonts w:ascii="Aptos" w:hAnsi="Aptos" w:cs="Arial"/>
                <w:sz w:val="20"/>
                <w:szCs w:val="20"/>
              </w:rPr>
            </w:pPr>
            <w:r w:rsidRPr="002B4302">
              <w:rPr>
                <w:rFonts w:ascii="Aptos" w:hAnsi="Aptos" w:cs="Arial"/>
                <w:sz w:val="20"/>
                <w:szCs w:val="20"/>
              </w:rPr>
              <w:t>The order</w:t>
            </w:r>
            <w:r w:rsidRPr="002B4302">
              <w:rPr>
                <w:rFonts w:ascii="Aptos" w:hAnsi="Aptos" w:cs="Arial"/>
                <w:i/>
                <w:sz w:val="20"/>
                <w:szCs w:val="20"/>
              </w:rPr>
              <w:t xml:space="preserve"> Imitervirales</w:t>
            </w:r>
            <w:r w:rsidRPr="002B4302">
              <w:rPr>
                <w:rFonts w:ascii="Aptos" w:hAnsi="Aptos" w:cs="Arial"/>
                <w:sz w:val="20"/>
                <w:szCs w:val="20"/>
              </w:rPr>
              <w:t xml:space="preserve"> currently 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consists of</w:t>
            </w:r>
            <w:r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two</w:t>
            </w:r>
            <w:r w:rsidRPr="002B4302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suborders</w:t>
            </w:r>
            <w:r w:rsidR="00685511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eastAsia="Aptos" w:hAnsi="Aptos" w:cs="Aptos"/>
                <w:i/>
                <w:sz w:val="20"/>
                <w:szCs w:val="20"/>
              </w:rPr>
              <w:t>Orthomivirineae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and </w:t>
            </w:r>
            <w:proofErr w:type="spellStart"/>
            <w:r w:rsidRPr="00685511">
              <w:rPr>
                <w:rFonts w:ascii="Aptos" w:eastAsia="Aptos" w:hAnsi="Aptos" w:cs="Aptos"/>
                <w:i/>
                <w:sz w:val="20"/>
                <w:szCs w:val="20"/>
              </w:rPr>
              <w:t>Paramivirineae</w:t>
            </w:r>
            <w:proofErr w:type="spellEnd"/>
            <w:r w:rsidR="00685511">
              <w:rPr>
                <w:rFonts w:ascii="Aptos" w:hAnsi="Aptos" w:cs="Aptos"/>
                <w:iCs/>
                <w:sz w:val="20"/>
                <w:szCs w:val="20"/>
              </w:rPr>
              <w:t xml:space="preserve">. </w:t>
            </w:r>
            <w:proofErr w:type="spellStart"/>
            <w:r w:rsidR="00685511">
              <w:rPr>
                <w:rFonts w:ascii="Aptos" w:eastAsia="Aptos" w:hAnsi="Aptos" w:cs="Aptos"/>
                <w:i/>
                <w:sz w:val="20"/>
                <w:szCs w:val="20"/>
              </w:rPr>
              <w:t>Orthomivirineae</w:t>
            </w:r>
            <w:proofErr w:type="spellEnd"/>
            <w:r w:rsidR="00685511">
              <w:rPr>
                <w:rFonts w:ascii="Aptos" w:eastAsia="Aptos" w:hAnsi="Aptos" w:cs="Aptos"/>
                <w:iCs/>
                <w:sz w:val="20"/>
                <w:szCs w:val="20"/>
              </w:rPr>
              <w:t xml:space="preserve"> includes the family </w:t>
            </w:r>
            <w:r w:rsidR="00685511" w:rsidRPr="002B4302">
              <w:rPr>
                <w:rFonts w:ascii="Aptos" w:hAnsi="Aptos" w:cs="Arial"/>
                <w:i/>
                <w:sz w:val="20"/>
                <w:szCs w:val="20"/>
              </w:rPr>
              <w:t>Mimiviridae</w:t>
            </w:r>
            <w:r w:rsidR="00685511">
              <w:rPr>
                <w:rFonts w:ascii="Aptos" w:hAnsi="Aptos" w:cs="Arial"/>
                <w:iCs/>
                <w:sz w:val="20"/>
                <w:szCs w:val="20"/>
              </w:rPr>
              <w:t xml:space="preserve">, which consists of </w:t>
            </w:r>
            <w:r w:rsidR="00685511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three subfamilies, </w:t>
            </w:r>
            <w:proofErr w:type="spellStart"/>
            <w:r w:rsidR="00685511">
              <w:rPr>
                <w:rFonts w:ascii="Aptos" w:eastAsia="Aptos" w:hAnsi="Aptos" w:cs="Aptos"/>
                <w:i/>
                <w:sz w:val="20"/>
                <w:szCs w:val="20"/>
              </w:rPr>
              <w:t>Aliimimivirinae</w:t>
            </w:r>
            <w:proofErr w:type="spellEnd"/>
            <w:r w:rsidR="00685511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proofErr w:type="spellStart"/>
            <w:r w:rsidR="00685511">
              <w:rPr>
                <w:rFonts w:ascii="Aptos" w:eastAsia="Aptos" w:hAnsi="Aptos" w:cs="Aptos"/>
                <w:i/>
                <w:sz w:val="20"/>
                <w:szCs w:val="20"/>
              </w:rPr>
              <w:t>Klosneuvirinae</w:t>
            </w:r>
            <w:proofErr w:type="spellEnd"/>
            <w:r w:rsidR="00685511">
              <w:rPr>
                <w:rFonts w:ascii="Aptos" w:eastAsia="Aptos" w:hAnsi="Aptos" w:cs="Aptos"/>
                <w:sz w:val="20"/>
                <w:szCs w:val="20"/>
              </w:rPr>
              <w:t xml:space="preserve">, and </w:t>
            </w:r>
            <w:proofErr w:type="spellStart"/>
            <w:r w:rsidR="00685511">
              <w:rPr>
                <w:rFonts w:ascii="Aptos" w:eastAsia="Aptos" w:hAnsi="Aptos" w:cs="Aptos"/>
                <w:i/>
                <w:sz w:val="20"/>
                <w:szCs w:val="20"/>
              </w:rPr>
              <w:t>Megamimivirinae</w:t>
            </w:r>
            <w:proofErr w:type="spellEnd"/>
            <w:r w:rsidR="00685511">
              <w:rPr>
                <w:rFonts w:ascii="Aptos" w:eastAsia="Aptos" w:hAnsi="Aptos" w:cs="Aptos"/>
                <w:iCs/>
                <w:sz w:val="20"/>
                <w:szCs w:val="20"/>
              </w:rPr>
              <w:t xml:space="preserve">. </w:t>
            </w:r>
            <w:proofErr w:type="spellStart"/>
            <w:r w:rsidR="00685511" w:rsidRPr="00685511">
              <w:rPr>
                <w:rFonts w:ascii="Aptos" w:eastAsia="Aptos" w:hAnsi="Aptos" w:cs="Aptos"/>
                <w:i/>
                <w:sz w:val="20"/>
                <w:szCs w:val="20"/>
              </w:rPr>
              <w:t>Paramivirineae</w:t>
            </w:r>
            <w:proofErr w:type="spellEnd"/>
            <w:r w:rsidR="00685511">
              <w:rPr>
                <w:rFonts w:ascii="Aptos" w:eastAsia="Aptos" w:hAnsi="Aptos" w:cs="Aptos"/>
                <w:i/>
                <w:sz w:val="20"/>
                <w:szCs w:val="20"/>
              </w:rPr>
              <w:t xml:space="preserve"> </w:t>
            </w:r>
            <w:r w:rsidR="00685511">
              <w:rPr>
                <w:rFonts w:ascii="Aptos" w:eastAsia="Aptos" w:hAnsi="Aptos" w:cs="Aptos"/>
                <w:iCs/>
                <w:sz w:val="20"/>
                <w:szCs w:val="20"/>
              </w:rPr>
              <w:t xml:space="preserve">includes three families, </w:t>
            </w:r>
            <w:proofErr w:type="spellStart"/>
            <w:r w:rsidRPr="002B4302">
              <w:rPr>
                <w:rFonts w:ascii="Aptos" w:hAnsi="Aptos" w:cs="Arial"/>
                <w:i/>
                <w:sz w:val="20"/>
                <w:szCs w:val="20"/>
              </w:rPr>
              <w:t>Allomimiviridae</w:t>
            </w:r>
            <w:r w:rsidR="00685511">
              <w:rPr>
                <w:rFonts w:ascii="Aptos" w:hAnsi="Aptos" w:cs="Arial"/>
                <w:i/>
                <w:sz w:val="20"/>
                <w:szCs w:val="20"/>
              </w:rPr>
              <w:t>i</w:t>
            </w:r>
            <w:proofErr w:type="spellEnd"/>
            <w:r w:rsidR="00685511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685511">
              <w:rPr>
                <w:rFonts w:ascii="Aptos" w:hAnsi="Aptos" w:cs="Arial"/>
                <w:i/>
                <w:sz w:val="20"/>
                <w:szCs w:val="20"/>
              </w:rPr>
              <w:t>Mesomimiviridae</w:t>
            </w:r>
            <w:proofErr w:type="spellEnd"/>
            <w:r w:rsidR="00685511">
              <w:rPr>
                <w:rFonts w:ascii="Aptos" w:hAnsi="Aptos" w:cs="Arial"/>
                <w:iCs/>
                <w:sz w:val="20"/>
                <w:szCs w:val="20"/>
              </w:rPr>
              <w:t xml:space="preserve">, and </w:t>
            </w:r>
            <w:proofErr w:type="spellStart"/>
            <w:r w:rsidRPr="00685511">
              <w:rPr>
                <w:rFonts w:ascii="Aptos" w:hAnsi="Aptos" w:cs="Arial"/>
                <w:i/>
                <w:sz w:val="20"/>
                <w:szCs w:val="20"/>
              </w:rPr>
              <w:t>Schizomimiviridae</w:t>
            </w:r>
            <w:proofErr w:type="spellEnd"/>
            <w:r w:rsidR="00685511">
              <w:rPr>
                <w:rFonts w:ascii="Aptos" w:hAnsi="Aptos" w:cs="Arial"/>
                <w:iCs/>
                <w:sz w:val="20"/>
                <w:szCs w:val="20"/>
              </w:rPr>
              <w:t>. A</w:t>
            </w:r>
            <w:r w:rsidR="00731813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total of </w:t>
            </w:r>
            <w:r w:rsidRPr="002B4302">
              <w:rPr>
                <w:rFonts w:ascii="Aptos" w:hAnsi="Aptos" w:cs="Arial"/>
                <w:sz w:val="20"/>
                <w:szCs w:val="20"/>
              </w:rPr>
              <w:t>18 genera and 31 specie</w:t>
            </w:r>
            <w:r w:rsidR="00731813">
              <w:rPr>
                <w:rFonts w:ascii="Aptos" w:hAnsi="Aptos" w:cs="Arial"/>
                <w:sz w:val="20"/>
                <w:szCs w:val="20"/>
              </w:rPr>
              <w:t>s</w:t>
            </w:r>
            <w:r w:rsidR="00685511">
              <w:rPr>
                <w:rFonts w:ascii="Aptos" w:hAnsi="Aptos" w:cs="Arial"/>
                <w:sz w:val="20"/>
                <w:szCs w:val="20"/>
              </w:rPr>
              <w:t xml:space="preserve"> are distributed in these higher taxa in </w:t>
            </w:r>
            <w:r w:rsidR="00685511" w:rsidRPr="00685511">
              <w:rPr>
                <w:rFonts w:ascii="Aptos" w:hAnsi="Aptos" w:cs="Arial"/>
                <w:i/>
                <w:iCs/>
                <w:sz w:val="20"/>
                <w:szCs w:val="20"/>
              </w:rPr>
              <w:t>Imitervirales</w:t>
            </w:r>
            <w:r w:rsidR="00685511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3DB893D5" w14:textId="540D90A2" w:rsidR="00196594" w:rsidRDefault="00A65D99" w:rsidP="00F3586E">
            <w:pP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</w:pPr>
            <w:r w:rsidRPr="000A4C24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Imitervirales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is a</w:t>
            </w:r>
            <w:r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n 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order in </w:t>
            </w:r>
            <w:r w:rsidR="00196594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the phylum </w:t>
            </w:r>
            <w:proofErr w:type="spellStart"/>
            <w:r w:rsidRPr="002B4302">
              <w:rPr>
                <w:rFonts w:ascii="Aptos" w:eastAsia="DengXian" w:hAnsi="Aptos" w:cs="Arial"/>
                <w:i/>
                <w:sz w:val="20"/>
                <w:szCs w:val="20"/>
                <w:lang w:eastAsia="zh-CN"/>
              </w:rPr>
              <w:t>Nucleocytoviricota</w:t>
            </w:r>
            <w:proofErr w:type="spellEnd"/>
            <w:r w:rsidR="00B80967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,</w:t>
            </w:r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</w:t>
            </w:r>
            <w:r w:rsid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which</w:t>
            </w:r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encompasses all large double-stranded DNA viruses </w:t>
            </w:r>
            <w:r w:rsid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known as “giant viruses”</w:t>
            </w:r>
            <w:r w:rsidR="00AA264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currently</w:t>
            </w:r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, and is </w:t>
            </w:r>
            <w:r w:rsid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characterized by </w:t>
            </w:r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large genome size (typically &gt; 500 </w:t>
            </w:r>
            <w:proofErr w:type="spellStart"/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>kbp</w:t>
            </w:r>
            <w:proofErr w:type="spellEnd"/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), broad taxonomic </w:t>
            </w:r>
            <w:r w:rsidR="006E2A75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and functional </w:t>
            </w:r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>diversity, and wide</w:t>
            </w:r>
            <w:r w:rsidR="003D6D8A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environmental </w:t>
            </w:r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>distribution</w:t>
            </w:r>
            <w:r w:rsidR="00AA264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sdt>
              <w:sdtPr>
                <w:rPr>
                  <w:rFonts w:ascii="Aptos" w:eastAsia="DengXian" w:hAnsi="Aptos" w:cs="Arial"/>
                  <w:iCs/>
                  <w:sz w:val="20"/>
                  <w:szCs w:val="20"/>
                  <w:lang w:eastAsia="zh-CN"/>
                </w:rPr>
                <w:alias w:val="SmartCite Citation"/>
                <w:tag w:val="190e603d-c5ef-4214-a125-fb1360cb458c:7ae66381-3173-4400-ab20-41c61f5e7cdb,190e603d-c5ef-4214-a125-fb1360cb458c:312cc794-5931-44c1-8951-554eb2266879+{&quot;190e603d-c5ef-4214-a125-fb1360cb458c:7ae66381-3173-4400-ab20-41c61f5e7cdb&quot;:{&quot;doi&quot;:&quot;10.1371/journal.pbio.3001430&quot;,&quot;pmid&quot;:&quot;34705818&quot;,&quot;pmcid&quot;:&quot;PMC8575486&quot;},&quot;190e603d-c5ef-4214-a125-fb1360cb458c:312cc794-5931-44c1-8951-554eb2266879&quot;:{&quot;doi&quot;:&quot;10.1038/s41564-026-02435-y&quot;,&quot;pmid&quot;:&quot;42595815&quot;}}"/>
                <w:id w:val="1288933386"/>
                <w:placeholder>
                  <w:docPart w:val="DefaultPlaceholder_-1854013440"/>
                </w:placeholder>
              </w:sdtPr>
              <w:sdtEndPr/>
              <w:sdtContent>
                <w:r w:rsidR="00E71155" w:rsidRPr="00E71155">
                  <w:rPr>
                    <w:rFonts w:ascii="Aptos" w:hAnsi="Aptos"/>
                    <w:sz w:val="20"/>
                  </w:rPr>
                  <w:t>(Aylward et al., 2021; Vasquez et al., 2026)</w:t>
                </w:r>
              </w:sdtContent>
            </w:sdt>
            <w:r w:rsidR="00F3586E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. F</w:t>
            </w:r>
            <w:r w:rsidR="00196594" w:rsidRP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our families </w:t>
            </w:r>
            <w:r w:rsid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with isolate representatives</w:t>
            </w:r>
            <w:r w:rsidR="00196594" w:rsidRP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are currently recognized </w:t>
            </w:r>
            <w:r w:rsid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in</w:t>
            </w:r>
            <w:r w:rsidR="00196594" w:rsidRP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r w:rsidR="00196594" w:rsidRPr="00196594"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  <w:t>Imitervirales</w:t>
            </w:r>
            <w:r w:rsidR="00196594" w:rsidRP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by the ICTV (2025.011.F.A.v2.Imitervirales_newtaxa)</w:t>
            </w:r>
            <w:r w:rsidR="00F3586E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; however, </w:t>
            </w:r>
            <w:r w:rsidR="00196594" w:rsidRP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more than ten</w:t>
            </w:r>
            <w:r w:rsidR="006E2A75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additional</w:t>
            </w:r>
            <w:r w:rsidR="00196594" w:rsidRP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family-level lineages </w:t>
            </w:r>
            <w:r w:rsidR="00F3586E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composed of</w:t>
            </w:r>
            <w:r w:rsidR="00D66F6A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only MAGs</w:t>
            </w:r>
            <w:r w:rsidR="00F3586E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have been </w:t>
            </w:r>
            <w:r w:rsidR="00196594" w:rsidRP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identified </w:t>
            </w:r>
            <w:r w:rsidR="003D6D8A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through phylogenetics</w:t>
            </w:r>
            <w:r w:rsidR="00196594" w:rsidRP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, including IM_14</w:t>
            </w:r>
            <w:r w:rsidR="000B7298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sdt>
              <w:sdtPr>
                <w:rPr>
                  <w:rFonts w:ascii="Aptos" w:eastAsia="DengXian" w:hAnsi="Aptos" w:cs="Arial"/>
                  <w:iCs/>
                  <w:sz w:val="20"/>
                  <w:szCs w:val="20"/>
                  <w:lang w:eastAsia="zh-CN"/>
                </w:rPr>
                <w:alias w:val="SmartCite Citation"/>
                <w:tag w:val="190e603d-c5ef-4214-a125-fb1360cb458c:7ae66381-3173-4400-ab20-41c61f5e7cdb,190e603d-c5ef-4214-a125-fb1360cb458c:312cc794-5931-44c1-8951-554eb2266879+{&quot;190e603d-c5ef-4214-a125-fb1360cb458c:7ae66381-3173-4400-ab20-41c61f5e7cdb&quot;:{&quot;doi&quot;:&quot;10.1371/journal.pbio.3001430&quot;,&quot;pmid&quot;:&quot;34705818&quot;,&quot;pmcid&quot;:&quot;PMC8575486&quot;},&quot;190e603d-c5ef-4214-a125-fb1360cb458c:312cc794-5931-44c1-8951-554eb2266879&quot;:{&quot;doi&quot;:&quot;10.1038/s41564-026-02435-y&quot;,&quot;pmid&quot;:&quot;42595815&quot;}}"/>
                <w:id w:val="-1385794143"/>
                <w:placeholder>
                  <w:docPart w:val="D7410319111E4C31BDA9B66E3726FA1E"/>
                </w:placeholder>
              </w:sdtPr>
              <w:sdtEndPr/>
              <w:sdtContent>
                <w:r w:rsidR="00E71155" w:rsidRPr="00E71155">
                  <w:rPr>
                    <w:rFonts w:ascii="Aptos" w:hAnsi="Aptos"/>
                    <w:sz w:val="20"/>
                  </w:rPr>
                  <w:t>(Aylward et al., 2021; Vasquez et al., 2026)</w:t>
                </w:r>
              </w:sdtContent>
            </w:sdt>
            <w:r w:rsidR="00196594" w:rsidRP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.</w:t>
            </w:r>
            <w:r w:rsid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</w:p>
          <w:p w14:paraId="04153408" w14:textId="77777777" w:rsidR="00196594" w:rsidRDefault="00196594" w:rsidP="00196594">
            <w:pP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</w:pPr>
          </w:p>
          <w:p w14:paraId="0ACA8579" w14:textId="3475612D" w:rsidR="00A77B8E" w:rsidRPr="00AA264C" w:rsidRDefault="00A65D99" w:rsidP="00AA264C">
            <w:pP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>Cunea</w:t>
            </w:r>
            <w:proofErr w:type="spellEnd"/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sp. virus 1 (CspV1), a virus infecting </w:t>
            </w:r>
            <w:r w:rsid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the amoeba </w:t>
            </w:r>
            <w:proofErr w:type="spellStart"/>
            <w:r w:rsidRPr="006E2A75">
              <w:rPr>
                <w:rFonts w:ascii="Aptos" w:eastAsia="DengXian" w:hAnsi="Aptos" w:cs="Arial" w:hint="eastAsia"/>
                <w:i/>
                <w:sz w:val="20"/>
                <w:szCs w:val="20"/>
                <w:lang w:eastAsia="zh-CN"/>
              </w:rPr>
              <w:t>Cunea</w:t>
            </w:r>
            <w:proofErr w:type="spellEnd"/>
            <w:r w:rsidRPr="006E2A75">
              <w:rPr>
                <w:rFonts w:ascii="Aptos" w:eastAsia="DengXian" w:hAnsi="Aptos" w:cs="Arial" w:hint="eastAsia"/>
                <w:i/>
                <w:sz w:val="20"/>
                <w:szCs w:val="20"/>
                <w:lang w:eastAsia="zh-CN"/>
              </w:rPr>
              <w:t xml:space="preserve"> sp.</w:t>
            </w:r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, was </w:t>
            </w:r>
            <w:r w:rsidR="00F52A2F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isolated and genomically characterized</w:t>
            </w:r>
            <w:r w:rsidR="00AA264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. </w:t>
            </w:r>
            <w:r w:rsidR="00D644C0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Concatenated p</w:t>
            </w:r>
            <w:r w:rsidR="00B80967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hylogenetic</w:t>
            </w:r>
            <w:r w:rsidR="00AA264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analysis </w:t>
            </w:r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placed </w:t>
            </w:r>
            <w:r w:rsidR="00AA264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CspV1 in</w:t>
            </w:r>
            <w:r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IM_14</w:t>
            </w:r>
            <w:r w:rsidR="00AA264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, making it the first isolate</w:t>
            </w:r>
            <w:r w:rsidR="00D644C0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d</w:t>
            </w:r>
            <w:r w:rsidR="00AA264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representative of this lineage</w:t>
            </w:r>
            <w:r w:rsidR="008F16D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r w:rsidR="008F16D6" w:rsidRPr="006A4A31">
              <w:rPr>
                <w:rFonts w:ascii="Aptos" w:eastAsia="DengXian" w:hAnsi="Aptos" w:cs="Arial"/>
                <w:iCs/>
                <w:sz w:val="20"/>
                <w:szCs w:val="20"/>
                <w:highlight w:val="yellow"/>
                <w:lang w:eastAsia="zh-CN"/>
              </w:rPr>
              <w:t>[CspV1</w:t>
            </w:r>
            <w:r w:rsidR="00771456" w:rsidRPr="006A4A31">
              <w:rPr>
                <w:rFonts w:ascii="Aptos" w:eastAsia="DengXian" w:hAnsi="Aptos" w:cs="Arial"/>
                <w:iCs/>
                <w:sz w:val="20"/>
                <w:szCs w:val="20"/>
                <w:highlight w:val="yellow"/>
                <w:lang w:eastAsia="zh-CN"/>
              </w:rPr>
              <w:t xml:space="preserve"> ref</w:t>
            </w:r>
            <w:r w:rsidR="008F16D6" w:rsidRPr="006A4A31">
              <w:rPr>
                <w:rFonts w:ascii="Aptos" w:eastAsia="DengXian" w:hAnsi="Aptos" w:cs="Arial"/>
                <w:iCs/>
                <w:sz w:val="20"/>
                <w:szCs w:val="20"/>
                <w:highlight w:val="yellow"/>
                <w:lang w:eastAsia="zh-CN"/>
              </w:rPr>
              <w:t>]</w:t>
            </w:r>
            <w:r w:rsidR="00AA264C" w:rsidRPr="006A4A31">
              <w:rPr>
                <w:rFonts w:ascii="Aptos" w:eastAsia="DengXian" w:hAnsi="Aptos" w:cs="Arial"/>
                <w:iCs/>
                <w:sz w:val="20"/>
                <w:szCs w:val="20"/>
                <w:highlight w:val="yellow"/>
                <w:lang w:eastAsia="zh-CN"/>
              </w:rPr>
              <w:t>.</w:t>
            </w:r>
            <w:r w:rsidR="00AA264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r w:rsidR="00D644C0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W</w:t>
            </w:r>
            <w:r w:rsidR="00B8096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e </w:t>
            </w:r>
            <w:r w:rsidR="00D644C0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therefore </w:t>
            </w:r>
            <w:r w:rsidR="00B8096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propose </w:t>
            </w:r>
            <w:r w:rsidR="00A71872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the formal recognition of IM_14 as </w:t>
            </w:r>
            <w:r w:rsidR="009006D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the</w:t>
            </w:r>
            <w:r w:rsidR="00A71872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new family “</w:t>
            </w:r>
            <w:proofErr w:type="spellStart"/>
            <w:r w:rsidR="00A71872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Seatoskyviridae</w:t>
            </w:r>
            <w:proofErr w:type="spellEnd"/>
            <w:r w:rsidR="00A71872">
              <w:rPr>
                <w:rFonts w:ascii="Aptos" w:eastAsia="DengXian" w:hAnsi="Aptos" w:cs="Arial"/>
                <w:sz w:val="20"/>
                <w:szCs w:val="20"/>
                <w:lang w:eastAsia="zh-CN"/>
              </w:rPr>
              <w:t>”</w:t>
            </w:r>
            <w:r w:rsidR="00A71872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, including </w:t>
            </w:r>
            <w:r w:rsidR="00D644C0" w:rsidRPr="00D644C0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the</w:t>
            </w:r>
            <w:r w:rsidR="00A71872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new genus “</w:t>
            </w:r>
            <w:proofErr w:type="spellStart"/>
            <w:r w:rsidR="00A71872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Seatoskyvirus</w:t>
            </w:r>
            <w:proofErr w:type="spellEnd"/>
            <w:r w:rsidR="00A71872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”</w:t>
            </w:r>
            <w:r w:rsidR="009006D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r w:rsidR="00A10142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containing</w:t>
            </w:r>
            <w:r w:rsidR="00F04207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r w:rsidR="009006D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the new species “</w:t>
            </w:r>
            <w:proofErr w:type="spellStart"/>
            <w:r w:rsidR="009006D6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Seatoskyvirus</w:t>
            </w:r>
            <w:proofErr w:type="spellEnd"/>
            <w:r w:rsidR="009006D6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006D6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salishense</w:t>
            </w:r>
            <w:proofErr w:type="spellEnd"/>
            <w:r w:rsidR="009006D6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” </w:t>
            </w:r>
            <w:r w:rsidR="009006D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represented by </w:t>
            </w:r>
            <w:r w:rsidR="00AA264C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CspV1</w:t>
            </w:r>
            <w:r w:rsidR="009006D6">
              <w:rPr>
                <w:rFonts w:ascii="Aptos" w:eastAsia="DengXian" w:hAnsi="Aptos" w:cs="Arial"/>
                <w:sz w:val="20"/>
                <w:szCs w:val="20"/>
                <w:lang w:eastAsia="zh-CN"/>
              </w:rPr>
              <w:t>.</w:t>
            </w:r>
          </w:p>
          <w:p w14:paraId="166F20E4" w14:textId="4C8E57FA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5791D031" w14:textId="2569C8A7" w:rsidR="00FA3FE7" w:rsidRPr="00BC14DC" w:rsidRDefault="00A71872" w:rsidP="003436C3">
            <w:pP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Using</w:t>
            </w:r>
            <w:r w:rsidR="008E3787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the p</w:t>
            </w:r>
            <w:r w:rsidR="003722E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reviously established phylogenetic </w:t>
            </w:r>
            <w: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approach</w:t>
            </w:r>
            <w:r w:rsidR="008E3787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sdt>
              <w:sdtPr>
                <w:rPr>
                  <w:rFonts w:ascii="Aptos" w:eastAsia="DengXian" w:hAnsi="Aptos" w:cs="Arial"/>
                  <w:iCs/>
                  <w:sz w:val="20"/>
                  <w:szCs w:val="20"/>
                  <w:lang w:eastAsia="zh-CN"/>
                </w:rPr>
                <w:alias w:val="SmartCite Citation"/>
                <w:tag w:val="190e603d-c5ef-4214-a125-fb1360cb458c:7ae66381-3173-4400-ab20-41c61f5e7cdb+{&quot;190e603d-c5ef-4214-a125-fb1360cb458c:7ae66381-3173-4400-ab20-41c61f5e7cdb&quot;:{&quot;doi&quot;:&quot;10.1371/journal.pbio.3001430&quot;,&quot;pmid&quot;:&quot;34705818&quot;,&quot;pmcid&quot;:&quot;PMC8575486&quot;}}"/>
                <w:id w:val="-1775696409"/>
                <w:placeholder>
                  <w:docPart w:val="DefaultPlaceholder_-1854013440"/>
                </w:placeholder>
              </w:sdtPr>
              <w:sdtEndPr/>
              <w:sdtContent>
                <w:r w:rsidR="00E71155" w:rsidRPr="00E71155">
                  <w:rPr>
                    <w:rFonts w:ascii="Aptos" w:hAnsi="Aptos"/>
                    <w:sz w:val="20"/>
                  </w:rPr>
                  <w:t>(Aylward et al., 2021)</w:t>
                </w:r>
              </w:sdtContent>
            </w:sdt>
            <w:r w:rsidR="003722E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, we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</w:t>
            </w:r>
            <w:r w:rsidR="00BC14D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constructed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a maximum-likelihood </w:t>
            </w:r>
            <w:r w:rsidR="00FA3FE7" w:rsidRPr="00F170A8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tree </w:t>
            </w:r>
            <w:r w:rsidR="003722E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for </w:t>
            </w:r>
            <w:r w:rsidR="003722E6" w:rsidRPr="003722E6">
              <w:rPr>
                <w:rFonts w:ascii="Aptos" w:eastAsia="DengXian" w:hAnsi="Aptos" w:cs="Arial"/>
                <w:i/>
                <w:sz w:val="20"/>
                <w:szCs w:val="20"/>
                <w:lang w:eastAsia="zh-CN"/>
              </w:rPr>
              <w:t>Imitervirales</w:t>
            </w:r>
            <w:r w:rsidR="003722E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r w:rsidR="00FA3FE7" w:rsidRPr="00F170A8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based on </w:t>
            </w:r>
            <w:r w:rsidR="003722E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the concatenated alignment of 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seven </w:t>
            </w:r>
            <w:r w:rsidR="003722E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conserved 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>marker genes</w:t>
            </w:r>
            <w:r w:rsidR="00BC14D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of </w:t>
            </w:r>
            <w:proofErr w:type="spellStart"/>
            <w:r w:rsidR="00BC14DC" w:rsidRPr="00BC14DC">
              <w:rPr>
                <w:rFonts w:ascii="Aptos" w:eastAsia="DengXian" w:hAnsi="Aptos" w:cs="Arial"/>
                <w:i/>
                <w:sz w:val="20"/>
                <w:szCs w:val="20"/>
                <w:lang w:eastAsia="zh-CN"/>
              </w:rPr>
              <w:t>Nucleocytoviricota</w:t>
            </w:r>
            <w:proofErr w:type="spellEnd"/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, including </w:t>
            </w:r>
            <w:r w:rsidR="00FA3FE7" w:rsidRPr="00F170A8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DNA polymerase family B (</w:t>
            </w:r>
            <w:proofErr w:type="spellStart"/>
            <w:r w:rsidR="006A6374" w:rsidRPr="006A637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DNAPolB</w:t>
            </w:r>
            <w:proofErr w:type="spellEnd"/>
            <w:r w:rsidR="00FA3FE7" w:rsidRPr="00F170A8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), RNA polymerase large subunit (RNAPL), A32-like packaging enzyme (A32), topoisomerase family II (</w:t>
            </w:r>
            <w:proofErr w:type="spellStart"/>
            <w:r w:rsidR="00FA3FE7" w:rsidRPr="00F170A8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TopoII</w:t>
            </w:r>
            <w:proofErr w:type="spellEnd"/>
            <w:r w:rsidR="00FA3FE7" w:rsidRPr="00F170A8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), Virus Late </w:t>
            </w:r>
            <w:r w:rsidR="00FA3FE7" w:rsidRPr="00F170A8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lastRenderedPageBreak/>
              <w:t>Transcription Factor 3 (VLTF3), Transcription Factor IIB (TFIIB), and a superfamily II helicase (SFII)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>.</w:t>
            </w:r>
            <w:r w:rsidR="0075025F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Applying the criter</w:t>
            </w:r>
            <w:r w:rsidR="003436C3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i</w:t>
            </w:r>
            <w:r w:rsidR="00A21EA9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on </w:t>
            </w:r>
            <w: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that h</w:t>
            </w:r>
            <w:r w:rsidR="005924A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igher taxa </w:t>
            </w:r>
            <w:r w:rsidR="008E3787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in </w:t>
            </w:r>
            <w:r w:rsidR="008E3787" w:rsidRPr="00BC14DC">
              <w:rPr>
                <w:rFonts w:ascii="Aptos" w:eastAsia="DengXian" w:hAnsi="Aptos" w:cs="Arial"/>
                <w:i/>
                <w:sz w:val="20"/>
                <w:szCs w:val="20"/>
                <w:lang w:eastAsia="zh-CN"/>
              </w:rPr>
              <w:t>Imitervirales</w:t>
            </w:r>
            <w:r w:rsidR="008E3787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r w:rsidR="005924A4">
              <w:rPr>
                <w:rFonts w:ascii="Aptos" w:eastAsia="Aptos" w:hAnsi="Aptos" w:cs="Aptos"/>
                <w:sz w:val="20"/>
                <w:szCs w:val="20"/>
              </w:rPr>
              <w:t xml:space="preserve">are delineated based on approximately equivalent phylogenetic depths </w:t>
            </w:r>
            <w:r w:rsidR="003436C3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and </w:t>
            </w:r>
            <w:r w:rsidR="003436C3">
              <w:rPr>
                <w:rFonts w:ascii="Aptos" w:eastAsia="Aptos" w:hAnsi="Aptos" w:cs="Aptos"/>
                <w:sz w:val="20"/>
                <w:szCs w:val="20"/>
              </w:rPr>
              <w:t>the accepted threshold of &gt;80% bootstrap support</w:t>
            </w:r>
            <w:r w:rsidR="009B15DE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9B15DE" w:rsidRPr="0019659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(2025.011.F.A.v2.Imitervirales_newtaxa)</w:t>
            </w:r>
            <w: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, </w:t>
            </w:r>
            <w:r w:rsidR="00BC14D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the proposed family </w:t>
            </w:r>
            <w:r w:rsidR="005924A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“</w:t>
            </w:r>
            <w:proofErr w:type="spellStart"/>
            <w:r w:rsidR="005924A4" w:rsidRPr="004019E8">
              <w:rPr>
                <w:rFonts w:ascii="Aptos" w:eastAsia="DengXian" w:hAnsi="Aptos" w:cs="Arial" w:hint="eastAsia"/>
                <w:i/>
                <w:iCs/>
                <w:color w:val="000000"/>
                <w:sz w:val="20"/>
                <w:lang w:eastAsia="zh-CN"/>
              </w:rPr>
              <w:t>Seatoskyviridae</w:t>
            </w:r>
            <w:proofErr w:type="spellEnd"/>
            <w:r w:rsidR="005924A4">
              <w:rPr>
                <w:rFonts w:ascii="Aptos" w:eastAsia="DengXian" w:hAnsi="Aptos" w:cs="Arial"/>
                <w:sz w:val="20"/>
                <w:szCs w:val="20"/>
                <w:lang w:eastAsia="zh-CN"/>
              </w:rPr>
              <w:t>”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forms a </w:t>
            </w:r>
            <w:r w:rsidR="005924A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distinct family-level 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cluster in </w:t>
            </w:r>
            <w:r w:rsidR="00FA3FE7" w:rsidRPr="00BC14DC">
              <w:rPr>
                <w:rFonts w:ascii="Aptos" w:eastAsia="DengXian" w:hAnsi="Aptos" w:cs="Arial" w:hint="eastAsia"/>
                <w:i/>
                <w:sz w:val="20"/>
                <w:szCs w:val="20"/>
                <w:lang w:eastAsia="zh-CN"/>
              </w:rPr>
              <w:t>Imitervirales</w:t>
            </w:r>
            <w:r w:rsidR="003722E6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, consistent with previous </w:t>
            </w:r>
            <w:r w:rsidR="0047357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studies</w:t>
            </w:r>
            <w:r w:rsidR="005924A4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sdt>
              <w:sdtPr>
                <w:rPr>
                  <w:rFonts w:ascii="Aptos" w:eastAsia="DengXian" w:hAnsi="Aptos" w:cs="Arial"/>
                  <w:iCs/>
                  <w:sz w:val="20"/>
                  <w:szCs w:val="20"/>
                  <w:lang w:eastAsia="zh-CN"/>
                </w:rPr>
                <w:alias w:val="SmartCite Citation"/>
                <w:tag w:val="190e603d-c5ef-4214-a125-fb1360cb458c:7ae66381-3173-4400-ab20-41c61f5e7cdb,190e603d-c5ef-4214-a125-fb1360cb458c:312cc794-5931-44c1-8951-554eb2266879+{&quot;190e603d-c5ef-4214-a125-fb1360cb458c:7ae66381-3173-4400-ab20-41c61f5e7cdb&quot;:{&quot;doi&quot;:&quot;10.1371/journal.pbio.3001430&quot;,&quot;pmid&quot;:&quot;34705818&quot;,&quot;pmcid&quot;:&quot;PMC8575486&quot;},&quot;190e603d-c5ef-4214-a125-fb1360cb458c:312cc794-5931-44c1-8951-554eb2266879&quot;:{&quot;doi&quot;:&quot;10.1038/s41564-026-02435-y&quot;,&quot;pmid&quot;:&quot;42595815&quot;}}"/>
                <w:id w:val="-1710794142"/>
                <w:placeholder>
                  <w:docPart w:val="AE899E58246F44E799C642CD4A8B120D"/>
                </w:placeholder>
              </w:sdtPr>
              <w:sdtEndPr/>
              <w:sdtContent>
                <w:r w:rsidR="00E71155" w:rsidRPr="00E71155">
                  <w:rPr>
                    <w:rFonts w:ascii="Aptos" w:hAnsi="Aptos"/>
                    <w:sz w:val="20"/>
                  </w:rPr>
                  <w:t>(Aylward et al., 2021; Vasquez et al., 2026)</w:t>
                </w:r>
              </w:sdtContent>
            </w:sdt>
            <w:r w:rsidR="00BC14D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. </w:t>
            </w:r>
            <w:r w:rsidR="00A21EA9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The isolate </w:t>
            </w:r>
            <w:r w:rsidR="00C60CEF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CspV1</w:t>
            </w:r>
            <w:r w:rsidR="00BC14D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, representing the proposed species </w:t>
            </w:r>
            <w:r w:rsidR="00C60CEF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“</w:t>
            </w:r>
            <w:proofErr w:type="spellStart"/>
            <w:r w:rsidR="00C60CEF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Seatoskyvirus</w:t>
            </w:r>
            <w:proofErr w:type="spellEnd"/>
            <w:r w:rsidR="00C60CEF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C60CEF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salishense</w:t>
            </w:r>
            <w:proofErr w:type="spellEnd"/>
            <w:r w:rsidR="00C60CEF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”</w:t>
            </w:r>
            <w:r w:rsidR="00BC14D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,</w:t>
            </w:r>
            <w:r w:rsidR="00C60CEF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falls within this cluster 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>(Figure 1</w:t>
            </w:r>
            <w:r w:rsidR="00BC14DC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; </w:t>
            </w:r>
            <w:r w:rsidR="00771456" w:rsidRPr="00E71155">
              <w:rPr>
                <w:rFonts w:ascii="Aptos" w:eastAsia="Aptos" w:hAnsi="Aptos" w:cs="Aptos"/>
                <w:sz w:val="20"/>
                <w:szCs w:val="20"/>
                <w:highlight w:val="yellow"/>
              </w:rPr>
              <w:t>CspV1 ref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). </w:t>
            </w:r>
            <w:r w:rsidR="009F37FD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Accordingly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, we propose the </w:t>
            </w:r>
            <w:r w:rsidR="00FA3FE7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creation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 of the family </w:t>
            </w:r>
            <w:r w:rsidR="009F37FD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“</w:t>
            </w:r>
            <w:proofErr w:type="spellStart"/>
            <w:r w:rsidR="009F37FD" w:rsidRPr="004019E8">
              <w:rPr>
                <w:rFonts w:ascii="Aptos" w:eastAsia="DengXian" w:hAnsi="Aptos" w:cs="Arial" w:hint="eastAsia"/>
                <w:i/>
                <w:iCs/>
                <w:color w:val="000000"/>
                <w:sz w:val="20"/>
                <w:lang w:eastAsia="zh-CN"/>
              </w:rPr>
              <w:t>Seatoskyviridae</w:t>
            </w:r>
            <w:proofErr w:type="spellEnd"/>
            <w:r w:rsidR="009F37FD">
              <w:rPr>
                <w:rFonts w:ascii="Aptos" w:eastAsia="DengXian" w:hAnsi="Aptos" w:cs="Arial"/>
                <w:sz w:val="20"/>
                <w:szCs w:val="20"/>
                <w:lang w:eastAsia="zh-CN"/>
              </w:rPr>
              <w:t>”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>,</w:t>
            </w:r>
            <w:r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 xml:space="preserve"> </w:t>
            </w:r>
            <w:r w:rsidR="00FA3FE7">
              <w:rPr>
                <w:rFonts w:ascii="Aptos" w:eastAsia="DengXian" w:hAnsi="Aptos" w:cs="Arial" w:hint="eastAsia"/>
                <w:iCs/>
                <w:sz w:val="20"/>
                <w:szCs w:val="20"/>
                <w:lang w:eastAsia="zh-CN"/>
              </w:rPr>
              <w:t xml:space="preserve">the genus </w:t>
            </w:r>
            <w:r w:rsidR="009F37FD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“</w:t>
            </w:r>
            <w:proofErr w:type="spellStart"/>
            <w:r w:rsidR="009F37FD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Seatoskyvirus</w:t>
            </w:r>
            <w:proofErr w:type="spellEnd"/>
            <w:r w:rsidR="009F37FD">
              <w:rPr>
                <w:rFonts w:ascii="Aptos" w:eastAsia="DengXian" w:hAnsi="Aptos" w:cs="Arial"/>
                <w:sz w:val="20"/>
                <w:szCs w:val="20"/>
                <w:lang w:eastAsia="zh-CN"/>
              </w:rPr>
              <w:t>”</w:t>
            </w:r>
            <w:r w:rsidR="00A21EA9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, </w:t>
            </w:r>
            <w:r w:rsidR="00BC14DC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and </w:t>
            </w:r>
            <w:r w:rsidR="00FA3FE7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the species </w:t>
            </w:r>
            <w:r w:rsidR="009F37FD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“</w:t>
            </w:r>
            <w:proofErr w:type="spellStart"/>
            <w:r w:rsidR="009F37FD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Seatoskyvirus</w:t>
            </w:r>
            <w:proofErr w:type="spellEnd"/>
            <w:r w:rsidR="009F37FD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9F37FD" w:rsidRPr="00335DE9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>salishense</w:t>
            </w:r>
            <w:proofErr w:type="spellEnd"/>
            <w:r w:rsidR="009F37FD">
              <w:rPr>
                <w:rFonts w:ascii="Aptos" w:eastAsia="DengXian" w:hAnsi="Aptos" w:cs="Arial"/>
                <w:iCs/>
                <w:sz w:val="20"/>
                <w:szCs w:val="20"/>
                <w:lang w:eastAsia="zh-CN"/>
              </w:rPr>
              <w:t>”</w:t>
            </w:r>
            <w:r w:rsidR="00FA3FE7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. </w:t>
            </w:r>
          </w:p>
          <w:p w14:paraId="16FAFB1C" w14:textId="0F2525C0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79F0111D" w14:textId="6D88B8A3" w:rsidR="00A77B8E" w:rsidRPr="00A50DEA" w:rsidRDefault="00D66F6A" w:rsidP="00101653">
            <w:pPr>
              <w:pStyle w:val="BodyTextIndent"/>
              <w:ind w:left="0" w:firstLine="0"/>
              <w:rPr>
                <w:rFonts w:ascii="Aptos" w:eastAsia="DengXian" w:hAnsi="Aptos" w:cs="Arial"/>
                <w:sz w:val="20"/>
                <w:lang w:eastAsia="zh-CN"/>
              </w:rPr>
            </w:pPr>
            <w:r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The isolation and sequencing of </w:t>
            </w:r>
            <w:r w:rsidR="00A50DEA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>CspV1</w:t>
            </w:r>
            <w:r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provides the first isolate</w:t>
            </w:r>
            <w:r w:rsidR="00DA7780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d</w:t>
            </w:r>
            <w:r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representative </w:t>
            </w:r>
            <w:r w:rsidR="00DA7780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of</w:t>
            </w:r>
            <w:r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IM_14, a family-level lineage in</w:t>
            </w:r>
            <w:r w:rsidR="00A50DEA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</w:t>
            </w:r>
            <w:r w:rsidR="00A50DEA" w:rsidRPr="00D44784">
              <w:rPr>
                <w:rFonts w:ascii="Aptos" w:eastAsia="DengXian" w:hAnsi="Aptos" w:cs="Arial" w:hint="eastAsia"/>
                <w:i/>
                <w:iCs/>
                <w:color w:val="000000"/>
                <w:sz w:val="20"/>
                <w:lang w:eastAsia="zh-CN"/>
              </w:rPr>
              <w:t>Imitervirales</w:t>
            </w:r>
            <w:r w:rsidR="00A50DEA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</w:t>
            </w:r>
            <w:r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previously </w:t>
            </w:r>
            <w:r w:rsidR="00DA7780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known only</w:t>
            </w:r>
            <w:r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from MAGs only </w:t>
            </w:r>
            <w:r w:rsidR="00B954E8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but</w:t>
            </w:r>
            <w:r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not</w:t>
            </w:r>
            <w:r w:rsidR="00A50DEA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</w:t>
            </w:r>
            <w:r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yet </w:t>
            </w:r>
            <w:r w:rsidR="00DA7780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included</w:t>
            </w:r>
            <w:r w:rsidR="00A50DEA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 in ICTV taxonomy. To </w:t>
            </w:r>
            <w:r w:rsidR="00CC08BA" w:rsidRPr="00CC08BA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accurately </w:t>
            </w:r>
            <w:r w:rsidR="0010165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reflect</w:t>
            </w:r>
            <w:r w:rsidR="00CC08BA" w:rsidRPr="00CC08BA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the diversity of </w:t>
            </w:r>
            <w:r w:rsidR="00CC08BA" w:rsidRPr="00BC14DC">
              <w:rPr>
                <w:rFonts w:ascii="Aptos" w:eastAsia="DengXian" w:hAnsi="Aptos" w:cs="Arial"/>
                <w:i/>
                <w:iCs/>
                <w:color w:val="000000"/>
                <w:sz w:val="20"/>
                <w:lang w:eastAsia="zh-CN"/>
              </w:rPr>
              <w:t>Imitervirales</w:t>
            </w:r>
            <w:r w:rsidR="00A50DEA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, we propose </w:t>
            </w:r>
            <w:r w:rsidR="00504652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to formally establish IM_14 as </w:t>
            </w:r>
            <w:r w:rsidR="001231CF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the </w:t>
            </w:r>
            <w:r w:rsidR="00A50DEA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family </w:t>
            </w:r>
            <w:r w:rsidR="00504652">
              <w:rPr>
                <w:rFonts w:ascii="Aptos" w:eastAsia="DengXian" w:hAnsi="Aptos" w:cs="Arial"/>
                <w:iCs/>
                <w:sz w:val="20"/>
                <w:lang w:eastAsia="zh-CN"/>
              </w:rPr>
              <w:t>“</w:t>
            </w:r>
            <w:proofErr w:type="spellStart"/>
            <w:r w:rsidR="00A50DEA" w:rsidRPr="004019E8">
              <w:rPr>
                <w:rFonts w:ascii="Aptos" w:eastAsia="DengXian" w:hAnsi="Aptos" w:cs="Arial" w:hint="eastAsia"/>
                <w:i/>
                <w:iCs/>
                <w:color w:val="000000"/>
                <w:sz w:val="20"/>
                <w:lang w:eastAsia="zh-CN"/>
              </w:rPr>
              <w:t>Seatoskyviridae</w:t>
            </w:r>
            <w:proofErr w:type="spellEnd"/>
            <w:r w:rsidR="00504652">
              <w:rPr>
                <w:rFonts w:ascii="Aptos" w:eastAsia="DengXian" w:hAnsi="Aptos" w:cs="Arial"/>
                <w:sz w:val="20"/>
                <w:lang w:eastAsia="zh-CN"/>
              </w:rPr>
              <w:t>”</w:t>
            </w:r>
            <w:r w:rsidR="0010165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, </w:t>
            </w:r>
            <w:r w:rsidR="001231CF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>with</w:t>
            </w:r>
            <w:r w:rsidR="00101653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 </w:t>
            </w:r>
            <w:r w:rsidR="001231CF">
              <w:rPr>
                <w:rFonts w:ascii="Aptos" w:eastAsia="DengXian" w:hAnsi="Aptos" w:cs="Arial"/>
                <w:color w:val="000000"/>
                <w:sz w:val="20"/>
                <w:lang w:eastAsia="zh-CN"/>
              </w:rPr>
              <w:t xml:space="preserve">the </w:t>
            </w:r>
            <w:r w:rsidR="00101653">
              <w:rPr>
                <w:rFonts w:ascii="Aptos" w:eastAsia="DengXian" w:hAnsi="Aptos" w:cs="Arial"/>
                <w:sz w:val="20"/>
                <w:lang w:eastAsia="zh-CN"/>
              </w:rPr>
              <w:t xml:space="preserve">new </w:t>
            </w:r>
            <w:r w:rsidR="00101653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 xml:space="preserve">genus </w:t>
            </w:r>
            <w:r w:rsidR="00101653">
              <w:rPr>
                <w:rFonts w:ascii="Aptos" w:eastAsia="DengXian" w:hAnsi="Aptos" w:cs="Arial"/>
                <w:iCs/>
                <w:sz w:val="20"/>
                <w:lang w:eastAsia="zh-CN"/>
              </w:rPr>
              <w:t>“</w:t>
            </w:r>
            <w:proofErr w:type="spellStart"/>
            <w:r w:rsidR="00101653"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lang w:eastAsia="zh-CN"/>
              </w:rPr>
              <w:t>Seatoskyvirus</w:t>
            </w:r>
            <w:proofErr w:type="spellEnd"/>
            <w:r w:rsidR="00101653">
              <w:rPr>
                <w:rFonts w:ascii="Aptos" w:eastAsia="DengXian" w:hAnsi="Aptos" w:cs="Arial"/>
                <w:sz w:val="20"/>
                <w:lang w:eastAsia="zh-CN"/>
              </w:rPr>
              <w:t>”</w:t>
            </w:r>
            <w:r w:rsidR="001231CF">
              <w:rPr>
                <w:rFonts w:ascii="Aptos" w:eastAsia="DengXian" w:hAnsi="Aptos" w:cs="Arial"/>
                <w:sz w:val="20"/>
                <w:lang w:eastAsia="zh-CN"/>
              </w:rPr>
              <w:t xml:space="preserve"> containing the species </w:t>
            </w:r>
            <w:r w:rsidR="00CC08BA">
              <w:rPr>
                <w:rFonts w:ascii="Aptos" w:eastAsia="DengXian" w:hAnsi="Aptos" w:cs="Arial"/>
                <w:iCs/>
                <w:sz w:val="20"/>
                <w:lang w:eastAsia="zh-CN"/>
              </w:rPr>
              <w:t>“</w:t>
            </w:r>
            <w:proofErr w:type="spellStart"/>
            <w:r w:rsidR="00CC08BA"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lang w:eastAsia="zh-CN"/>
              </w:rPr>
              <w:t>Seatoskyvirus</w:t>
            </w:r>
            <w:proofErr w:type="spellEnd"/>
            <w:r w:rsidR="00CC08BA"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lang w:eastAsia="zh-CN"/>
              </w:rPr>
              <w:t xml:space="preserve"> </w:t>
            </w:r>
            <w:proofErr w:type="spellStart"/>
            <w:r w:rsidR="00CC08BA" w:rsidRPr="00D31F2D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lang w:eastAsia="zh-CN"/>
              </w:rPr>
              <w:t>salishense</w:t>
            </w:r>
            <w:proofErr w:type="spellEnd"/>
            <w:r w:rsidR="00CC08BA">
              <w:rPr>
                <w:rFonts w:ascii="Aptos" w:eastAsia="DengXian" w:hAnsi="Aptos" w:cs="Arial"/>
                <w:sz w:val="20"/>
                <w:lang w:eastAsia="zh-CN"/>
              </w:rPr>
              <w:t>”</w:t>
            </w:r>
            <w:r w:rsidR="001231CF">
              <w:rPr>
                <w:rFonts w:ascii="Aptos" w:eastAsia="DengXian" w:hAnsi="Aptos" w:cs="Arial"/>
                <w:sz w:val="20"/>
                <w:lang w:eastAsia="zh-CN"/>
              </w:rPr>
              <w:t xml:space="preserve"> represented by </w:t>
            </w:r>
            <w:r w:rsidR="001231CF">
              <w:rPr>
                <w:rFonts w:ascii="Aptos" w:eastAsia="DengXian" w:hAnsi="Aptos" w:cs="Arial" w:hint="eastAsia"/>
                <w:color w:val="000000"/>
                <w:sz w:val="20"/>
                <w:lang w:eastAsia="zh-CN"/>
              </w:rPr>
              <w:t>CspV1</w:t>
            </w:r>
            <w:r w:rsidR="00101653">
              <w:rPr>
                <w:rFonts w:ascii="Aptos" w:eastAsia="DengXian" w:hAnsi="Aptos" w:cs="Arial"/>
                <w:sz w:val="20"/>
                <w:lang w:eastAsia="zh-CN"/>
              </w:rPr>
              <w:t>.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sdt>
            <w:sdtPr>
              <w:rPr>
                <w:rFonts w:ascii="Aptos" w:eastAsia="Aptos" w:hAnsi="Aptos" w:cs="Aptos"/>
                <w:sz w:val="20"/>
                <w:szCs w:val="20"/>
              </w:rPr>
              <w:alias w:val="SmartCite Bibliography"/>
              <w:tag w:val="eLife+{&quot;language&quot;:&quot;en-US&quot;,&quot;isSectionsModeOn&quot;:false}"/>
              <w:id w:val="1385140926"/>
              <w:placeholder>
                <w:docPart w:val="12746E0245404F3E91C7D9B1F9CDA7EF"/>
              </w:placeholder>
            </w:sdtPr>
            <w:sdtEndPr/>
            <w:sdtContent>
              <w:p w14:paraId="3547C8D3" w14:textId="0C425ED6" w:rsidR="00771456" w:rsidRPr="00E71155" w:rsidRDefault="00771456" w:rsidP="00771456">
                <w:pPr>
                  <w:rPr>
                    <w:rFonts w:ascii="Aptos" w:hAnsi="Aptos"/>
                    <w:sz w:val="20"/>
                  </w:rPr>
                </w:pPr>
              </w:p>
              <w:p w14:paraId="1DF0224B" w14:textId="3097CC92" w:rsidR="00771456" w:rsidRPr="00E71155" w:rsidRDefault="00771456" w:rsidP="00771456">
                <w:pPr>
                  <w:pStyle w:val="Bibliography1"/>
                  <w:ind w:left="300" w:hanging="300"/>
                  <w:rPr>
                    <w:rFonts w:ascii="Aptos" w:hAnsi="Aptos"/>
                    <w:sz w:val="20"/>
                  </w:rPr>
                </w:pPr>
                <w:r w:rsidRPr="00E71155">
                  <w:rPr>
                    <w:rFonts w:ascii="Aptos" w:hAnsi="Aptos"/>
                    <w:sz w:val="20"/>
                  </w:rPr>
                  <w:t xml:space="preserve">Aylward FO,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Moniruzzaman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M, Ha AD, Koonin EV. 2021. A phylogenomic framework for charting the diversity and evolution of giant viruses.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PLoS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Biology </w:t>
                </w:r>
                <w:r w:rsidRPr="00E71155">
                  <w:rPr>
                    <w:rFonts w:ascii="Aptos" w:hAnsi="Aptos"/>
                    <w:b/>
                    <w:bCs/>
                    <w:sz w:val="20"/>
                  </w:rPr>
                  <w:t>19</w:t>
                </w:r>
                <w:r w:rsidRPr="00E71155">
                  <w:rPr>
                    <w:rFonts w:ascii="Aptos" w:hAnsi="Aptos"/>
                    <w:sz w:val="20"/>
                  </w:rPr>
                  <w:t xml:space="preserve">:e3001430. DOI: </w:t>
                </w:r>
                <w:hyperlink r:id="rId11" w:history="1">
                  <w:r w:rsidRPr="00E71155">
                    <w:rPr>
                      <w:rStyle w:val="Hyperlink"/>
                      <w:rFonts w:ascii="Aptos" w:hAnsi="Aptos"/>
                      <w:sz w:val="20"/>
                    </w:rPr>
                    <w:t>https://doi.org/10.1371/journal.pbio.3001430</w:t>
                  </w:r>
                </w:hyperlink>
                <w:r w:rsidRPr="00E71155">
                  <w:rPr>
                    <w:rFonts w:ascii="Aptos" w:hAnsi="Aptos"/>
                    <w:sz w:val="20"/>
                  </w:rPr>
                  <w:t>, PMID: 34705818</w:t>
                </w:r>
              </w:p>
              <w:p w14:paraId="20605058" w14:textId="77777777" w:rsidR="00771456" w:rsidRPr="00E71155" w:rsidRDefault="00771456" w:rsidP="00771456">
                <w:pPr>
                  <w:pStyle w:val="Bibliography1"/>
                  <w:ind w:left="300" w:hanging="300"/>
                  <w:rPr>
                    <w:rFonts w:ascii="Aptos" w:hAnsi="Aptos"/>
                    <w:sz w:val="20"/>
                  </w:rPr>
                </w:pPr>
                <w:proofErr w:type="spellStart"/>
                <w:r w:rsidRPr="00E71155">
                  <w:rPr>
                    <w:rFonts w:ascii="Aptos" w:hAnsi="Aptos"/>
                    <w:sz w:val="20"/>
                  </w:rPr>
                  <w:t>Letunic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I, Bork P. 2024. Interactive Tree of Life (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iTOL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) v6: recent updates to the phylogenetic tree display and annotation tool. Nucleic Acids Research </w:t>
                </w:r>
                <w:r w:rsidRPr="00E71155">
                  <w:rPr>
                    <w:rFonts w:ascii="Aptos" w:hAnsi="Aptos"/>
                    <w:b/>
                    <w:bCs/>
                    <w:sz w:val="20"/>
                  </w:rPr>
                  <w:t>52</w:t>
                </w:r>
                <w:r w:rsidRPr="00E71155">
                  <w:rPr>
                    <w:rFonts w:ascii="Aptos" w:hAnsi="Aptos"/>
                    <w:sz w:val="20"/>
                  </w:rPr>
                  <w:t xml:space="preserve">:W78–W82. DOI: </w:t>
                </w:r>
                <w:hyperlink r:id="rId12" w:history="1">
                  <w:r w:rsidRPr="00E71155">
                    <w:rPr>
                      <w:rStyle w:val="Hyperlink"/>
                      <w:rFonts w:ascii="Aptos" w:hAnsi="Aptos"/>
                      <w:sz w:val="20"/>
                    </w:rPr>
                    <w:t>https://doi.org/10.1093/nar/gkae268</w:t>
                  </w:r>
                </w:hyperlink>
                <w:r w:rsidRPr="00E71155">
                  <w:rPr>
                    <w:rFonts w:ascii="Aptos" w:hAnsi="Aptos"/>
                    <w:sz w:val="20"/>
                  </w:rPr>
                  <w:t>, PMID: 38613393</w:t>
                </w:r>
              </w:p>
              <w:p w14:paraId="29F7032E" w14:textId="77777777" w:rsidR="00771456" w:rsidRPr="00E71155" w:rsidRDefault="00771456" w:rsidP="00771456">
                <w:pPr>
                  <w:pStyle w:val="Bibliography1"/>
                  <w:ind w:left="300" w:hanging="300"/>
                  <w:rPr>
                    <w:rFonts w:ascii="Aptos" w:hAnsi="Aptos"/>
                    <w:sz w:val="20"/>
                  </w:rPr>
                </w:pPr>
                <w:proofErr w:type="spellStart"/>
                <w:r w:rsidRPr="00E71155">
                  <w:rPr>
                    <w:rFonts w:ascii="Aptos" w:hAnsi="Aptos"/>
                    <w:sz w:val="20"/>
                  </w:rPr>
                  <w:t>Moniruzzaman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M, Martinez-Gutierrez CA, Weinheimer AR, Aylward FO. 2020. Dynamic genome evolution and complex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virocell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metabolism of globally-distributed giant viruses. Nature Communications </w:t>
                </w:r>
                <w:r w:rsidRPr="00E71155">
                  <w:rPr>
                    <w:rFonts w:ascii="Aptos" w:hAnsi="Aptos"/>
                    <w:b/>
                    <w:bCs/>
                    <w:sz w:val="20"/>
                  </w:rPr>
                  <w:t>11</w:t>
                </w:r>
                <w:r w:rsidRPr="00E71155">
                  <w:rPr>
                    <w:rFonts w:ascii="Aptos" w:hAnsi="Aptos"/>
                    <w:sz w:val="20"/>
                  </w:rPr>
                  <w:t xml:space="preserve">:1710. DOI: </w:t>
                </w:r>
                <w:hyperlink r:id="rId13" w:history="1">
                  <w:r w:rsidRPr="00E71155">
                    <w:rPr>
                      <w:rStyle w:val="Hyperlink"/>
                      <w:rFonts w:ascii="Aptos" w:hAnsi="Aptos"/>
                      <w:sz w:val="20"/>
                    </w:rPr>
                    <w:t>https://doi.org/10.1038/s41467-020-15507-2</w:t>
                  </w:r>
                </w:hyperlink>
              </w:p>
              <w:p w14:paraId="0441D2EE" w14:textId="77777777" w:rsidR="00771456" w:rsidRPr="00E71155" w:rsidRDefault="00771456" w:rsidP="00771456">
                <w:pPr>
                  <w:pStyle w:val="Bibliography1"/>
                  <w:ind w:left="300" w:hanging="300"/>
                  <w:rPr>
                    <w:rFonts w:ascii="Aptos" w:hAnsi="Aptos"/>
                    <w:sz w:val="20"/>
                  </w:rPr>
                </w:pPr>
                <w:r w:rsidRPr="00E71155">
                  <w:rPr>
                    <w:rFonts w:ascii="Aptos" w:hAnsi="Aptos"/>
                    <w:sz w:val="20"/>
                  </w:rPr>
                  <w:t xml:space="preserve">Nguyen L-T, Schmidt HA, Haeseler A von, Minh BQ. 2015. IQ-TREE: A Fast and Effective Stochastic Algorithm for Estimating Maximum-Likelihood Phylogenies. Molecular Biology and Evolution </w:t>
                </w:r>
                <w:r w:rsidRPr="00E71155">
                  <w:rPr>
                    <w:rFonts w:ascii="Aptos" w:hAnsi="Aptos"/>
                    <w:b/>
                    <w:bCs/>
                    <w:sz w:val="20"/>
                  </w:rPr>
                  <w:t>32</w:t>
                </w:r>
                <w:r w:rsidRPr="00E71155">
                  <w:rPr>
                    <w:rFonts w:ascii="Aptos" w:hAnsi="Aptos"/>
                    <w:sz w:val="20"/>
                  </w:rPr>
                  <w:t xml:space="preserve">:268–274. DOI: </w:t>
                </w:r>
                <w:hyperlink r:id="rId14" w:history="1">
                  <w:r w:rsidRPr="00E71155">
                    <w:rPr>
                      <w:rStyle w:val="Hyperlink"/>
                      <w:rFonts w:ascii="Aptos" w:hAnsi="Aptos"/>
                      <w:sz w:val="20"/>
                    </w:rPr>
                    <w:t>https://doi.org/10.1093/molbev/msu300</w:t>
                  </w:r>
                </w:hyperlink>
                <w:r w:rsidRPr="00E71155">
                  <w:rPr>
                    <w:rFonts w:ascii="Aptos" w:hAnsi="Aptos"/>
                    <w:sz w:val="20"/>
                  </w:rPr>
                  <w:t>, PMID: 25371430</w:t>
                </w:r>
              </w:p>
              <w:p w14:paraId="6C45B86B" w14:textId="77777777" w:rsidR="00771456" w:rsidRPr="00E71155" w:rsidRDefault="00771456" w:rsidP="00771456">
                <w:pPr>
                  <w:pStyle w:val="Bibliography1"/>
                  <w:ind w:left="300" w:hanging="300"/>
                  <w:rPr>
                    <w:rFonts w:ascii="Aptos" w:hAnsi="Aptos"/>
                    <w:sz w:val="20"/>
                  </w:rPr>
                </w:pPr>
                <w:r w:rsidRPr="00E71155">
                  <w:rPr>
                    <w:rFonts w:ascii="Aptos" w:hAnsi="Aptos"/>
                    <w:sz w:val="20"/>
                  </w:rPr>
                  <w:t xml:space="preserve">Vasquez YM, Nardi T, Terasaki GM,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Byl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P,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Brůna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T,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Villada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JC, Romero-Gutiérrez MF, Mock T, James TY, consortium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Gvmag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data, McMahon KD,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Cavicchioli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R, Hallam S, Campbell B, Crump B, Hunt D, Anantharaman K, Simon H, McKay RM, Walsh D,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Slonczewski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J, Konstantinidis K, Valentine DL, Tas N,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Moisander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P,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Hatzenpichler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R, Sullivan M, Crowe S,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Ahlgren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N, </w:t>
                </w:r>
                <w:proofErr w:type="spellStart"/>
                <w:r w:rsidRPr="00E71155">
                  <w:rPr>
                    <w:rFonts w:ascii="Aptos" w:hAnsi="Aptos"/>
                    <w:sz w:val="20"/>
                  </w:rPr>
                  <w:t>Woyke</w:t>
                </w:r>
                <w:proofErr w:type="spellEnd"/>
                <w:r w:rsidRPr="00E71155">
                  <w:rPr>
                    <w:rFonts w:ascii="Aptos" w:hAnsi="Aptos"/>
                    <w:sz w:val="20"/>
                  </w:rPr>
                  <w:t xml:space="preserve"> T, Schulz F. 2026. Genomic catalogue of giant viruses reveals expanded diversity and functional potential. Nature Microbiology 1–13. DOI: </w:t>
                </w:r>
                <w:hyperlink r:id="rId15" w:history="1">
                  <w:r w:rsidRPr="00E71155">
                    <w:rPr>
                      <w:rStyle w:val="Hyperlink"/>
                      <w:rFonts w:ascii="Aptos" w:hAnsi="Aptos"/>
                      <w:sz w:val="20"/>
                    </w:rPr>
                    <w:t>https://doi.org/10.1038/s41564-026-02435-y</w:t>
                  </w:r>
                </w:hyperlink>
                <w:r w:rsidRPr="00E71155">
                  <w:rPr>
                    <w:rFonts w:ascii="Aptos" w:hAnsi="Aptos"/>
                    <w:sz w:val="20"/>
                  </w:rPr>
                  <w:t>, PMID: 42595815</w:t>
                </w:r>
              </w:p>
              <w:p w14:paraId="49C0D768" w14:textId="77777777" w:rsidR="00771456" w:rsidRDefault="00771456" w:rsidP="00771456">
                <w:pPr>
                  <w:jc w:val="both"/>
                  <w:rPr>
                    <w:rFonts w:ascii="Aptos" w:eastAsia="Aptos" w:hAnsi="Aptos" w:cs="Aptos"/>
                    <w:sz w:val="20"/>
                    <w:szCs w:val="20"/>
                  </w:rPr>
                </w:pPr>
                <w:r w:rsidRPr="00E71155">
                  <w:rPr>
                    <w:rFonts w:ascii="Aptos" w:hAnsi="Aptos"/>
                    <w:sz w:val="20"/>
                  </w:rPr>
                  <w:t> </w:t>
                </w:r>
              </w:p>
            </w:sdtContent>
          </w:sdt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481A3924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6B048E5C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216DFA7A" w14:textId="40452FB9" w:rsidR="00F3586E" w:rsidRPr="00E71155" w:rsidRDefault="00FC2269">
      <w:pPr>
        <w:rPr>
          <w:rFonts w:ascii="Aptos" w:eastAsia="Aptos" w:hAnsi="Aptos" w:cs="Aptos"/>
          <w:sz w:val="20"/>
          <w:szCs w:val="20"/>
        </w:rPr>
      </w:pPr>
      <w:r w:rsidRPr="006C0F51">
        <w:rPr>
          <w:rFonts w:ascii="Aptos" w:hAnsi="Aptos" w:cs="Arial"/>
          <w:color w:val="808080" w:themeColor="background1" w:themeShade="80"/>
          <w:sz w:val="20"/>
        </w:rPr>
        <w:t>&lt;Start here&gt;</w:t>
      </w:r>
      <w:r w:rsidR="006B7347" w:rsidRPr="006B7347">
        <w:rPr>
          <w:rFonts w:ascii="Aptos" w:hAnsi="Aptos"/>
          <w:noProof/>
          <w:color w:val="0070C0"/>
        </w:rPr>
        <w:drawing>
          <wp:inline distT="0" distB="0" distL="0" distR="0" wp14:anchorId="3F1B0E4D" wp14:editId="50EDA3E5">
            <wp:extent cx="4419600" cy="3902722"/>
            <wp:effectExtent l="0" t="0" r="0" b="2540"/>
            <wp:docPr id="207022351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223519" name="Graphic 1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527" cy="391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6374" w:rsidRPr="00E71155">
        <w:rPr>
          <w:rFonts w:ascii="Aptos" w:eastAsia="Aptos" w:hAnsi="Aptos" w:cs="Aptos"/>
          <w:b/>
          <w:sz w:val="20"/>
          <w:szCs w:val="20"/>
        </w:rPr>
        <w:t>Figure 1.</w:t>
      </w:r>
      <w:r w:rsidR="006A6374" w:rsidRPr="00E71155">
        <w:rPr>
          <w:rFonts w:ascii="Aptos" w:eastAsia="Aptos" w:hAnsi="Aptos" w:cs="Aptos"/>
          <w:sz w:val="20"/>
          <w:szCs w:val="20"/>
        </w:rPr>
        <w:t xml:space="preserve"> Phylogeny</w:t>
      </w:r>
      <w:r w:rsidR="0055001E" w:rsidRPr="00E71155">
        <w:rPr>
          <w:rFonts w:ascii="Aptos" w:eastAsia="Aptos" w:hAnsi="Aptos" w:cs="Aptos"/>
          <w:sz w:val="20"/>
          <w:szCs w:val="20"/>
        </w:rPr>
        <w:t xml:space="preserve"> of</w:t>
      </w:r>
      <w:r w:rsidR="005071C2" w:rsidRPr="00E71155">
        <w:rPr>
          <w:rFonts w:ascii="Aptos" w:eastAsia="Aptos" w:hAnsi="Aptos" w:cs="Aptos"/>
          <w:sz w:val="20"/>
          <w:szCs w:val="20"/>
        </w:rPr>
        <w:t xml:space="preserve"> the proposed family</w:t>
      </w:r>
      <w:r w:rsidR="0055001E" w:rsidRPr="00E71155">
        <w:rPr>
          <w:rFonts w:ascii="Aptos" w:eastAsia="Aptos" w:hAnsi="Aptos" w:cs="Aptos"/>
          <w:sz w:val="20"/>
          <w:szCs w:val="20"/>
        </w:rPr>
        <w:t xml:space="preserve"> </w:t>
      </w:r>
      <w:r w:rsidR="005071C2" w:rsidRPr="00E71155">
        <w:rPr>
          <w:rFonts w:ascii="Aptos" w:eastAsia="Aptos" w:hAnsi="Aptos" w:cs="Aptos"/>
          <w:sz w:val="20"/>
          <w:szCs w:val="20"/>
        </w:rPr>
        <w:t>“</w:t>
      </w:r>
      <w:proofErr w:type="spellStart"/>
      <w:r w:rsidR="0055001E" w:rsidRPr="00E71155">
        <w:rPr>
          <w:rFonts w:ascii="Aptos" w:eastAsia="Aptos" w:hAnsi="Aptos" w:cs="Aptos"/>
          <w:i/>
          <w:iCs/>
          <w:sz w:val="20"/>
          <w:szCs w:val="20"/>
        </w:rPr>
        <w:t>Seatoskyviridae</w:t>
      </w:r>
      <w:proofErr w:type="spellEnd"/>
      <w:r w:rsidR="005071C2" w:rsidRPr="00E71155">
        <w:rPr>
          <w:rFonts w:ascii="Aptos" w:eastAsia="Aptos" w:hAnsi="Aptos" w:cs="Aptos"/>
          <w:sz w:val="20"/>
          <w:szCs w:val="20"/>
        </w:rPr>
        <w:t>”</w:t>
      </w:r>
      <w:r w:rsidR="0055001E" w:rsidRPr="00E71155">
        <w:rPr>
          <w:rFonts w:ascii="Aptos" w:eastAsia="Aptos" w:hAnsi="Aptos" w:cs="Aptos"/>
          <w:sz w:val="20"/>
          <w:szCs w:val="20"/>
        </w:rPr>
        <w:t xml:space="preserve">. A maximum-likelihood tree of the order </w:t>
      </w:r>
      <w:r w:rsidR="0055001E" w:rsidRPr="00E71155">
        <w:rPr>
          <w:rFonts w:ascii="Aptos" w:eastAsia="Aptos" w:hAnsi="Aptos" w:cs="Aptos"/>
          <w:i/>
          <w:sz w:val="20"/>
          <w:szCs w:val="20"/>
        </w:rPr>
        <w:t>Imitervirales</w:t>
      </w:r>
      <w:r w:rsidR="0055001E" w:rsidRPr="00E71155">
        <w:rPr>
          <w:rFonts w:ascii="Aptos" w:eastAsia="Aptos" w:hAnsi="Aptos" w:cs="Aptos"/>
          <w:sz w:val="20"/>
          <w:szCs w:val="20"/>
        </w:rPr>
        <w:t xml:space="preserve"> 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was generated </w:t>
      </w:r>
      <w:r w:rsidR="005071C2" w:rsidRPr="00E71155">
        <w:rPr>
          <w:rFonts w:ascii="Aptos" w:eastAsia="Aptos" w:hAnsi="Aptos" w:cs="Aptos"/>
          <w:sz w:val="20"/>
          <w:szCs w:val="20"/>
        </w:rPr>
        <w:t>from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 </w:t>
      </w:r>
      <w:r w:rsidR="006A6374" w:rsidRPr="00E71155">
        <w:rPr>
          <w:rFonts w:ascii="Aptos" w:eastAsia="Aptos" w:hAnsi="Aptos" w:cs="Aptos"/>
          <w:sz w:val="20"/>
          <w:szCs w:val="20"/>
        </w:rPr>
        <w:t xml:space="preserve">a concatenated alignment of seven </w:t>
      </w:r>
      <w:proofErr w:type="spellStart"/>
      <w:r w:rsidR="00132D70" w:rsidRPr="00E71155">
        <w:rPr>
          <w:rFonts w:ascii="Aptos" w:eastAsia="Aptos" w:hAnsi="Aptos" w:cs="Aptos"/>
          <w:i/>
          <w:iCs/>
          <w:sz w:val="20"/>
          <w:szCs w:val="20"/>
        </w:rPr>
        <w:t>Nucleocytoviricota</w:t>
      </w:r>
      <w:proofErr w:type="spellEnd"/>
      <w:r w:rsidR="00132D70" w:rsidRPr="00E71155">
        <w:rPr>
          <w:rFonts w:ascii="Aptos" w:eastAsia="Aptos" w:hAnsi="Aptos" w:cs="Aptos"/>
          <w:sz w:val="20"/>
          <w:szCs w:val="20"/>
        </w:rPr>
        <w:t xml:space="preserve"> </w:t>
      </w:r>
      <w:r w:rsidR="006A6374" w:rsidRPr="00E71155">
        <w:rPr>
          <w:rFonts w:ascii="Aptos" w:eastAsia="Aptos" w:hAnsi="Aptos" w:cs="Aptos"/>
          <w:sz w:val="20"/>
          <w:szCs w:val="20"/>
        </w:rPr>
        <w:t>marker genes (</w:t>
      </w:r>
      <w:proofErr w:type="spellStart"/>
      <w:r w:rsidR="006A6374" w:rsidRPr="00E71155">
        <w:rPr>
          <w:rFonts w:ascii="Aptos" w:eastAsia="Aptos" w:hAnsi="Aptos" w:cs="Aptos"/>
          <w:sz w:val="20"/>
          <w:szCs w:val="20"/>
        </w:rPr>
        <w:t>DNAPolB</w:t>
      </w:r>
      <w:proofErr w:type="spellEnd"/>
      <w:r w:rsidR="006A6374" w:rsidRPr="00E71155">
        <w:rPr>
          <w:rFonts w:ascii="Aptos" w:eastAsia="Aptos" w:hAnsi="Aptos" w:cs="Aptos"/>
          <w:sz w:val="20"/>
          <w:szCs w:val="20"/>
        </w:rPr>
        <w:t xml:space="preserve">, RNAPL, A32, </w:t>
      </w:r>
      <w:proofErr w:type="spellStart"/>
      <w:r w:rsidR="006A6374" w:rsidRPr="00E71155">
        <w:rPr>
          <w:rFonts w:ascii="Aptos" w:eastAsia="Aptos" w:hAnsi="Aptos" w:cs="Aptos"/>
          <w:sz w:val="20"/>
          <w:szCs w:val="20"/>
        </w:rPr>
        <w:t>TopoII</w:t>
      </w:r>
      <w:proofErr w:type="spellEnd"/>
      <w:r w:rsidR="006A6374" w:rsidRPr="00E71155">
        <w:rPr>
          <w:rFonts w:ascii="Aptos" w:eastAsia="Aptos" w:hAnsi="Aptos" w:cs="Aptos"/>
          <w:sz w:val="20"/>
          <w:szCs w:val="20"/>
        </w:rPr>
        <w:t>, VLTF3, TFIIB, SFII)</w:t>
      </w:r>
      <w:r w:rsidR="00BC490D" w:rsidRPr="00E71155">
        <w:rPr>
          <w:rFonts w:ascii="Aptos" w:eastAsia="Aptos" w:hAnsi="Aptos" w:cs="Aptos"/>
          <w:sz w:val="20"/>
          <w:szCs w:val="20"/>
        </w:rPr>
        <w:t xml:space="preserve"> following the </w:t>
      </w:r>
      <w:proofErr w:type="spellStart"/>
      <w:r w:rsidR="00BC490D" w:rsidRPr="00E71155">
        <w:rPr>
          <w:rFonts w:ascii="Aptos" w:eastAsia="Aptos" w:hAnsi="Aptos" w:cs="Aptos"/>
          <w:sz w:val="20"/>
          <w:szCs w:val="20"/>
        </w:rPr>
        <w:t>ncldv_markersearch</w:t>
      </w:r>
      <w:proofErr w:type="spellEnd"/>
      <w:r w:rsidR="00BC490D" w:rsidRPr="00E71155">
        <w:rPr>
          <w:rFonts w:ascii="Aptos" w:eastAsia="Aptos" w:hAnsi="Aptos" w:cs="Aptos"/>
          <w:sz w:val="20"/>
          <w:szCs w:val="20"/>
        </w:rPr>
        <w:t xml:space="preserve"> workflow (</w:t>
      </w:r>
      <w:hyperlink r:id="rId18">
        <w:r w:rsidR="00BC490D" w:rsidRPr="00E71155">
          <w:rPr>
            <w:rFonts w:ascii="Aptos" w:eastAsia="Aptos" w:hAnsi="Aptos" w:cs="Aptos"/>
            <w:color w:val="1155CC"/>
            <w:sz w:val="20"/>
            <w:szCs w:val="20"/>
            <w:u w:val="single"/>
          </w:rPr>
          <w:t>https://github.com/faylward/ncldv_markersearch</w:t>
        </w:r>
      </w:hyperlink>
      <w:r w:rsidR="00E71155">
        <w:rPr>
          <w:sz w:val="20"/>
          <w:szCs w:val="20"/>
        </w:rPr>
        <w:t xml:space="preserve">; </w:t>
      </w:r>
      <w:sdt>
        <w:sdtPr>
          <w:rPr>
            <w:sz w:val="20"/>
            <w:szCs w:val="20"/>
          </w:rPr>
          <w:alias w:val="SmartCite Citation"/>
          <w:tag w:val="190e603d-c5ef-4214-a125-fb1360cb458c:faea9057-6bfd-4344-9dfe-05c036b915e1+{&quot;manual_text_override&quot;:&quot;Moniruzzaman et al., 2020&quot;,&quot;mode&quot;:null}{&quot;190e603d-c5ef-4214-a125-fb1360cb458c:faea9057-6bfd-4344-9dfe-05c036b915e1&quot;:{&quot;doi&quot;:&quot;10.1038/s41467-020-15507-2&quot;}}"/>
          <w:id w:val="1874571400"/>
          <w:placeholder>
            <w:docPart w:val="DefaultPlaceholder_-1854013440"/>
          </w:placeholder>
        </w:sdtPr>
        <w:sdtEndPr/>
        <w:sdtContent>
          <w:proofErr w:type="spellStart"/>
          <w:r w:rsidR="00E71155" w:rsidRPr="00E71155">
            <w:rPr>
              <w:rFonts w:ascii="Aptos" w:hAnsi="Aptos"/>
              <w:sz w:val="20"/>
            </w:rPr>
            <w:t>Moniruzzaman</w:t>
          </w:r>
          <w:proofErr w:type="spellEnd"/>
          <w:r w:rsidR="00E71155" w:rsidRPr="00E71155">
            <w:rPr>
              <w:rFonts w:ascii="Aptos" w:hAnsi="Aptos"/>
              <w:sz w:val="20"/>
            </w:rPr>
            <w:t xml:space="preserve"> et al., 2020</w:t>
          </w:r>
        </w:sdtContent>
      </w:sdt>
      <w:r w:rsidR="00BC490D" w:rsidRPr="00E71155">
        <w:rPr>
          <w:rFonts w:ascii="Aptos" w:eastAsia="Aptos" w:hAnsi="Aptos" w:cs="Aptos"/>
          <w:sz w:val="20"/>
          <w:szCs w:val="20"/>
        </w:rPr>
        <w:t>)</w:t>
      </w:r>
      <w:r w:rsidR="00164637" w:rsidRPr="00E71155">
        <w:rPr>
          <w:rFonts w:ascii="Aptos" w:eastAsia="Aptos" w:hAnsi="Aptos" w:cs="Aptos"/>
          <w:sz w:val="20"/>
          <w:szCs w:val="20"/>
        </w:rPr>
        <w:t>.</w:t>
      </w:r>
      <w:r w:rsidR="00BC490D" w:rsidRPr="00E71155">
        <w:rPr>
          <w:rFonts w:ascii="Aptos" w:eastAsia="Aptos" w:hAnsi="Aptos" w:cs="Aptos"/>
          <w:sz w:val="20"/>
          <w:szCs w:val="20"/>
        </w:rPr>
        <w:t xml:space="preserve"> 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Sequences </w:t>
      </w:r>
      <w:r w:rsidR="005071C2" w:rsidRPr="00E71155">
        <w:rPr>
          <w:rFonts w:ascii="Aptos" w:eastAsia="Aptos" w:hAnsi="Aptos" w:cs="Aptos"/>
          <w:sz w:val="20"/>
          <w:szCs w:val="20"/>
        </w:rPr>
        <w:t xml:space="preserve">were obtained 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from </w:t>
      </w:r>
      <w:r w:rsidR="00BC490D" w:rsidRPr="00E71155">
        <w:rPr>
          <w:rFonts w:ascii="Aptos" w:eastAsia="Aptos" w:hAnsi="Aptos" w:cs="Aptos"/>
          <w:sz w:val="20"/>
          <w:szCs w:val="20"/>
        </w:rPr>
        <w:t xml:space="preserve">the </w:t>
      </w:r>
      <w:r w:rsidR="00164637" w:rsidRPr="00E71155">
        <w:rPr>
          <w:rFonts w:ascii="Aptos" w:eastAsia="Aptos" w:hAnsi="Aptos" w:cs="Aptos"/>
          <w:sz w:val="20"/>
          <w:szCs w:val="20"/>
        </w:rPr>
        <w:t>Giant Virus Databas</w:t>
      </w:r>
      <w:r w:rsidR="00FA1A8B" w:rsidRPr="00E71155">
        <w:rPr>
          <w:rFonts w:ascii="Aptos" w:eastAsia="Aptos" w:hAnsi="Aptos" w:cs="Aptos"/>
          <w:sz w:val="20"/>
          <w:szCs w:val="20"/>
        </w:rPr>
        <w:t xml:space="preserve">e </w:t>
      </w:r>
      <w:r w:rsidR="00BC490D" w:rsidRPr="00E71155">
        <w:rPr>
          <w:rFonts w:ascii="Aptos" w:eastAsia="Aptos" w:hAnsi="Aptos" w:cs="Aptos"/>
          <w:sz w:val="20"/>
          <w:szCs w:val="20"/>
        </w:rPr>
        <w:t>(</w:t>
      </w:r>
      <w:hyperlink r:id="rId19">
        <w:r w:rsidR="00BC490D" w:rsidRPr="00E71155">
          <w:rPr>
            <w:rFonts w:ascii="Aptos" w:eastAsia="Aptos" w:hAnsi="Aptos" w:cs="Aptos"/>
            <w:color w:val="1155CC"/>
            <w:sz w:val="20"/>
            <w:szCs w:val="20"/>
            <w:u w:val="single"/>
          </w:rPr>
          <w:t>https://faylward.github.io/GVDB/</w:t>
        </w:r>
      </w:hyperlink>
      <w:r w:rsidR="00E71155">
        <w:rPr>
          <w:sz w:val="20"/>
          <w:szCs w:val="20"/>
        </w:rPr>
        <w:t xml:space="preserve">; </w:t>
      </w:r>
      <w:sdt>
        <w:sdtPr>
          <w:rPr>
            <w:sz w:val="20"/>
            <w:szCs w:val="20"/>
          </w:rPr>
          <w:alias w:val="SmartCite Citation"/>
          <w:tag w:val="190e603d-c5ef-4214-a125-fb1360cb458c:7ae66381-3173-4400-ab20-41c61f5e7cdb+{&quot;manual_text_override&quot;:&quot;Aylward et al., 2021&quot;,&quot;mode&quot;:null}{&quot;190e603d-c5ef-4214-a125-fb1360cb458c:7ae66381-3173-4400-ab20-41c61f5e7cdb&quot;:{&quot;doi&quot;:&quot;10.1371/journal.pbio.3001430&quot;,&quot;pmid&quot;:&quot;34705818&quot;,&quot;pmcid&quot;:&quot;PMC8575486&quot;}}"/>
          <w:id w:val="-572968486"/>
          <w:placeholder>
            <w:docPart w:val="DefaultPlaceholder_-1854013440"/>
          </w:placeholder>
        </w:sdtPr>
        <w:sdtEndPr/>
        <w:sdtContent>
          <w:r w:rsidR="00E71155" w:rsidRPr="00E71155">
            <w:rPr>
              <w:rFonts w:ascii="Aptos" w:hAnsi="Aptos"/>
              <w:sz w:val="20"/>
            </w:rPr>
            <w:t>Aylward et al., 2021</w:t>
          </w:r>
        </w:sdtContent>
      </w:sdt>
      <w:r w:rsidR="00BC490D" w:rsidRPr="00E71155">
        <w:rPr>
          <w:rFonts w:ascii="Aptos" w:eastAsia="Aptos" w:hAnsi="Aptos" w:cs="Aptos"/>
          <w:sz w:val="20"/>
          <w:szCs w:val="20"/>
        </w:rPr>
        <w:t>)</w:t>
      </w:r>
      <w:r w:rsidR="005071C2" w:rsidRPr="00E71155">
        <w:rPr>
          <w:rFonts w:ascii="Aptos" w:eastAsia="Aptos" w:hAnsi="Aptos" w:cs="Aptos"/>
          <w:sz w:val="20"/>
          <w:szCs w:val="20"/>
        </w:rPr>
        <w:t xml:space="preserve">, </w:t>
      </w:r>
      <w:r w:rsidR="00FA1A8B" w:rsidRPr="00E71155">
        <w:rPr>
          <w:rFonts w:ascii="Aptos" w:eastAsia="Aptos" w:hAnsi="Aptos" w:cs="Aptos"/>
          <w:sz w:val="20"/>
          <w:szCs w:val="20"/>
        </w:rPr>
        <w:t xml:space="preserve">the Giant Virus Metagenome-Assembled Genomes V2 </w:t>
      </w:r>
      <w:r w:rsidR="00BC490D" w:rsidRPr="00E71155">
        <w:rPr>
          <w:rFonts w:ascii="Aptos" w:eastAsia="Aptos" w:hAnsi="Aptos" w:cs="Aptos"/>
          <w:sz w:val="20"/>
          <w:szCs w:val="20"/>
        </w:rPr>
        <w:t>dataset</w:t>
      </w:r>
      <w:r w:rsidR="00E71155">
        <w:rPr>
          <w:rFonts w:ascii="Aptos" w:eastAsia="Aptos" w:hAnsi="Aptos" w:cs="Aptos"/>
          <w:sz w:val="20"/>
          <w:szCs w:val="20"/>
        </w:rPr>
        <w:t xml:space="preserve"> </w:t>
      </w:r>
      <w:sdt>
        <w:sdtPr>
          <w:rPr>
            <w:rFonts w:ascii="Aptos" w:eastAsia="Aptos" w:hAnsi="Aptos" w:cs="Aptos"/>
            <w:sz w:val="20"/>
            <w:szCs w:val="20"/>
          </w:rPr>
          <w:alias w:val="SmartCite Citation"/>
          <w:tag w:val="190e603d-c5ef-4214-a125-fb1360cb458c:312cc794-5931-44c1-8951-554eb2266879+{&quot;190e603d-c5ef-4214-a125-fb1360cb458c:312cc794-5931-44c1-8951-554eb2266879&quot;:{&quot;doi&quot;:&quot;10.1038/s41564-026-02435-y&quot;,&quot;pmid&quot;:&quot;42595815&quot;}}"/>
          <w:id w:val="-1380089167"/>
          <w:placeholder>
            <w:docPart w:val="DefaultPlaceholder_-1854013440"/>
          </w:placeholder>
        </w:sdtPr>
        <w:sdtEndPr/>
        <w:sdtContent>
          <w:r w:rsidR="00E71155" w:rsidRPr="00E71155">
            <w:rPr>
              <w:rFonts w:ascii="Aptos" w:hAnsi="Aptos"/>
              <w:sz w:val="20"/>
            </w:rPr>
            <w:t>(Vasquez et al., 2026)</w:t>
          </w:r>
        </w:sdtContent>
      </w:sdt>
      <w:r w:rsidR="005071C2" w:rsidRPr="00E71155">
        <w:rPr>
          <w:rFonts w:ascii="Aptos" w:eastAsia="Aptos" w:hAnsi="Aptos" w:cs="Aptos"/>
          <w:sz w:val="20"/>
          <w:szCs w:val="20"/>
        </w:rPr>
        <w:t>, and</w:t>
      </w:r>
      <w:r w:rsidR="00FA1A8B" w:rsidRPr="00E71155">
        <w:rPr>
          <w:rFonts w:ascii="Aptos" w:eastAsia="Aptos" w:hAnsi="Aptos" w:cs="Aptos"/>
          <w:sz w:val="20"/>
          <w:szCs w:val="20"/>
        </w:rPr>
        <w:t xml:space="preserve"> </w:t>
      </w:r>
      <w:r w:rsidR="00BC490D" w:rsidRPr="00E71155">
        <w:rPr>
          <w:rFonts w:ascii="Aptos" w:eastAsia="Aptos" w:hAnsi="Aptos" w:cs="Aptos"/>
          <w:sz w:val="20"/>
          <w:szCs w:val="20"/>
        </w:rPr>
        <w:t xml:space="preserve">previously assembled genomes </w:t>
      </w:r>
      <w:r w:rsidR="00FA1A8B" w:rsidRPr="00E71155">
        <w:rPr>
          <w:rFonts w:ascii="Aptos" w:eastAsia="Aptos" w:hAnsi="Aptos" w:cs="Aptos"/>
          <w:sz w:val="20"/>
          <w:szCs w:val="20"/>
        </w:rPr>
        <w:t>(</w:t>
      </w:r>
      <w:r w:rsidR="00FA1A8B" w:rsidRPr="00E71155">
        <w:rPr>
          <w:rFonts w:ascii="Aptos" w:eastAsia="Aptos" w:hAnsi="Aptos" w:cs="Aptos"/>
          <w:sz w:val="20"/>
          <w:szCs w:val="20"/>
          <w:highlight w:val="yellow"/>
        </w:rPr>
        <w:t>CspV1 ref</w:t>
      </w:r>
      <w:r w:rsidR="00FA1A8B" w:rsidRPr="00E71155">
        <w:rPr>
          <w:rFonts w:ascii="Aptos" w:eastAsia="Aptos" w:hAnsi="Aptos" w:cs="Aptos"/>
          <w:sz w:val="20"/>
          <w:szCs w:val="20"/>
        </w:rPr>
        <w:t xml:space="preserve">). </w:t>
      </w:r>
      <w:proofErr w:type="spellStart"/>
      <w:r w:rsidR="00164637" w:rsidRPr="00E71155">
        <w:rPr>
          <w:rFonts w:ascii="Aptos" w:eastAsia="Aptos" w:hAnsi="Aptos" w:cs="Aptos"/>
          <w:i/>
          <w:iCs/>
          <w:sz w:val="20"/>
          <w:szCs w:val="20"/>
        </w:rPr>
        <w:t>Chitovirales</w:t>
      </w:r>
      <w:proofErr w:type="spellEnd"/>
      <w:r w:rsidR="00164637" w:rsidRPr="00E71155">
        <w:rPr>
          <w:rFonts w:ascii="Aptos" w:eastAsia="Aptos" w:hAnsi="Aptos" w:cs="Aptos"/>
          <w:sz w:val="20"/>
          <w:szCs w:val="20"/>
        </w:rPr>
        <w:t xml:space="preserve"> served as the outgroup. The </w:t>
      </w:r>
      <w:r w:rsidR="00132D70" w:rsidRPr="00E71155">
        <w:rPr>
          <w:rFonts w:ascii="Aptos" w:eastAsia="Aptos" w:hAnsi="Aptos" w:cs="Aptos"/>
          <w:sz w:val="20"/>
          <w:szCs w:val="20"/>
        </w:rPr>
        <w:t>phylogeny (LG+F+R10)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 was </w:t>
      </w:r>
      <w:r w:rsidR="005071C2" w:rsidRPr="00E71155">
        <w:rPr>
          <w:rFonts w:ascii="Aptos" w:eastAsia="Aptos" w:hAnsi="Aptos" w:cs="Aptos"/>
          <w:sz w:val="20"/>
          <w:szCs w:val="20"/>
        </w:rPr>
        <w:t>inferred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 using IQ-TREE v1.6.1 </w:t>
      </w:r>
      <w:r w:rsidR="00132D70" w:rsidRPr="00E71155">
        <w:rPr>
          <w:rFonts w:ascii="Aptos" w:eastAsia="Aptos" w:hAnsi="Aptos" w:cs="Aptos"/>
          <w:sz w:val="20"/>
          <w:szCs w:val="20"/>
        </w:rPr>
        <w:t xml:space="preserve">with 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branch support </w:t>
      </w:r>
      <w:r w:rsidR="00132D70" w:rsidRPr="00E71155">
        <w:rPr>
          <w:rFonts w:ascii="Aptos" w:eastAsia="Aptos" w:hAnsi="Aptos" w:cs="Aptos"/>
          <w:sz w:val="20"/>
          <w:szCs w:val="20"/>
        </w:rPr>
        <w:t>estimated from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 1</w:t>
      </w:r>
      <w:r w:rsidR="00132D70" w:rsidRPr="00E71155">
        <w:rPr>
          <w:rFonts w:ascii="Aptos" w:eastAsia="Aptos" w:hAnsi="Aptos" w:cs="Aptos"/>
          <w:sz w:val="20"/>
          <w:szCs w:val="20"/>
        </w:rPr>
        <w:t>,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000 ultrafast bootstrap and </w:t>
      </w:r>
      <w:r w:rsidR="00132D70" w:rsidRPr="00E71155">
        <w:rPr>
          <w:rFonts w:ascii="Aptos" w:eastAsia="Aptos" w:hAnsi="Aptos" w:cs="Aptos"/>
          <w:sz w:val="20"/>
          <w:szCs w:val="20"/>
        </w:rPr>
        <w:t xml:space="preserve">was 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visualized by </w:t>
      </w:r>
      <w:proofErr w:type="spellStart"/>
      <w:r w:rsidR="00164637" w:rsidRPr="00E71155">
        <w:rPr>
          <w:rFonts w:ascii="Aptos" w:eastAsia="Aptos" w:hAnsi="Aptos" w:cs="Aptos"/>
          <w:sz w:val="20"/>
          <w:szCs w:val="20"/>
        </w:rPr>
        <w:t>iTOL</w:t>
      </w:r>
      <w:proofErr w:type="spellEnd"/>
      <w:r w:rsidR="008258EF" w:rsidRPr="00E71155">
        <w:rPr>
          <w:rFonts w:ascii="Aptos" w:eastAsia="Aptos" w:hAnsi="Aptos" w:cs="Aptos"/>
          <w:sz w:val="20"/>
          <w:szCs w:val="20"/>
        </w:rPr>
        <w:t xml:space="preserve"> </w:t>
      </w:r>
      <w:sdt>
        <w:sdtPr>
          <w:rPr>
            <w:rFonts w:ascii="Aptos" w:eastAsia="Aptos" w:hAnsi="Aptos" w:cs="Aptos"/>
            <w:sz w:val="20"/>
            <w:szCs w:val="20"/>
          </w:rPr>
          <w:alias w:val="SmartCite Citation"/>
          <w:tag w:val="190e603d-c5ef-4214-a125-fb1360cb458c:f8e56c53-a56e-4486-9884-b206dd1f7716,190e603d-c5ef-4214-a125-fb1360cb458c:955b5e5d-b66b-4567-89a3-b82fa876c17b+{&quot;190e603d-c5ef-4214-a125-fb1360cb458c:f8e56c53-a56e-4486-9884-b206dd1f7716&quot;:{&quot;doi&quot;:&quot;10.1093/molbev/msu300&quot;,&quot;pmid&quot;:&quot;25371430&quot;,&quot;pmcid&quot;:&quot;PMC4271533&quot;},&quot;190e603d-c5ef-4214-a125-fb1360cb458c:955b5e5d-b66b-4567-89a3-b82fa876c17b&quot;:{&quot;doi&quot;:&quot;10.1093/nar/gkae268&quot;,&quot;pmid&quot;:&quot;38613393&quot;,&quot;pmcid&quot;:&quot;PMC11223838&quot;}}"/>
          <w:id w:val="1597671625"/>
          <w:placeholder>
            <w:docPart w:val="DefaultPlaceholder_-1854013440"/>
          </w:placeholder>
        </w:sdtPr>
        <w:sdtEndPr/>
        <w:sdtContent>
          <w:r w:rsidR="00E71155" w:rsidRPr="00E71155">
            <w:rPr>
              <w:rFonts w:ascii="Aptos" w:hAnsi="Aptos"/>
              <w:sz w:val="20"/>
            </w:rPr>
            <w:t>(</w:t>
          </w:r>
          <w:proofErr w:type="spellStart"/>
          <w:r w:rsidR="00E71155" w:rsidRPr="00E71155">
            <w:rPr>
              <w:rFonts w:ascii="Aptos" w:hAnsi="Aptos"/>
              <w:sz w:val="20"/>
            </w:rPr>
            <w:t>Letunic</w:t>
          </w:r>
          <w:proofErr w:type="spellEnd"/>
          <w:r w:rsidR="00E71155" w:rsidRPr="00E71155">
            <w:rPr>
              <w:rFonts w:ascii="Aptos" w:hAnsi="Aptos"/>
              <w:sz w:val="20"/>
            </w:rPr>
            <w:t xml:space="preserve"> and Bork, 2024; Nguyen et al., 2015)</w:t>
          </w:r>
        </w:sdtContent>
      </w:sdt>
      <w:r w:rsidR="00164637" w:rsidRPr="00E71155">
        <w:rPr>
          <w:rFonts w:ascii="Aptos" w:eastAsia="Aptos" w:hAnsi="Aptos" w:cs="Aptos"/>
          <w:sz w:val="20"/>
          <w:szCs w:val="20"/>
        </w:rPr>
        <w:t xml:space="preserve">. </w:t>
      </w:r>
      <w:r w:rsidR="00BC490D" w:rsidRPr="00E71155">
        <w:rPr>
          <w:rFonts w:ascii="Aptos" w:eastAsia="Aptos" w:hAnsi="Aptos" w:cs="Aptos"/>
          <w:sz w:val="20"/>
          <w:szCs w:val="20"/>
        </w:rPr>
        <w:t>The scale bar represents the average number of substitutions per site.</w:t>
      </w:r>
      <w:r w:rsidR="008623C1" w:rsidRPr="00E71155">
        <w:rPr>
          <w:rFonts w:ascii="Aptos" w:eastAsia="Aptos" w:hAnsi="Aptos" w:cs="Aptos"/>
          <w:sz w:val="20"/>
          <w:szCs w:val="20"/>
        </w:rPr>
        <w:t xml:space="preserve"> </w:t>
      </w:r>
      <w:r w:rsidR="002774CB" w:rsidRPr="00E71155">
        <w:rPr>
          <w:rFonts w:ascii="Aptos" w:eastAsia="Aptos" w:hAnsi="Aptos" w:cs="Aptos"/>
          <w:sz w:val="20"/>
          <w:szCs w:val="20"/>
        </w:rPr>
        <w:t xml:space="preserve">The color strips adjacent to the tree indicate the currently established suborders. </w:t>
      </w:r>
      <w:r w:rsidR="00BC490D" w:rsidRPr="00E71155">
        <w:rPr>
          <w:rFonts w:ascii="Aptos" w:eastAsia="Aptos" w:hAnsi="Aptos" w:cs="Aptos"/>
          <w:sz w:val="20"/>
          <w:szCs w:val="20"/>
        </w:rPr>
        <w:t xml:space="preserve">Branches </w:t>
      </w:r>
      <w:r w:rsidR="00132D70" w:rsidRPr="00E71155">
        <w:rPr>
          <w:rFonts w:ascii="Aptos" w:eastAsia="Aptos" w:hAnsi="Aptos" w:cs="Aptos"/>
          <w:sz w:val="20"/>
          <w:szCs w:val="20"/>
        </w:rPr>
        <w:t xml:space="preserve">representing the proposed family </w:t>
      </w:r>
      <w:r w:rsidR="0055001E" w:rsidRPr="00E71155">
        <w:rPr>
          <w:rFonts w:ascii="Aptos" w:eastAsia="Aptos" w:hAnsi="Aptos" w:cs="Aptos"/>
          <w:sz w:val="20"/>
          <w:szCs w:val="20"/>
        </w:rPr>
        <w:t>“</w:t>
      </w:r>
      <w:proofErr w:type="spellStart"/>
      <w:r w:rsidR="0055001E" w:rsidRPr="00E71155">
        <w:rPr>
          <w:rFonts w:ascii="Aptos" w:eastAsia="Aptos" w:hAnsi="Aptos" w:cs="Aptos"/>
          <w:i/>
          <w:iCs/>
          <w:sz w:val="20"/>
          <w:szCs w:val="20"/>
        </w:rPr>
        <w:t>Seatoskyviridae</w:t>
      </w:r>
      <w:proofErr w:type="spellEnd"/>
      <w:r w:rsidR="0055001E" w:rsidRPr="00E71155">
        <w:rPr>
          <w:rFonts w:ascii="Aptos" w:eastAsia="Aptos" w:hAnsi="Aptos" w:cs="Aptos"/>
          <w:sz w:val="20"/>
          <w:szCs w:val="20"/>
        </w:rPr>
        <w:t xml:space="preserve">” </w:t>
      </w:r>
      <w:r w:rsidR="005071C2" w:rsidRPr="00E71155">
        <w:rPr>
          <w:rFonts w:ascii="Aptos" w:eastAsia="Aptos" w:hAnsi="Aptos" w:cs="Aptos"/>
          <w:sz w:val="20"/>
          <w:szCs w:val="20"/>
        </w:rPr>
        <w:t xml:space="preserve">are </w:t>
      </w:r>
      <w:r w:rsidR="0055001E" w:rsidRPr="00E71155">
        <w:rPr>
          <w:rFonts w:ascii="Aptos" w:eastAsia="Aptos" w:hAnsi="Aptos" w:cs="Aptos"/>
          <w:sz w:val="20"/>
          <w:szCs w:val="20"/>
        </w:rPr>
        <w:t>highlighted in purple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 </w:t>
      </w:r>
      <w:r w:rsidR="00BC490D" w:rsidRPr="00E71155">
        <w:rPr>
          <w:rFonts w:ascii="Aptos" w:eastAsia="Aptos" w:hAnsi="Aptos" w:cs="Aptos"/>
          <w:sz w:val="20"/>
          <w:szCs w:val="20"/>
        </w:rPr>
        <w:t xml:space="preserve">and the isolate </w:t>
      </w:r>
      <w:proofErr w:type="spellStart"/>
      <w:r w:rsidR="00BC490D" w:rsidRPr="00E71155">
        <w:rPr>
          <w:rFonts w:ascii="Aptos" w:eastAsia="Aptos" w:hAnsi="Aptos" w:cs="Aptos"/>
          <w:sz w:val="20"/>
          <w:szCs w:val="20"/>
        </w:rPr>
        <w:t>Cunea</w:t>
      </w:r>
      <w:proofErr w:type="spellEnd"/>
      <w:r w:rsidR="00BC490D" w:rsidRPr="00E71155">
        <w:rPr>
          <w:rFonts w:ascii="Aptos" w:eastAsia="Aptos" w:hAnsi="Aptos" w:cs="Aptos"/>
          <w:sz w:val="20"/>
          <w:szCs w:val="20"/>
        </w:rPr>
        <w:t xml:space="preserve"> sp. virus 1</w:t>
      </w:r>
      <w:r w:rsidR="00132D70" w:rsidRPr="00E71155">
        <w:rPr>
          <w:rFonts w:ascii="Aptos" w:eastAsia="Aptos" w:hAnsi="Aptos" w:cs="Aptos"/>
          <w:sz w:val="20"/>
          <w:szCs w:val="20"/>
        </w:rPr>
        <w:t xml:space="preserve"> </w:t>
      </w:r>
      <w:r w:rsidR="00BC490D" w:rsidRPr="00E71155">
        <w:rPr>
          <w:rFonts w:ascii="Aptos" w:eastAsia="Aptos" w:hAnsi="Aptos" w:cs="Aptos"/>
          <w:sz w:val="20"/>
          <w:szCs w:val="20"/>
        </w:rPr>
        <w:t>representing the proposed species “</w:t>
      </w:r>
      <w:proofErr w:type="spellStart"/>
      <w:r w:rsidR="00BC490D" w:rsidRPr="00E71155">
        <w:rPr>
          <w:rFonts w:ascii="Aptos" w:eastAsia="Aptos" w:hAnsi="Aptos" w:cs="Aptos"/>
          <w:i/>
          <w:iCs/>
          <w:sz w:val="20"/>
          <w:szCs w:val="20"/>
        </w:rPr>
        <w:t>Seatoskyvirus</w:t>
      </w:r>
      <w:proofErr w:type="spellEnd"/>
      <w:r w:rsidR="00BC490D" w:rsidRPr="00E71155">
        <w:rPr>
          <w:rFonts w:ascii="Aptos" w:eastAsia="Aptos" w:hAnsi="Aptos" w:cs="Aptos"/>
          <w:i/>
          <w:iCs/>
          <w:sz w:val="20"/>
          <w:szCs w:val="20"/>
        </w:rPr>
        <w:t xml:space="preserve"> </w:t>
      </w:r>
      <w:proofErr w:type="spellStart"/>
      <w:r w:rsidR="00BC490D" w:rsidRPr="00E71155">
        <w:rPr>
          <w:rFonts w:ascii="Aptos" w:eastAsia="Aptos" w:hAnsi="Aptos" w:cs="Aptos"/>
          <w:i/>
          <w:iCs/>
          <w:sz w:val="20"/>
          <w:szCs w:val="20"/>
        </w:rPr>
        <w:t>salishense</w:t>
      </w:r>
      <w:proofErr w:type="spellEnd"/>
      <w:r w:rsidR="00BC490D" w:rsidRPr="00E71155">
        <w:rPr>
          <w:rFonts w:ascii="Aptos" w:eastAsia="Aptos" w:hAnsi="Aptos" w:cs="Aptos"/>
          <w:sz w:val="20"/>
          <w:szCs w:val="20"/>
        </w:rPr>
        <w:t>” is highlighted in yellow. O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ther families </w:t>
      </w:r>
      <w:r w:rsidR="002774CB" w:rsidRPr="00E71155">
        <w:rPr>
          <w:rFonts w:ascii="Aptos" w:eastAsia="Aptos" w:hAnsi="Aptos" w:cs="Aptos"/>
          <w:sz w:val="20"/>
          <w:szCs w:val="20"/>
        </w:rPr>
        <w:t>were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 collapsed, including those classified by ICTV (colored and labeled</w:t>
      </w:r>
      <w:r w:rsidR="00BC490D" w:rsidRPr="00E71155">
        <w:rPr>
          <w:rFonts w:ascii="Aptos" w:eastAsia="Aptos" w:hAnsi="Aptos" w:cs="Aptos"/>
          <w:sz w:val="20"/>
          <w:szCs w:val="20"/>
        </w:rPr>
        <w:t xml:space="preserve"> </w:t>
      </w:r>
      <w:r w:rsidR="005071C2" w:rsidRPr="00E71155">
        <w:rPr>
          <w:rFonts w:ascii="Aptos" w:eastAsia="Aptos" w:hAnsi="Aptos" w:cs="Aptos"/>
          <w:sz w:val="20"/>
          <w:szCs w:val="20"/>
        </w:rPr>
        <w:t>individually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) and those composed </w:t>
      </w:r>
      <w:r w:rsidR="005071C2" w:rsidRPr="00E71155">
        <w:rPr>
          <w:rFonts w:ascii="Aptos" w:eastAsia="Aptos" w:hAnsi="Aptos" w:cs="Aptos"/>
          <w:sz w:val="20"/>
          <w:szCs w:val="20"/>
        </w:rPr>
        <w:t xml:space="preserve">exclusively of </w:t>
      </w:r>
      <w:r w:rsidR="00164637" w:rsidRPr="00E71155">
        <w:rPr>
          <w:rFonts w:ascii="Aptos" w:eastAsia="Aptos" w:hAnsi="Aptos" w:cs="Aptos"/>
          <w:sz w:val="20"/>
          <w:szCs w:val="20"/>
        </w:rPr>
        <w:t xml:space="preserve">MAGs (grey). </w:t>
      </w:r>
    </w:p>
    <w:p w14:paraId="23E79F0F" w14:textId="7EFC6F53" w:rsidR="00F3586E" w:rsidRPr="00E71155" w:rsidRDefault="00F3586E" w:rsidP="008623C1">
      <w:pPr>
        <w:jc w:val="both"/>
        <w:rPr>
          <w:rFonts w:ascii="Aptos" w:eastAsia="Aptos" w:hAnsi="Aptos" w:cs="Aptos"/>
          <w:sz w:val="20"/>
          <w:szCs w:val="20"/>
        </w:rPr>
      </w:pPr>
    </w:p>
    <w:p w14:paraId="46AADBC4" w14:textId="026626B5" w:rsidR="006A6374" w:rsidRPr="00E71155" w:rsidRDefault="00F3586E" w:rsidP="008623C1">
      <w:pPr>
        <w:jc w:val="both"/>
        <w:rPr>
          <w:rFonts w:ascii="Aptos" w:eastAsia="Aptos" w:hAnsi="Aptos" w:cs="Aptos"/>
          <w:sz w:val="20"/>
          <w:szCs w:val="20"/>
        </w:rPr>
      </w:pPr>
      <w:r w:rsidRPr="00E71155">
        <w:rPr>
          <w:rFonts w:ascii="Aptos" w:eastAsia="Aptos" w:hAnsi="Aptos" w:cs="Aptos"/>
          <w:sz w:val="20"/>
          <w:szCs w:val="20"/>
        </w:rPr>
        <w:t xml:space="preserve"> </w:t>
      </w:r>
    </w:p>
    <w:sectPr w:rsidR="006A6374" w:rsidRPr="00E71155" w:rsidSect="00A82FBB">
      <w:headerReference w:type="default" r:id="rId20"/>
      <w:footerReference w:type="default" r:id="rId21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EE460" w14:textId="77777777" w:rsidR="00BC5BD2" w:rsidRDefault="00BC5BD2">
      <w:r>
        <w:separator/>
      </w:r>
    </w:p>
  </w:endnote>
  <w:endnote w:type="continuationSeparator" w:id="0">
    <w:p w14:paraId="2D0E79DE" w14:textId="77777777" w:rsidR="00BC5BD2" w:rsidRDefault="00BC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E559" w14:textId="77777777" w:rsidR="00BC5BD2" w:rsidRDefault="00BC5BD2">
      <w:r>
        <w:separator/>
      </w:r>
    </w:p>
  </w:footnote>
  <w:footnote w:type="continuationSeparator" w:id="0">
    <w:p w14:paraId="57F33BFA" w14:textId="77777777" w:rsidR="00BC5BD2" w:rsidRDefault="00BC5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3434"/>
    <w:rsid w:val="00010CAB"/>
    <w:rsid w:val="00017BF9"/>
    <w:rsid w:val="00023385"/>
    <w:rsid w:val="00035A87"/>
    <w:rsid w:val="000406E1"/>
    <w:rsid w:val="00040CB0"/>
    <w:rsid w:val="0004176B"/>
    <w:rsid w:val="000449DB"/>
    <w:rsid w:val="00065C56"/>
    <w:rsid w:val="00066701"/>
    <w:rsid w:val="000669D8"/>
    <w:rsid w:val="0008012E"/>
    <w:rsid w:val="000A146A"/>
    <w:rsid w:val="000A7027"/>
    <w:rsid w:val="000B1BF3"/>
    <w:rsid w:val="000B5D78"/>
    <w:rsid w:val="000B6878"/>
    <w:rsid w:val="000B7298"/>
    <w:rsid w:val="000D182E"/>
    <w:rsid w:val="000E54FF"/>
    <w:rsid w:val="000F51F4"/>
    <w:rsid w:val="000F7067"/>
    <w:rsid w:val="00101653"/>
    <w:rsid w:val="00106232"/>
    <w:rsid w:val="0011008F"/>
    <w:rsid w:val="00117C72"/>
    <w:rsid w:val="001231CF"/>
    <w:rsid w:val="0013113D"/>
    <w:rsid w:val="001322FC"/>
    <w:rsid w:val="00132D70"/>
    <w:rsid w:val="00164637"/>
    <w:rsid w:val="00171083"/>
    <w:rsid w:val="00172351"/>
    <w:rsid w:val="001826F4"/>
    <w:rsid w:val="00196594"/>
    <w:rsid w:val="001A1B11"/>
    <w:rsid w:val="001B27E4"/>
    <w:rsid w:val="001B7B31"/>
    <w:rsid w:val="001D0007"/>
    <w:rsid w:val="001D2070"/>
    <w:rsid w:val="001D3E3E"/>
    <w:rsid w:val="001E30F0"/>
    <w:rsid w:val="001E5F5E"/>
    <w:rsid w:val="001F075E"/>
    <w:rsid w:val="00214437"/>
    <w:rsid w:val="00220A26"/>
    <w:rsid w:val="002312CE"/>
    <w:rsid w:val="0023149A"/>
    <w:rsid w:val="00234E6E"/>
    <w:rsid w:val="00235C71"/>
    <w:rsid w:val="0023696B"/>
    <w:rsid w:val="0024086E"/>
    <w:rsid w:val="0025498B"/>
    <w:rsid w:val="00273642"/>
    <w:rsid w:val="0027561F"/>
    <w:rsid w:val="002774CB"/>
    <w:rsid w:val="00296A3F"/>
    <w:rsid w:val="00296DA3"/>
    <w:rsid w:val="002A5A83"/>
    <w:rsid w:val="002B4723"/>
    <w:rsid w:val="002D4340"/>
    <w:rsid w:val="00327E73"/>
    <w:rsid w:val="00333392"/>
    <w:rsid w:val="003436C3"/>
    <w:rsid w:val="00355CE0"/>
    <w:rsid w:val="00363A30"/>
    <w:rsid w:val="003722E6"/>
    <w:rsid w:val="0037243A"/>
    <w:rsid w:val="00382FE8"/>
    <w:rsid w:val="00383BBF"/>
    <w:rsid w:val="0038593F"/>
    <w:rsid w:val="003A166F"/>
    <w:rsid w:val="003A18C5"/>
    <w:rsid w:val="003A2F54"/>
    <w:rsid w:val="003A5ED7"/>
    <w:rsid w:val="003B0883"/>
    <w:rsid w:val="003B3832"/>
    <w:rsid w:val="003C3F02"/>
    <w:rsid w:val="003C5428"/>
    <w:rsid w:val="003D6D8A"/>
    <w:rsid w:val="003E0AEA"/>
    <w:rsid w:val="003F2A97"/>
    <w:rsid w:val="00424E72"/>
    <w:rsid w:val="0043110C"/>
    <w:rsid w:val="00437970"/>
    <w:rsid w:val="00471256"/>
    <w:rsid w:val="00473574"/>
    <w:rsid w:val="00495D43"/>
    <w:rsid w:val="004B7027"/>
    <w:rsid w:val="004D3BAE"/>
    <w:rsid w:val="004D762E"/>
    <w:rsid w:val="004F2F1E"/>
    <w:rsid w:val="004F3196"/>
    <w:rsid w:val="00504652"/>
    <w:rsid w:val="005071C2"/>
    <w:rsid w:val="0051386E"/>
    <w:rsid w:val="00536426"/>
    <w:rsid w:val="00543F86"/>
    <w:rsid w:val="0055001E"/>
    <w:rsid w:val="0055461D"/>
    <w:rsid w:val="00584266"/>
    <w:rsid w:val="0058465A"/>
    <w:rsid w:val="00586B73"/>
    <w:rsid w:val="00590DF3"/>
    <w:rsid w:val="005924A4"/>
    <w:rsid w:val="005A54C3"/>
    <w:rsid w:val="005B4C7D"/>
    <w:rsid w:val="006043FB"/>
    <w:rsid w:val="00604969"/>
    <w:rsid w:val="006068C3"/>
    <w:rsid w:val="00607227"/>
    <w:rsid w:val="006109F7"/>
    <w:rsid w:val="006139CB"/>
    <w:rsid w:val="00630F4E"/>
    <w:rsid w:val="00647814"/>
    <w:rsid w:val="0066602C"/>
    <w:rsid w:val="0067795B"/>
    <w:rsid w:val="00683D0C"/>
    <w:rsid w:val="00685511"/>
    <w:rsid w:val="0069192D"/>
    <w:rsid w:val="006A4A31"/>
    <w:rsid w:val="006A6374"/>
    <w:rsid w:val="006B7347"/>
    <w:rsid w:val="006B7AB8"/>
    <w:rsid w:val="006C0F51"/>
    <w:rsid w:val="006D18F6"/>
    <w:rsid w:val="006D1F8B"/>
    <w:rsid w:val="006D428E"/>
    <w:rsid w:val="006E2A75"/>
    <w:rsid w:val="006F33B7"/>
    <w:rsid w:val="00723577"/>
    <w:rsid w:val="00723C3F"/>
    <w:rsid w:val="0072682D"/>
    <w:rsid w:val="00731813"/>
    <w:rsid w:val="00736440"/>
    <w:rsid w:val="00737875"/>
    <w:rsid w:val="00740A3F"/>
    <w:rsid w:val="00741880"/>
    <w:rsid w:val="0075025F"/>
    <w:rsid w:val="00757082"/>
    <w:rsid w:val="00771456"/>
    <w:rsid w:val="007B0F70"/>
    <w:rsid w:val="007B185E"/>
    <w:rsid w:val="007B4018"/>
    <w:rsid w:val="007B6511"/>
    <w:rsid w:val="007D17C2"/>
    <w:rsid w:val="007D52F7"/>
    <w:rsid w:val="007E0EF5"/>
    <w:rsid w:val="007E3FAE"/>
    <w:rsid w:val="007E667B"/>
    <w:rsid w:val="007E679A"/>
    <w:rsid w:val="00822B3A"/>
    <w:rsid w:val="00824208"/>
    <w:rsid w:val="008258EF"/>
    <w:rsid w:val="008308A0"/>
    <w:rsid w:val="00852D43"/>
    <w:rsid w:val="008623C1"/>
    <w:rsid w:val="00865726"/>
    <w:rsid w:val="008815EE"/>
    <w:rsid w:val="00883A5C"/>
    <w:rsid w:val="008A22E9"/>
    <w:rsid w:val="008B02C7"/>
    <w:rsid w:val="008B43B1"/>
    <w:rsid w:val="008C6F4E"/>
    <w:rsid w:val="008E3787"/>
    <w:rsid w:val="008F16D6"/>
    <w:rsid w:val="008F51E2"/>
    <w:rsid w:val="009006D6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A4EC2"/>
    <w:rsid w:val="009B15DE"/>
    <w:rsid w:val="009E0075"/>
    <w:rsid w:val="009F2C41"/>
    <w:rsid w:val="009F37FD"/>
    <w:rsid w:val="009F7856"/>
    <w:rsid w:val="00A10142"/>
    <w:rsid w:val="00A10BA1"/>
    <w:rsid w:val="00A174CC"/>
    <w:rsid w:val="00A21EA9"/>
    <w:rsid w:val="00A2357C"/>
    <w:rsid w:val="00A443CA"/>
    <w:rsid w:val="00A50DEA"/>
    <w:rsid w:val="00A52135"/>
    <w:rsid w:val="00A65D99"/>
    <w:rsid w:val="00A71872"/>
    <w:rsid w:val="00A71C40"/>
    <w:rsid w:val="00A75881"/>
    <w:rsid w:val="00A77B8E"/>
    <w:rsid w:val="00A82FBB"/>
    <w:rsid w:val="00AA264C"/>
    <w:rsid w:val="00AA4711"/>
    <w:rsid w:val="00AD201A"/>
    <w:rsid w:val="00AD2884"/>
    <w:rsid w:val="00AD5A3A"/>
    <w:rsid w:val="00AD759B"/>
    <w:rsid w:val="00AE2E79"/>
    <w:rsid w:val="00AE528C"/>
    <w:rsid w:val="00AF3928"/>
    <w:rsid w:val="00AF4998"/>
    <w:rsid w:val="00B02B07"/>
    <w:rsid w:val="00B03B7F"/>
    <w:rsid w:val="00B1187F"/>
    <w:rsid w:val="00B16479"/>
    <w:rsid w:val="00B215FE"/>
    <w:rsid w:val="00B223DA"/>
    <w:rsid w:val="00B35CC8"/>
    <w:rsid w:val="00B47589"/>
    <w:rsid w:val="00B80967"/>
    <w:rsid w:val="00B84D8E"/>
    <w:rsid w:val="00B954E8"/>
    <w:rsid w:val="00BC14DC"/>
    <w:rsid w:val="00BC490D"/>
    <w:rsid w:val="00BC5BD2"/>
    <w:rsid w:val="00BD6C0B"/>
    <w:rsid w:val="00BD7967"/>
    <w:rsid w:val="00BE4F5A"/>
    <w:rsid w:val="00BF4EDC"/>
    <w:rsid w:val="00C321B1"/>
    <w:rsid w:val="00C4027B"/>
    <w:rsid w:val="00C50FC2"/>
    <w:rsid w:val="00C54787"/>
    <w:rsid w:val="00C55633"/>
    <w:rsid w:val="00C60CEF"/>
    <w:rsid w:val="00C81918"/>
    <w:rsid w:val="00C8775F"/>
    <w:rsid w:val="00C95FB7"/>
    <w:rsid w:val="00CA0585"/>
    <w:rsid w:val="00CC08BA"/>
    <w:rsid w:val="00CD2C82"/>
    <w:rsid w:val="00CF59EA"/>
    <w:rsid w:val="00D04287"/>
    <w:rsid w:val="00D062BE"/>
    <w:rsid w:val="00D10857"/>
    <w:rsid w:val="00D13AD5"/>
    <w:rsid w:val="00D23567"/>
    <w:rsid w:val="00D31037"/>
    <w:rsid w:val="00D459A8"/>
    <w:rsid w:val="00D46663"/>
    <w:rsid w:val="00D4728E"/>
    <w:rsid w:val="00D53C3F"/>
    <w:rsid w:val="00D644C0"/>
    <w:rsid w:val="00D66F6A"/>
    <w:rsid w:val="00D744D8"/>
    <w:rsid w:val="00D77E1C"/>
    <w:rsid w:val="00DA7780"/>
    <w:rsid w:val="00DD58AA"/>
    <w:rsid w:val="00DE01F5"/>
    <w:rsid w:val="00DE33EC"/>
    <w:rsid w:val="00DF64A7"/>
    <w:rsid w:val="00E034BE"/>
    <w:rsid w:val="00E37077"/>
    <w:rsid w:val="00E453F0"/>
    <w:rsid w:val="00E50727"/>
    <w:rsid w:val="00E600AB"/>
    <w:rsid w:val="00E61622"/>
    <w:rsid w:val="00E71155"/>
    <w:rsid w:val="00E83436"/>
    <w:rsid w:val="00E863D4"/>
    <w:rsid w:val="00E92794"/>
    <w:rsid w:val="00E969AE"/>
    <w:rsid w:val="00ED4569"/>
    <w:rsid w:val="00EE484F"/>
    <w:rsid w:val="00EF2448"/>
    <w:rsid w:val="00F04207"/>
    <w:rsid w:val="00F110F7"/>
    <w:rsid w:val="00F3586E"/>
    <w:rsid w:val="00F52A2F"/>
    <w:rsid w:val="00F62692"/>
    <w:rsid w:val="00F711CE"/>
    <w:rsid w:val="00F74510"/>
    <w:rsid w:val="00F9028E"/>
    <w:rsid w:val="00F911F1"/>
    <w:rsid w:val="00F943F9"/>
    <w:rsid w:val="00FA1A8B"/>
    <w:rsid w:val="00FA1DC3"/>
    <w:rsid w:val="00FA3FE7"/>
    <w:rsid w:val="00FB300C"/>
    <w:rsid w:val="00FC2269"/>
    <w:rsid w:val="00FE154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3586E"/>
    <w:rPr>
      <w:color w:val="666666"/>
    </w:rPr>
  </w:style>
  <w:style w:type="paragraph" w:customStyle="1" w:styleId="Bibliography1">
    <w:name w:val="Bibliography1"/>
    <w:basedOn w:val="Normal"/>
    <w:rsid w:val="00F3586E"/>
    <w:pPr>
      <w:spacing w:before="100" w:beforeAutospacing="1" w:after="100" w:afterAutospacing="1"/>
    </w:pPr>
    <w:rPr>
      <w:rFonts w:eastAsiaTheme="minorEastAsia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1038/s41467-020-15507-2" TargetMode="External"/><Relationship Id="rId18" Type="http://schemas.openxmlformats.org/officeDocument/2006/relationships/hyperlink" Target="https://github.com/faylward/ncldv_markersearch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i.org/10.1093/nar/gkae268" TargetMode="External"/><Relationship Id="rId17" Type="http://schemas.openxmlformats.org/officeDocument/2006/relationships/image" Target="media/image3.sv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371/journal.pbio.300143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38/s41564-026-02435-y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s://ictv.global/taxonomy/templates" TargetMode="External"/><Relationship Id="rId19" Type="http://schemas.openxmlformats.org/officeDocument/2006/relationships/hyperlink" Target="https://faylward.github.io/GVDB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hyperlink" Target="https://doi.org/10.1093/molbev/msu30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18ABB-71EA-4E84-ADDB-FCBF0F246610}"/>
      </w:docPartPr>
      <w:docPartBody>
        <w:p w:rsidR="00C73949" w:rsidRDefault="00716F5D">
          <w:r w:rsidRPr="00CD4E1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410319111E4C31BDA9B66E3726F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4A1F5-908C-4A88-9C02-0E9B81935AEB}"/>
      </w:docPartPr>
      <w:docPartBody>
        <w:p w:rsidR="00C73949" w:rsidRDefault="00716F5D" w:rsidP="00716F5D">
          <w:pPr>
            <w:pStyle w:val="D7410319111E4C31BDA9B66E3726FA1E"/>
          </w:pPr>
          <w:r w:rsidRPr="00CD4E1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899E58246F44E799C642CD4A8B1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58ED9-8C49-4219-B040-B9F1C9F8F4F5}"/>
      </w:docPartPr>
      <w:docPartBody>
        <w:p w:rsidR="00C73949" w:rsidRDefault="00716F5D" w:rsidP="00716F5D">
          <w:pPr>
            <w:pStyle w:val="AE899E58246F44E799C642CD4A8B120D"/>
          </w:pPr>
          <w:r w:rsidRPr="00CD4E1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746E0245404F3E91C7D9B1F9CDA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EA42C-056B-46E2-83B9-1D1C07BF716D}"/>
      </w:docPartPr>
      <w:docPartBody>
        <w:p w:rsidR="00C73949" w:rsidRDefault="00716F5D" w:rsidP="00716F5D">
          <w:pPr>
            <w:pStyle w:val="12746E0245404F3E91C7D9B1F9CDA7EF"/>
          </w:pPr>
          <w:r w:rsidRPr="00CD4E1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5D"/>
    <w:rsid w:val="00066701"/>
    <w:rsid w:val="001F075E"/>
    <w:rsid w:val="004957AB"/>
    <w:rsid w:val="004B328D"/>
    <w:rsid w:val="0053195B"/>
    <w:rsid w:val="006525FB"/>
    <w:rsid w:val="00716F5D"/>
    <w:rsid w:val="0072356B"/>
    <w:rsid w:val="008115A9"/>
    <w:rsid w:val="00B16479"/>
    <w:rsid w:val="00C73949"/>
    <w:rsid w:val="00DE33EC"/>
    <w:rsid w:val="00E61622"/>
    <w:rsid w:val="00E8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6F5D"/>
    <w:rPr>
      <w:color w:val="666666"/>
    </w:rPr>
  </w:style>
  <w:style w:type="paragraph" w:customStyle="1" w:styleId="D7410319111E4C31BDA9B66E3726FA1E">
    <w:name w:val="D7410319111E4C31BDA9B66E3726FA1E"/>
    <w:rsid w:val="00716F5D"/>
  </w:style>
  <w:style w:type="paragraph" w:customStyle="1" w:styleId="AE899E58246F44E799C642CD4A8B120D">
    <w:name w:val="AE899E58246F44E799C642CD4A8B120D"/>
    <w:rsid w:val="00716F5D"/>
  </w:style>
  <w:style w:type="paragraph" w:customStyle="1" w:styleId="12746E0245404F3E91C7D9B1F9CDA7EF">
    <w:name w:val="12746E0245404F3E91C7D9B1F9CDA7EF"/>
    <w:rsid w:val="00716F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5F03A6F-7C11-42A8-BC08-3F27A78A4857}">
  <we:reference id="wa104380917" version="1.0.1.0" store="en-US" storeType="OMEX"/>
  <we:alternateReferences>
    <we:reference id="wa104380917" version="1.0.1.0" store="WA10438091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1706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14</cp:revision>
  <cp:lastPrinted>2026-09-29T01:42:00Z</cp:lastPrinted>
  <dcterms:created xsi:type="dcterms:W3CDTF">2026-09-30T01:51:00Z</dcterms:created>
  <dcterms:modified xsi:type="dcterms:W3CDTF">2026-10-02T12:45:00Z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