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19D79CE0" w14:textId="77777777" w:rsidR="00453A32" w:rsidRPr="00770A86" w:rsidRDefault="00453A32">
      <w:pPr>
        <w:rPr>
          <w:rFonts w:ascii="Aptos" w:hAnsi="Aptos" w:cs="Arial"/>
          <w:b/>
          <w:color w:val="000000" w:themeColor="text1"/>
          <w:sz w:val="20"/>
          <w:szCs w:val="20"/>
        </w:rPr>
      </w:pPr>
    </w:p>
    <w:p w14:paraId="5F396E33" w14:textId="659ED829"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774470"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774470" w:rsidRPr="007E667B" w:rsidRDefault="00774470" w:rsidP="00774470">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7192ED70" w:rsidR="00774470" w:rsidRPr="001D0007" w:rsidRDefault="00774470" w:rsidP="00774470">
            <w:pPr>
              <w:rPr>
                <w:rFonts w:ascii="Aptos" w:hAnsi="Aptos" w:cs="Arial"/>
                <w:color w:val="000000" w:themeColor="text1"/>
                <w:sz w:val="20"/>
              </w:rPr>
            </w:pPr>
            <w:r w:rsidRPr="00C161FA">
              <w:rPr>
                <w:rFonts w:ascii="Aptos" w:hAnsi="Aptos"/>
                <w:color w:val="000000"/>
                <w:sz w:val="18"/>
                <w:szCs w:val="14"/>
                <w:shd w:val="clear" w:color="auto" w:fill="FFFFFF"/>
              </w:rPr>
              <w:t>Create one new species (</w:t>
            </w:r>
            <w:r w:rsidR="00145406">
              <w:rPr>
                <w:rFonts w:ascii="Aptos" w:hAnsi="Aptos"/>
                <w:color w:val="000000"/>
                <w:sz w:val="18"/>
                <w:szCs w:val="14"/>
                <w:shd w:val="clear" w:color="auto" w:fill="FFFFFF"/>
              </w:rPr>
              <w:t>“</w:t>
            </w:r>
            <w:proofErr w:type="spellStart"/>
            <w:r w:rsidRPr="00C161FA">
              <w:rPr>
                <w:rFonts w:ascii="Aptos" w:hAnsi="Aptos"/>
                <w:i/>
                <w:color w:val="000000"/>
                <w:sz w:val="18"/>
                <w:szCs w:val="14"/>
                <w:shd w:val="clear" w:color="auto" w:fill="FFFFFF"/>
              </w:rPr>
              <w:t>Emaravirus</w:t>
            </w:r>
            <w:proofErr w:type="spellEnd"/>
            <w:r w:rsidRPr="00C161FA">
              <w:rPr>
                <w:rFonts w:ascii="Aptos" w:hAnsi="Aptos"/>
                <w:i/>
                <w:color w:val="000000"/>
                <w:sz w:val="18"/>
                <w:szCs w:val="14"/>
                <w:shd w:val="clear" w:color="auto" w:fill="FFFFFF"/>
              </w:rPr>
              <w:t xml:space="preserve"> </w:t>
            </w:r>
            <w:proofErr w:type="spellStart"/>
            <w:r w:rsidRPr="004414A4">
              <w:rPr>
                <w:rFonts w:ascii="Aptos" w:hAnsi="Aptos"/>
                <w:i/>
                <w:color w:val="000000"/>
                <w:sz w:val="18"/>
                <w:szCs w:val="14"/>
                <w:shd w:val="clear" w:color="auto" w:fill="FFFFFF"/>
              </w:rPr>
              <w:t>malvae</w:t>
            </w:r>
            <w:proofErr w:type="spellEnd"/>
            <w:r w:rsidR="00145406">
              <w:rPr>
                <w:rFonts w:ascii="Aptos" w:hAnsi="Aptos"/>
                <w:i/>
                <w:color w:val="000000"/>
                <w:sz w:val="18"/>
                <w:szCs w:val="14"/>
                <w:shd w:val="clear" w:color="auto" w:fill="FFFFFF"/>
              </w:rPr>
              <w:t>”</w:t>
            </w:r>
            <w:r w:rsidRPr="00C161FA">
              <w:rPr>
                <w:rFonts w:ascii="Aptos" w:hAnsi="Aptos"/>
                <w:color w:val="000000"/>
                <w:sz w:val="18"/>
                <w:szCs w:val="14"/>
                <w:shd w:val="clear" w:color="auto" w:fill="FFFFFF"/>
              </w:rPr>
              <w:t xml:space="preserve">) in the genus </w:t>
            </w:r>
            <w:proofErr w:type="spellStart"/>
            <w:r w:rsidRPr="00C161FA">
              <w:rPr>
                <w:rFonts w:ascii="Aptos" w:hAnsi="Aptos"/>
                <w:i/>
                <w:iCs/>
                <w:color w:val="000000"/>
                <w:sz w:val="18"/>
                <w:szCs w:val="14"/>
                <w:shd w:val="clear" w:color="auto" w:fill="FFFFFF"/>
              </w:rPr>
              <w:t>Emaravirus</w:t>
            </w:r>
            <w:proofErr w:type="spellEnd"/>
            <w:r w:rsidRPr="00C161FA">
              <w:rPr>
                <w:rFonts w:ascii="Aptos" w:hAnsi="Aptos"/>
                <w:i/>
                <w:iCs/>
                <w:color w:val="000000"/>
                <w:sz w:val="18"/>
                <w:szCs w:val="14"/>
                <w:shd w:val="clear" w:color="auto" w:fill="FFFFFF"/>
              </w:rPr>
              <w:t xml:space="preserve">, </w:t>
            </w:r>
            <w:r w:rsidRPr="00C161FA">
              <w:rPr>
                <w:rFonts w:ascii="Aptos" w:hAnsi="Aptos"/>
                <w:color w:val="000000"/>
                <w:sz w:val="18"/>
                <w:szCs w:val="14"/>
                <w:shd w:val="clear" w:color="auto" w:fill="FFFFFF"/>
              </w:rPr>
              <w:t xml:space="preserve">family </w:t>
            </w:r>
            <w:proofErr w:type="spellStart"/>
            <w:r w:rsidRPr="00C161FA">
              <w:rPr>
                <w:rFonts w:ascii="Aptos" w:hAnsi="Aptos"/>
                <w:i/>
                <w:iCs/>
                <w:color w:val="000000"/>
                <w:sz w:val="18"/>
                <w:szCs w:val="14"/>
                <w:shd w:val="clear" w:color="auto" w:fill="FFFFFF"/>
              </w:rPr>
              <w:t>Fimoviridae</w:t>
            </w:r>
            <w:proofErr w:type="spellEnd"/>
          </w:p>
        </w:tc>
      </w:tr>
      <w:tr w:rsidR="00774470" w:rsidRPr="00C95FB7" w14:paraId="6479468A" w14:textId="77777777" w:rsidTr="00106232">
        <w:tc>
          <w:tcPr>
            <w:tcW w:w="1853" w:type="dxa"/>
            <w:shd w:val="clear" w:color="auto" w:fill="F2F2F2" w:themeFill="background1" w:themeFillShade="F2"/>
            <w:vAlign w:val="center"/>
          </w:tcPr>
          <w:p w14:paraId="39458214" w14:textId="7ED90AF4" w:rsidR="00774470" w:rsidRPr="00C95FB7" w:rsidRDefault="00774470" w:rsidP="00774470">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07AD705D" w:rsidR="00774470" w:rsidRPr="00060282" w:rsidRDefault="00770A86" w:rsidP="00774470">
            <w:pPr>
              <w:pStyle w:val="BodyTextIndent"/>
              <w:ind w:left="0" w:firstLine="0"/>
              <w:rPr>
                <w:rFonts w:ascii="Aptos" w:hAnsi="Aptos" w:cs="Arial"/>
                <w:bCs/>
                <w:i/>
                <w:color w:val="000000" w:themeColor="text1"/>
                <w:sz w:val="20"/>
              </w:rPr>
            </w:pPr>
            <w:r w:rsidRPr="00770A86">
              <w:rPr>
                <w:rFonts w:ascii="Aptos" w:hAnsi="Aptos" w:cs="Arial"/>
                <w:bCs/>
                <w:color w:val="000000" w:themeColor="text1"/>
                <w:sz w:val="20"/>
              </w:rPr>
              <w:t>2026.</w:t>
            </w:r>
            <w:proofErr w:type="gramStart"/>
            <w:r w:rsidRPr="00770A86">
              <w:rPr>
                <w:rFonts w:ascii="Aptos" w:hAnsi="Aptos" w:cs="Arial"/>
                <w:bCs/>
                <w:color w:val="000000" w:themeColor="text1"/>
                <w:sz w:val="20"/>
              </w:rPr>
              <w:t>006P.N.v</w:t>
            </w:r>
            <w:proofErr w:type="gramEnd"/>
            <w:r w:rsidRPr="00770A86">
              <w:rPr>
                <w:rFonts w:ascii="Aptos" w:hAnsi="Aptos" w:cs="Arial"/>
                <w:bCs/>
                <w:color w:val="000000" w:themeColor="text1"/>
                <w:sz w:val="20"/>
              </w:rPr>
              <w:t>1.Fimoviridae_1nsp</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189" w:type="dxa"/>
        <w:tblLayout w:type="fixed"/>
        <w:tblLook w:val="04A0" w:firstRow="1" w:lastRow="0" w:firstColumn="1" w:lastColumn="0" w:noHBand="0" w:noVBand="1"/>
      </w:tblPr>
      <w:tblGrid>
        <w:gridCol w:w="1413"/>
        <w:gridCol w:w="1275"/>
        <w:gridCol w:w="3261"/>
        <w:gridCol w:w="2410"/>
        <w:gridCol w:w="822"/>
        <w:gridCol w:w="8"/>
      </w:tblGrid>
      <w:tr w:rsidR="002D4340" w14:paraId="46D8D295" w14:textId="4B68158E" w:rsidTr="00D85AAC">
        <w:trPr>
          <w:trHeight w:val="173"/>
        </w:trPr>
        <w:tc>
          <w:tcPr>
            <w:tcW w:w="9189" w:type="dxa"/>
            <w:gridSpan w:val="6"/>
            <w:shd w:val="clear" w:color="auto" w:fill="F2F2F2" w:themeFill="background1" w:themeFillShade="F2"/>
          </w:tcPr>
          <w:p w14:paraId="730FC69E" w14:textId="04085152"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w:t>
            </w:r>
          </w:p>
        </w:tc>
      </w:tr>
      <w:tr w:rsidR="002D4340" w14:paraId="142871FE" w14:textId="3F439A07" w:rsidTr="00227ED9">
        <w:trPr>
          <w:gridAfter w:val="1"/>
          <w:wAfter w:w="8" w:type="dxa"/>
          <w:trHeight w:val="411"/>
        </w:trPr>
        <w:tc>
          <w:tcPr>
            <w:tcW w:w="1413"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275"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3261" w:type="dxa"/>
            <w:shd w:val="clear" w:color="auto" w:fill="F2F2F2" w:themeFill="background1" w:themeFillShade="F2"/>
            <w:vAlign w:val="center"/>
          </w:tcPr>
          <w:p w14:paraId="31CF02AA" w14:textId="4E246BC3"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410" w:type="dxa"/>
            <w:shd w:val="clear" w:color="auto" w:fill="F2F2F2" w:themeFill="background1" w:themeFillShade="F2"/>
            <w:vAlign w:val="center"/>
          </w:tcPr>
          <w:p w14:paraId="6DA5FEAF" w14:textId="664701C9" w:rsidR="002D4340" w:rsidRPr="009A3B4A" w:rsidRDefault="002D4340" w:rsidP="00DD58AA">
            <w:pPr>
              <w:rPr>
                <w:rFonts w:ascii="Aptos" w:hAnsi="Aptos" w:cs="Arial"/>
                <w:b/>
                <w:sz w:val="20"/>
                <w:szCs w:val="20"/>
              </w:rPr>
            </w:pPr>
            <w:r>
              <w:rPr>
                <w:rFonts w:ascii="Aptos" w:hAnsi="Aptos" w:cs="Arial"/>
                <w:b/>
                <w:sz w:val="20"/>
                <w:szCs w:val="20"/>
              </w:rPr>
              <w:t xml:space="preserve">Email address </w:t>
            </w:r>
          </w:p>
        </w:tc>
        <w:tc>
          <w:tcPr>
            <w:tcW w:w="822" w:type="dxa"/>
            <w:shd w:val="clear" w:color="auto" w:fill="F2F2F2" w:themeFill="background1" w:themeFillShade="F2"/>
            <w:vAlign w:val="center"/>
          </w:tcPr>
          <w:p w14:paraId="1F78D756" w14:textId="57EAB2FC" w:rsidR="002D4340" w:rsidRPr="00060282"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tc>
      </w:tr>
      <w:tr w:rsidR="00453A32" w14:paraId="2F0A23D4" w14:textId="1B2D70D1" w:rsidTr="00227ED9">
        <w:trPr>
          <w:gridAfter w:val="1"/>
          <w:wAfter w:w="8" w:type="dxa"/>
          <w:trHeight w:val="63"/>
        </w:trPr>
        <w:tc>
          <w:tcPr>
            <w:tcW w:w="1413" w:type="dxa"/>
            <w:vAlign w:val="center"/>
          </w:tcPr>
          <w:p w14:paraId="5CA45DA6" w14:textId="0F26C893" w:rsidR="00453A32" w:rsidRPr="00770A86" w:rsidRDefault="00453A32" w:rsidP="00453A32">
            <w:pPr>
              <w:rPr>
                <w:rFonts w:ascii="Aptos" w:hAnsi="Aptos" w:cs="Arial"/>
                <w:bCs/>
                <w:color w:val="000000" w:themeColor="text1"/>
                <w:sz w:val="20"/>
                <w:szCs w:val="20"/>
              </w:rPr>
            </w:pPr>
            <w:r w:rsidRPr="00770A86">
              <w:rPr>
                <w:rFonts w:ascii="Aptos" w:hAnsi="Aptos" w:cs="Arial"/>
                <w:bCs/>
                <w:color w:val="000000" w:themeColor="text1"/>
                <w:sz w:val="20"/>
                <w:szCs w:val="20"/>
              </w:rPr>
              <w:t>Michele</w:t>
            </w:r>
          </w:p>
        </w:tc>
        <w:tc>
          <w:tcPr>
            <w:tcW w:w="1275" w:type="dxa"/>
            <w:vAlign w:val="center"/>
          </w:tcPr>
          <w:p w14:paraId="696661A7" w14:textId="73300F4E" w:rsidR="00453A32" w:rsidRPr="00770A86" w:rsidRDefault="00453A32" w:rsidP="00453A32">
            <w:pPr>
              <w:rPr>
                <w:rFonts w:ascii="Aptos" w:hAnsi="Aptos" w:cs="Arial"/>
                <w:bCs/>
                <w:color w:val="000000" w:themeColor="text1"/>
                <w:sz w:val="20"/>
                <w:szCs w:val="20"/>
              </w:rPr>
            </w:pPr>
            <w:r w:rsidRPr="00770A86">
              <w:rPr>
                <w:rFonts w:ascii="Aptos" w:hAnsi="Aptos" w:cs="Arial"/>
                <w:bCs/>
                <w:sz w:val="18"/>
                <w:szCs w:val="18"/>
              </w:rPr>
              <w:t xml:space="preserve">Digiaro </w:t>
            </w:r>
          </w:p>
        </w:tc>
        <w:tc>
          <w:tcPr>
            <w:tcW w:w="3261" w:type="dxa"/>
            <w:vAlign w:val="center"/>
          </w:tcPr>
          <w:p w14:paraId="28A99667" w14:textId="689532DA" w:rsidR="00453A32" w:rsidRPr="00453A32" w:rsidRDefault="00453A32" w:rsidP="00453A32">
            <w:pPr>
              <w:rPr>
                <w:rFonts w:ascii="Aptos" w:hAnsi="Aptos" w:cs="Arial"/>
                <w:bCs/>
                <w:color w:val="000000" w:themeColor="text1"/>
                <w:sz w:val="20"/>
                <w:szCs w:val="20"/>
                <w:lang w:val="it-IT"/>
              </w:rPr>
            </w:pPr>
            <w:r w:rsidRPr="002C774B">
              <w:rPr>
                <w:rFonts w:ascii="Aptos" w:hAnsi="Aptos" w:cs="Arial"/>
                <w:bCs/>
                <w:sz w:val="18"/>
                <w:szCs w:val="18"/>
                <w:lang w:val="it-IT"/>
              </w:rPr>
              <w:t>CIHEAM, Istituto Agronomico Mediterraneo of Bari, Valenzano (BA), Italy</w:t>
            </w:r>
          </w:p>
        </w:tc>
        <w:tc>
          <w:tcPr>
            <w:tcW w:w="2410" w:type="dxa"/>
            <w:vAlign w:val="center"/>
          </w:tcPr>
          <w:p w14:paraId="0CFBB2E1" w14:textId="53E345AD" w:rsidR="00D85AAC" w:rsidRPr="00E044FE" w:rsidRDefault="006208FA" w:rsidP="00E2351B">
            <w:pPr>
              <w:rPr>
                <w:rStyle w:val="Hyperlink"/>
                <w:rFonts w:ascii="Aptos" w:hAnsi="Aptos" w:cs="Arial"/>
                <w:bCs/>
                <w:sz w:val="18"/>
                <w:szCs w:val="18"/>
                <w:lang w:val="it-IT"/>
              </w:rPr>
            </w:pPr>
            <w:hyperlink r:id="rId9" w:history="1">
              <w:r w:rsidR="00D85AAC" w:rsidRPr="00E044FE">
                <w:rPr>
                  <w:rStyle w:val="Hyperlink"/>
                  <w:rFonts w:ascii="Aptos" w:hAnsi="Aptos" w:cs="Arial"/>
                  <w:bCs/>
                  <w:sz w:val="18"/>
                  <w:szCs w:val="18"/>
                  <w:lang w:val="it-IT"/>
                </w:rPr>
                <w:t>michele.digiaro@bari.ciheam.org</w:t>
              </w:r>
            </w:hyperlink>
          </w:p>
        </w:tc>
        <w:tc>
          <w:tcPr>
            <w:tcW w:w="822" w:type="dxa"/>
            <w:vAlign w:val="center"/>
          </w:tcPr>
          <w:p w14:paraId="394DC9DC" w14:textId="45B169D2" w:rsidR="00453A32" w:rsidRPr="002971B4" w:rsidRDefault="00453A32" w:rsidP="00453A32">
            <w:pPr>
              <w:jc w:val="center"/>
              <w:rPr>
                <w:rFonts w:ascii="Aptos" w:hAnsi="Aptos" w:cs="Arial"/>
                <w:b/>
                <w:color w:val="000000" w:themeColor="text1"/>
                <w:sz w:val="20"/>
                <w:szCs w:val="20"/>
              </w:rPr>
            </w:pPr>
            <w:r w:rsidRPr="002971B4">
              <w:rPr>
                <w:rFonts w:ascii="Aptos" w:hAnsi="Aptos" w:cs="Arial"/>
                <w:b/>
                <w:sz w:val="20"/>
                <w:szCs w:val="20"/>
              </w:rPr>
              <w:t>X</w:t>
            </w:r>
          </w:p>
        </w:tc>
      </w:tr>
      <w:tr w:rsidR="00453A32" w:rsidRPr="00726373" w14:paraId="557AB3EC" w14:textId="7845BEC8" w:rsidTr="00227ED9">
        <w:trPr>
          <w:gridAfter w:val="1"/>
          <w:wAfter w:w="8" w:type="dxa"/>
          <w:trHeight w:val="63"/>
        </w:trPr>
        <w:tc>
          <w:tcPr>
            <w:tcW w:w="1413" w:type="dxa"/>
            <w:vAlign w:val="center"/>
          </w:tcPr>
          <w:p w14:paraId="246CA457" w14:textId="00A7A786" w:rsidR="00453A32" w:rsidRPr="00770A86" w:rsidRDefault="00453A32" w:rsidP="00453A32">
            <w:pPr>
              <w:rPr>
                <w:rFonts w:ascii="Aptos" w:hAnsi="Aptos" w:cs="Arial"/>
                <w:bCs/>
                <w:color w:val="000000" w:themeColor="text1"/>
                <w:sz w:val="20"/>
                <w:szCs w:val="20"/>
              </w:rPr>
            </w:pPr>
            <w:r w:rsidRPr="00770A86">
              <w:rPr>
                <w:rFonts w:ascii="Aptos" w:hAnsi="Aptos" w:cs="Arial"/>
                <w:bCs/>
                <w:color w:val="000000" w:themeColor="text1"/>
                <w:sz w:val="20"/>
                <w:szCs w:val="20"/>
              </w:rPr>
              <w:t>Toufic</w:t>
            </w:r>
          </w:p>
        </w:tc>
        <w:tc>
          <w:tcPr>
            <w:tcW w:w="1275" w:type="dxa"/>
            <w:vAlign w:val="center"/>
          </w:tcPr>
          <w:p w14:paraId="4E4148F7" w14:textId="15C81A1A" w:rsidR="00453A32" w:rsidRPr="00770A86" w:rsidRDefault="00453A32" w:rsidP="00453A32">
            <w:pPr>
              <w:rPr>
                <w:rFonts w:ascii="Aptos" w:hAnsi="Aptos" w:cs="Arial"/>
                <w:bCs/>
                <w:color w:val="000000" w:themeColor="text1"/>
                <w:sz w:val="20"/>
                <w:szCs w:val="20"/>
              </w:rPr>
            </w:pPr>
            <w:r w:rsidRPr="00770A86">
              <w:rPr>
                <w:rFonts w:ascii="Aptos" w:hAnsi="Aptos" w:cs="Arial"/>
                <w:bCs/>
                <w:sz w:val="18"/>
                <w:szCs w:val="18"/>
              </w:rPr>
              <w:t xml:space="preserve">Elbeaino </w:t>
            </w:r>
          </w:p>
        </w:tc>
        <w:tc>
          <w:tcPr>
            <w:tcW w:w="3261" w:type="dxa"/>
            <w:vAlign w:val="center"/>
          </w:tcPr>
          <w:p w14:paraId="76E95799" w14:textId="7A172998" w:rsidR="00453A32" w:rsidRPr="00453A32" w:rsidRDefault="00453A32" w:rsidP="00453A32">
            <w:pPr>
              <w:rPr>
                <w:rFonts w:ascii="Aptos" w:hAnsi="Aptos" w:cs="Arial"/>
                <w:bCs/>
                <w:color w:val="000000" w:themeColor="text1"/>
                <w:sz w:val="20"/>
                <w:szCs w:val="20"/>
                <w:lang w:val="it-IT"/>
              </w:rPr>
            </w:pPr>
            <w:r w:rsidRPr="002C774B">
              <w:rPr>
                <w:rFonts w:ascii="Aptos" w:hAnsi="Aptos" w:cs="Arial"/>
                <w:bCs/>
                <w:sz w:val="18"/>
                <w:szCs w:val="18"/>
                <w:lang w:val="it-IT"/>
              </w:rPr>
              <w:t>CIHEAM, Istituto Agronomico Mediterraneo of Bari, Valenzano (BA), Italy</w:t>
            </w:r>
          </w:p>
        </w:tc>
        <w:tc>
          <w:tcPr>
            <w:tcW w:w="2410" w:type="dxa"/>
            <w:vAlign w:val="center"/>
          </w:tcPr>
          <w:p w14:paraId="70D2790C" w14:textId="50F4D9B6" w:rsidR="00E2351B" w:rsidRPr="00E044FE" w:rsidRDefault="006208FA" w:rsidP="00D85AAC">
            <w:pPr>
              <w:rPr>
                <w:rStyle w:val="Hyperlink"/>
                <w:rFonts w:ascii="Aptos" w:hAnsi="Aptos" w:cs="Arial"/>
                <w:bCs/>
                <w:sz w:val="18"/>
                <w:szCs w:val="18"/>
                <w:lang w:val="it-IT"/>
              </w:rPr>
            </w:pPr>
            <w:hyperlink r:id="rId10" w:history="1">
              <w:r w:rsidR="00D85AAC" w:rsidRPr="00E044FE">
                <w:rPr>
                  <w:rStyle w:val="Hyperlink"/>
                  <w:rFonts w:ascii="Aptos" w:hAnsi="Aptos" w:cs="Arial"/>
                  <w:bCs/>
                  <w:sz w:val="18"/>
                  <w:szCs w:val="18"/>
                  <w:lang w:val="it-IT"/>
                </w:rPr>
                <w:t>toufic.elbeaino@bari.ciheam.org</w:t>
              </w:r>
            </w:hyperlink>
          </w:p>
        </w:tc>
        <w:tc>
          <w:tcPr>
            <w:tcW w:w="822" w:type="dxa"/>
            <w:vAlign w:val="center"/>
          </w:tcPr>
          <w:p w14:paraId="26B4F1E6" w14:textId="541D7C50" w:rsidR="00453A32" w:rsidRPr="00060282" w:rsidRDefault="00453A32" w:rsidP="00453A32">
            <w:pPr>
              <w:jc w:val="center"/>
              <w:rPr>
                <w:rFonts w:ascii="Aptos" w:hAnsi="Aptos" w:cs="Arial"/>
                <w:bCs/>
                <w:color w:val="000000" w:themeColor="text1"/>
                <w:sz w:val="20"/>
                <w:szCs w:val="20"/>
                <w:lang w:val="it-IT"/>
              </w:rPr>
            </w:pPr>
          </w:p>
        </w:tc>
      </w:tr>
      <w:tr w:rsidR="00453A32" w14:paraId="258C05AA" w14:textId="77777777" w:rsidTr="00227ED9">
        <w:trPr>
          <w:gridAfter w:val="1"/>
          <w:wAfter w:w="8" w:type="dxa"/>
          <w:trHeight w:val="63"/>
        </w:trPr>
        <w:tc>
          <w:tcPr>
            <w:tcW w:w="1413" w:type="dxa"/>
            <w:vAlign w:val="center"/>
          </w:tcPr>
          <w:p w14:paraId="47AD01E4" w14:textId="4F081896" w:rsidR="00453A32" w:rsidRPr="00770A86" w:rsidRDefault="00453A32" w:rsidP="00453A32">
            <w:pPr>
              <w:rPr>
                <w:rFonts w:ascii="Aptos" w:hAnsi="Aptos" w:cs="Arial"/>
                <w:bCs/>
                <w:color w:val="000000" w:themeColor="text1"/>
                <w:sz w:val="20"/>
                <w:szCs w:val="20"/>
              </w:rPr>
            </w:pPr>
            <w:r w:rsidRPr="00770A86">
              <w:rPr>
                <w:rFonts w:ascii="Aptos" w:hAnsi="Aptos" w:cs="Arial"/>
                <w:bCs/>
                <w:color w:val="000000" w:themeColor="text1"/>
                <w:sz w:val="20"/>
                <w:szCs w:val="20"/>
              </w:rPr>
              <w:t>Kenji</w:t>
            </w:r>
          </w:p>
        </w:tc>
        <w:tc>
          <w:tcPr>
            <w:tcW w:w="1275" w:type="dxa"/>
            <w:vAlign w:val="center"/>
          </w:tcPr>
          <w:p w14:paraId="532E6E54" w14:textId="389E072D" w:rsidR="00453A32" w:rsidRPr="00770A86" w:rsidRDefault="00453A32" w:rsidP="00453A32">
            <w:pPr>
              <w:rPr>
                <w:rFonts w:ascii="Aptos" w:hAnsi="Aptos" w:cs="Arial"/>
                <w:bCs/>
                <w:color w:val="000000" w:themeColor="text1"/>
                <w:sz w:val="20"/>
                <w:szCs w:val="20"/>
              </w:rPr>
            </w:pPr>
            <w:r w:rsidRPr="00770A86">
              <w:rPr>
                <w:rFonts w:ascii="Aptos" w:hAnsi="Aptos" w:cs="Arial"/>
                <w:bCs/>
                <w:sz w:val="18"/>
                <w:szCs w:val="18"/>
              </w:rPr>
              <w:t xml:space="preserve">Kubota </w:t>
            </w:r>
          </w:p>
        </w:tc>
        <w:tc>
          <w:tcPr>
            <w:tcW w:w="3261" w:type="dxa"/>
            <w:vAlign w:val="center"/>
          </w:tcPr>
          <w:p w14:paraId="374B78F0" w14:textId="1C3BD223" w:rsidR="00453A32" w:rsidRPr="00CD2C82" w:rsidRDefault="00453A32" w:rsidP="00453A32">
            <w:pPr>
              <w:rPr>
                <w:rFonts w:ascii="Aptos" w:hAnsi="Aptos" w:cs="Arial"/>
                <w:bCs/>
                <w:color w:val="000000" w:themeColor="text1"/>
                <w:sz w:val="20"/>
                <w:szCs w:val="20"/>
              </w:rPr>
            </w:pPr>
            <w:r w:rsidRPr="002C774B">
              <w:rPr>
                <w:rFonts w:ascii="Aptos" w:hAnsi="Aptos" w:cs="Arial"/>
                <w:bCs/>
                <w:sz w:val="18"/>
                <w:szCs w:val="18"/>
              </w:rPr>
              <w:t>Institute for Plant Protection, NARO</w:t>
            </w:r>
            <w:r>
              <w:rPr>
                <w:rFonts w:ascii="Aptos" w:hAnsi="Aptos" w:cs="Arial"/>
                <w:bCs/>
                <w:sz w:val="18"/>
                <w:szCs w:val="18"/>
              </w:rPr>
              <w:t>,</w:t>
            </w:r>
            <w:r w:rsidRPr="002C774B">
              <w:rPr>
                <w:rFonts w:ascii="Aptos" w:hAnsi="Aptos" w:cs="Arial"/>
                <w:bCs/>
                <w:sz w:val="18"/>
                <w:szCs w:val="18"/>
              </w:rPr>
              <w:t xml:space="preserve"> Tsukuba, Japan</w:t>
            </w:r>
          </w:p>
        </w:tc>
        <w:tc>
          <w:tcPr>
            <w:tcW w:w="2410" w:type="dxa"/>
            <w:vAlign w:val="center"/>
          </w:tcPr>
          <w:p w14:paraId="656B62A8" w14:textId="786CD3D7" w:rsidR="00E2351B" w:rsidRPr="00E2351B" w:rsidRDefault="006208FA" w:rsidP="00227ED9">
            <w:pPr>
              <w:ind w:right="-114"/>
              <w:rPr>
                <w:rFonts w:ascii="Aptos" w:hAnsi="Aptos" w:cs="Arial"/>
                <w:bCs/>
                <w:sz w:val="18"/>
                <w:szCs w:val="18"/>
              </w:rPr>
            </w:pPr>
            <w:hyperlink r:id="rId11" w:history="1">
              <w:r w:rsidR="00E2351B" w:rsidRPr="00226586">
                <w:rPr>
                  <w:rStyle w:val="Hyperlink"/>
                  <w:rFonts w:ascii="Aptos" w:hAnsi="Aptos" w:cs="Arial"/>
                  <w:bCs/>
                  <w:sz w:val="18"/>
                  <w:szCs w:val="18"/>
                </w:rPr>
                <w:t>kubota.kenji813@naro.go.jp</w:t>
              </w:r>
            </w:hyperlink>
          </w:p>
        </w:tc>
        <w:tc>
          <w:tcPr>
            <w:tcW w:w="822" w:type="dxa"/>
            <w:vAlign w:val="center"/>
          </w:tcPr>
          <w:p w14:paraId="63B4AE35" w14:textId="77777777" w:rsidR="00453A32" w:rsidRPr="00CD2C82" w:rsidRDefault="00453A32" w:rsidP="00453A32">
            <w:pPr>
              <w:jc w:val="center"/>
              <w:rPr>
                <w:rFonts w:ascii="Aptos" w:hAnsi="Aptos" w:cs="Arial"/>
                <w:bCs/>
                <w:color w:val="000000" w:themeColor="text1"/>
                <w:sz w:val="20"/>
                <w:szCs w:val="20"/>
              </w:rPr>
            </w:pPr>
          </w:p>
        </w:tc>
      </w:tr>
      <w:tr w:rsidR="00453A32" w14:paraId="0435E42D" w14:textId="77777777" w:rsidTr="00227ED9">
        <w:trPr>
          <w:gridAfter w:val="1"/>
          <w:wAfter w:w="8" w:type="dxa"/>
          <w:trHeight w:val="63"/>
        </w:trPr>
        <w:tc>
          <w:tcPr>
            <w:tcW w:w="1413" w:type="dxa"/>
            <w:vAlign w:val="center"/>
          </w:tcPr>
          <w:p w14:paraId="1CCC6D03" w14:textId="17980A0F" w:rsidR="00453A32" w:rsidRPr="00770A86" w:rsidRDefault="00453A32" w:rsidP="00453A32">
            <w:pPr>
              <w:rPr>
                <w:rFonts w:ascii="Aptos" w:hAnsi="Aptos" w:cs="Arial"/>
                <w:bCs/>
                <w:color w:val="000000" w:themeColor="text1"/>
                <w:sz w:val="20"/>
                <w:szCs w:val="20"/>
              </w:rPr>
            </w:pPr>
            <w:r w:rsidRPr="00770A86">
              <w:rPr>
                <w:rFonts w:ascii="Aptos" w:hAnsi="Aptos" w:cs="Arial"/>
                <w:bCs/>
                <w:color w:val="000000" w:themeColor="text1"/>
                <w:sz w:val="20"/>
                <w:szCs w:val="20"/>
              </w:rPr>
              <w:t>Francisco M.</w:t>
            </w:r>
          </w:p>
        </w:tc>
        <w:tc>
          <w:tcPr>
            <w:tcW w:w="1275" w:type="dxa"/>
            <w:vAlign w:val="center"/>
          </w:tcPr>
          <w:p w14:paraId="697EE0AF" w14:textId="304EADA4" w:rsidR="00453A32" w:rsidRPr="00770A86" w:rsidRDefault="00453A32" w:rsidP="00453A32">
            <w:pPr>
              <w:rPr>
                <w:rFonts w:ascii="Aptos" w:hAnsi="Aptos" w:cs="Arial"/>
                <w:bCs/>
                <w:color w:val="000000" w:themeColor="text1"/>
                <w:sz w:val="20"/>
                <w:szCs w:val="20"/>
              </w:rPr>
            </w:pPr>
            <w:r w:rsidRPr="00770A86">
              <w:rPr>
                <w:rFonts w:ascii="Aptos" w:hAnsi="Aptos" w:cs="Arial"/>
                <w:bCs/>
                <w:sz w:val="18"/>
                <w:szCs w:val="18"/>
              </w:rPr>
              <w:t xml:space="preserve">Ochoa Corona </w:t>
            </w:r>
          </w:p>
        </w:tc>
        <w:tc>
          <w:tcPr>
            <w:tcW w:w="3261" w:type="dxa"/>
            <w:vAlign w:val="center"/>
          </w:tcPr>
          <w:p w14:paraId="437E7630" w14:textId="14F09241" w:rsidR="00453A32" w:rsidRPr="00CD2C82" w:rsidRDefault="00453A32" w:rsidP="00453A32">
            <w:pPr>
              <w:rPr>
                <w:rFonts w:ascii="Aptos" w:hAnsi="Aptos" w:cs="Arial"/>
                <w:bCs/>
                <w:color w:val="000000" w:themeColor="text1"/>
                <w:sz w:val="20"/>
                <w:szCs w:val="20"/>
              </w:rPr>
            </w:pPr>
            <w:r w:rsidRPr="002C774B">
              <w:rPr>
                <w:rFonts w:ascii="Aptos" w:hAnsi="Aptos" w:cs="Arial"/>
                <w:bCs/>
                <w:sz w:val="18"/>
                <w:szCs w:val="18"/>
              </w:rPr>
              <w:t>Oklahoma State University, Institute for Biosecurity &amp; Microbial Forensics, Stillwater, OK</w:t>
            </w:r>
            <w:r w:rsidR="00145406">
              <w:rPr>
                <w:rFonts w:ascii="Aptos" w:hAnsi="Aptos" w:cs="Arial"/>
                <w:bCs/>
                <w:sz w:val="18"/>
                <w:szCs w:val="18"/>
              </w:rPr>
              <w:t>, USA</w:t>
            </w:r>
          </w:p>
        </w:tc>
        <w:tc>
          <w:tcPr>
            <w:tcW w:w="2410" w:type="dxa"/>
            <w:vAlign w:val="center"/>
          </w:tcPr>
          <w:p w14:paraId="6588D665" w14:textId="5E98E809" w:rsidR="00E2351B" w:rsidRPr="00CD2C82" w:rsidRDefault="006208FA" w:rsidP="00E2351B">
            <w:pPr>
              <w:rPr>
                <w:rFonts w:ascii="Aptos" w:hAnsi="Aptos" w:cs="Arial"/>
                <w:bCs/>
                <w:color w:val="000000" w:themeColor="text1"/>
                <w:sz w:val="20"/>
                <w:szCs w:val="20"/>
              </w:rPr>
            </w:pPr>
            <w:hyperlink r:id="rId12" w:history="1">
              <w:r w:rsidR="00E2351B" w:rsidRPr="00226586">
                <w:rPr>
                  <w:rStyle w:val="Hyperlink"/>
                  <w:rFonts w:ascii="Aptos" w:hAnsi="Aptos" w:cs="Arial"/>
                  <w:bCs/>
                  <w:sz w:val="18"/>
                  <w:szCs w:val="18"/>
                </w:rPr>
                <w:t>ochoaco@okstate.edu</w:t>
              </w:r>
            </w:hyperlink>
          </w:p>
        </w:tc>
        <w:tc>
          <w:tcPr>
            <w:tcW w:w="822" w:type="dxa"/>
            <w:vAlign w:val="center"/>
          </w:tcPr>
          <w:p w14:paraId="4D95BB0E" w14:textId="77777777" w:rsidR="00453A32" w:rsidRPr="00CD2C82" w:rsidRDefault="00453A32" w:rsidP="00453A32">
            <w:pPr>
              <w:jc w:val="center"/>
              <w:rPr>
                <w:rFonts w:ascii="Aptos" w:hAnsi="Aptos" w:cs="Arial"/>
                <w:bCs/>
                <w:color w:val="000000" w:themeColor="text1"/>
                <w:sz w:val="20"/>
                <w:szCs w:val="20"/>
              </w:rPr>
            </w:pPr>
          </w:p>
        </w:tc>
      </w:tr>
      <w:tr w:rsidR="00453A32" w:rsidRPr="00726373" w14:paraId="23AB4920" w14:textId="77777777" w:rsidTr="00227ED9">
        <w:trPr>
          <w:gridAfter w:val="1"/>
          <w:wAfter w:w="8" w:type="dxa"/>
          <w:trHeight w:val="63"/>
        </w:trPr>
        <w:tc>
          <w:tcPr>
            <w:tcW w:w="1413" w:type="dxa"/>
            <w:vAlign w:val="center"/>
          </w:tcPr>
          <w:p w14:paraId="05362D07" w14:textId="4F2D5C3B" w:rsidR="00453A32" w:rsidRPr="00770A86" w:rsidRDefault="00453A32" w:rsidP="00453A32">
            <w:pPr>
              <w:rPr>
                <w:rFonts w:ascii="Aptos" w:hAnsi="Aptos" w:cs="Arial"/>
                <w:bCs/>
                <w:color w:val="000000" w:themeColor="text1"/>
                <w:sz w:val="20"/>
                <w:szCs w:val="20"/>
              </w:rPr>
            </w:pPr>
            <w:r w:rsidRPr="00770A86">
              <w:rPr>
                <w:rFonts w:ascii="Aptos" w:hAnsi="Aptos" w:cs="Arial"/>
                <w:bCs/>
                <w:color w:val="000000" w:themeColor="text1"/>
                <w:sz w:val="20"/>
                <w:szCs w:val="20"/>
              </w:rPr>
              <w:t>Susanne</w:t>
            </w:r>
          </w:p>
        </w:tc>
        <w:tc>
          <w:tcPr>
            <w:tcW w:w="1275" w:type="dxa"/>
            <w:vAlign w:val="center"/>
          </w:tcPr>
          <w:p w14:paraId="0A6A1C8B" w14:textId="55682812" w:rsidR="00453A32" w:rsidRPr="00770A86" w:rsidRDefault="00453A32" w:rsidP="00453A32">
            <w:pPr>
              <w:rPr>
                <w:rFonts w:ascii="Aptos" w:hAnsi="Aptos" w:cs="Arial"/>
                <w:bCs/>
                <w:color w:val="000000" w:themeColor="text1"/>
                <w:sz w:val="20"/>
                <w:szCs w:val="20"/>
              </w:rPr>
            </w:pPr>
            <w:r w:rsidRPr="00770A86">
              <w:rPr>
                <w:rFonts w:ascii="Aptos" w:hAnsi="Aptos" w:cs="Arial"/>
                <w:bCs/>
                <w:sz w:val="18"/>
                <w:szCs w:val="18"/>
              </w:rPr>
              <w:t xml:space="preserve">von Bargen </w:t>
            </w:r>
          </w:p>
        </w:tc>
        <w:tc>
          <w:tcPr>
            <w:tcW w:w="3261" w:type="dxa"/>
            <w:vAlign w:val="center"/>
          </w:tcPr>
          <w:p w14:paraId="23D5C069" w14:textId="3E99D131" w:rsidR="00453A32" w:rsidRPr="00453A32" w:rsidRDefault="00453A32" w:rsidP="00453A32">
            <w:pPr>
              <w:rPr>
                <w:rFonts w:ascii="Aptos" w:hAnsi="Aptos" w:cs="Arial"/>
                <w:bCs/>
                <w:color w:val="000000" w:themeColor="text1"/>
                <w:sz w:val="20"/>
                <w:szCs w:val="20"/>
                <w:lang w:val="de-DE"/>
              </w:rPr>
            </w:pPr>
            <w:r w:rsidRPr="002C774B">
              <w:rPr>
                <w:rFonts w:ascii="Aptos" w:hAnsi="Aptos" w:cs="Arial"/>
                <w:bCs/>
                <w:sz w:val="18"/>
                <w:szCs w:val="18"/>
                <w:lang w:val="de-DE"/>
              </w:rPr>
              <w:t>Humboldt-Universität zu Berlin, Berlin, Germany</w:t>
            </w:r>
          </w:p>
        </w:tc>
        <w:tc>
          <w:tcPr>
            <w:tcW w:w="2410" w:type="dxa"/>
            <w:vAlign w:val="center"/>
          </w:tcPr>
          <w:p w14:paraId="5A4353A9" w14:textId="2DECCBF7" w:rsidR="00E2351B" w:rsidRPr="00453A32" w:rsidRDefault="006208FA" w:rsidP="00E2351B">
            <w:pPr>
              <w:rPr>
                <w:rFonts w:ascii="Aptos" w:hAnsi="Aptos" w:cs="Arial"/>
                <w:bCs/>
                <w:color w:val="000000" w:themeColor="text1"/>
                <w:sz w:val="20"/>
                <w:szCs w:val="20"/>
                <w:lang w:val="de-DE"/>
              </w:rPr>
            </w:pPr>
            <w:hyperlink r:id="rId13" w:history="1">
              <w:r w:rsidR="00E2351B" w:rsidRPr="00226586">
                <w:rPr>
                  <w:rStyle w:val="Hyperlink"/>
                  <w:rFonts w:ascii="Aptos" w:hAnsi="Aptos" w:cs="Arial"/>
                  <w:bCs/>
                  <w:sz w:val="18"/>
                  <w:szCs w:val="18"/>
                  <w:lang w:val="de-DE"/>
                </w:rPr>
                <w:t>susanne.von.bargen@agrar.hu-berlin.de</w:t>
              </w:r>
            </w:hyperlink>
          </w:p>
        </w:tc>
        <w:tc>
          <w:tcPr>
            <w:tcW w:w="822" w:type="dxa"/>
            <w:vAlign w:val="center"/>
          </w:tcPr>
          <w:p w14:paraId="63ED5A3A" w14:textId="77777777" w:rsidR="00453A32" w:rsidRPr="00453A32" w:rsidRDefault="00453A32" w:rsidP="00453A32">
            <w:pPr>
              <w:jc w:val="center"/>
              <w:rPr>
                <w:rFonts w:ascii="Aptos" w:hAnsi="Aptos" w:cs="Arial"/>
                <w:bCs/>
                <w:color w:val="000000" w:themeColor="text1"/>
                <w:sz w:val="20"/>
                <w:szCs w:val="20"/>
                <w:lang w:val="de-DE"/>
              </w:rPr>
            </w:pPr>
          </w:p>
        </w:tc>
      </w:tr>
    </w:tbl>
    <w:p w14:paraId="070FAC74" w14:textId="7A9A7276" w:rsidR="00A174CC" w:rsidRPr="00E2351B" w:rsidRDefault="00A174CC" w:rsidP="00DD58AA">
      <w:pPr>
        <w:rPr>
          <w:rFonts w:ascii="Aptos" w:hAnsi="Aptos" w:cs="Arial"/>
          <w:b/>
          <w:sz w:val="20"/>
          <w:szCs w:val="20"/>
          <w:lang w:val="de-DE"/>
        </w:rPr>
      </w:pPr>
    </w:p>
    <w:p w14:paraId="27ACB96D" w14:textId="77777777" w:rsidR="00D062BE" w:rsidRPr="00E2351B" w:rsidRDefault="00D062BE">
      <w:pPr>
        <w:rPr>
          <w:rFonts w:ascii="Aptos" w:eastAsia="Times" w:hAnsi="Aptos" w:cs="Arial"/>
          <w:b/>
          <w:color w:val="000000"/>
          <w:sz w:val="20"/>
          <w:szCs w:val="20"/>
          <w:lang w:val="de-DE" w:eastAsia="en-GB"/>
        </w:rPr>
      </w:pPr>
      <w:r w:rsidRPr="00E2351B">
        <w:rPr>
          <w:rFonts w:ascii="Aptos" w:eastAsia="Times" w:hAnsi="Aptos" w:cs="Arial"/>
          <w:b/>
          <w:color w:val="000000"/>
          <w:sz w:val="20"/>
          <w:szCs w:val="20"/>
          <w:lang w:val="de-DE" w:eastAsia="en-GB"/>
        </w:rPr>
        <w:br w:type="page"/>
      </w:r>
    </w:p>
    <w:p w14:paraId="1382B4BD" w14:textId="59CD8030"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2457603C"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17D61CEC" w:rsidR="00D062BE" w:rsidRDefault="00453A32"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9BC649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r w:rsidR="00382FE8" w:rsidRPr="00770A86">
              <w:rPr>
                <w:rFonts w:ascii="Aptos" w:eastAsia="Times" w:hAnsi="Aptos" w:cs="Arial"/>
                <w:color w:val="000000" w:themeColor="text1"/>
                <w:sz w:val="20"/>
                <w:szCs w:val="20"/>
                <w:lang w:eastAsia="en-GB"/>
              </w:rPr>
              <w:t>Su</w:t>
            </w:r>
            <w:r w:rsidRPr="00770A86">
              <w:rPr>
                <w:rFonts w:ascii="Aptos" w:eastAsia="Times" w:hAnsi="Aptos" w:cs="Arial"/>
                <w:color w:val="000000" w:themeColor="text1"/>
                <w:sz w:val="20"/>
                <w:szCs w:val="20"/>
                <w:lang w:eastAsia="en-GB"/>
              </w:rPr>
              <w:t>bmit to Proposal</w:t>
            </w:r>
            <w:r w:rsidR="00382FE8" w:rsidRPr="00770A86">
              <w:rPr>
                <w:rFonts w:ascii="Aptos" w:eastAsia="Times" w:hAnsi="Aptos" w:cs="Arial"/>
                <w:color w:val="000000" w:themeColor="text1"/>
                <w:sz w:val="20"/>
                <w:szCs w:val="20"/>
                <w:lang w:eastAsia="en-GB"/>
              </w:rPr>
              <w:t>s</w:t>
            </w:r>
            <w:r w:rsidRPr="00770A86">
              <w:rPr>
                <w:rFonts w:ascii="Aptos" w:eastAsia="Times" w:hAnsi="Aptos" w:cs="Arial"/>
                <w:color w:val="000000" w:themeColor="text1"/>
                <w:sz w:val="20"/>
                <w:szCs w:val="20"/>
                <w:lang w:eastAsia="en-GB"/>
              </w:rPr>
              <w:t xml:space="preserve"> Secretary</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07B962C5"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p>
        </w:tc>
      </w:tr>
      <w:tr w:rsidR="0072682D" w:rsidRPr="000C5189" w14:paraId="0BE0A499" w14:textId="77777777" w:rsidTr="00FC2269">
        <w:trPr>
          <w:trHeight w:val="527"/>
        </w:trPr>
        <w:tc>
          <w:tcPr>
            <w:tcW w:w="8505" w:type="dxa"/>
          </w:tcPr>
          <w:p w14:paraId="44334E47" w14:textId="77777777" w:rsidR="0072682D" w:rsidRPr="000C5189" w:rsidRDefault="0072682D" w:rsidP="00DD58AA">
            <w:pPr>
              <w:rPr>
                <w:rFonts w:ascii="Aptos" w:hAnsi="Aptos" w:cs="Arial"/>
                <w:sz w:val="20"/>
                <w:szCs w:val="20"/>
              </w:rPr>
            </w:pPr>
          </w:p>
          <w:p w14:paraId="28DF279B" w14:textId="49ED4920" w:rsidR="0072682D" w:rsidRDefault="00453A32" w:rsidP="00DD58AA">
            <w:pPr>
              <w:rPr>
                <w:rFonts w:ascii="Aptos" w:hAnsi="Aptos" w:cs="Arial"/>
                <w:sz w:val="20"/>
                <w:szCs w:val="20"/>
              </w:rPr>
            </w:pPr>
            <w:r>
              <w:rPr>
                <w:rFonts w:ascii="Aptos" w:hAnsi="Aptos" w:cs="Arial"/>
                <w:sz w:val="20"/>
                <w:szCs w:val="20"/>
              </w:rPr>
              <w:t xml:space="preserve">Family </w:t>
            </w:r>
            <w:proofErr w:type="spellStart"/>
            <w:r w:rsidRPr="00453A32">
              <w:rPr>
                <w:rFonts w:ascii="Aptos" w:hAnsi="Aptos" w:cs="Arial"/>
                <w:i/>
                <w:iCs/>
                <w:sz w:val="20"/>
                <w:szCs w:val="20"/>
              </w:rPr>
              <w:t>Fimoviridae</w:t>
            </w:r>
            <w:proofErr w:type="spellEnd"/>
            <w:r w:rsidRPr="00453A32">
              <w:rPr>
                <w:rFonts w:ascii="Aptos" w:hAnsi="Aptos" w:cs="Arial"/>
                <w:sz w:val="20"/>
                <w:szCs w:val="20"/>
              </w:rPr>
              <w:t xml:space="preserve"> Study Group</w:t>
            </w:r>
          </w:p>
          <w:p w14:paraId="7F4EC4CB" w14:textId="0D896CD0" w:rsidR="00453A32" w:rsidRPr="000C5189" w:rsidRDefault="00453A32"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4C3002BC"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26936A12" w:rsidR="00BE4F5A" w:rsidRPr="00C95FB7" w:rsidRDefault="00145406" w:rsidP="00DD58AA">
            <w:pPr>
              <w:rPr>
                <w:rFonts w:ascii="Aptos" w:hAnsi="Aptos" w:cs="Arial"/>
                <w:sz w:val="20"/>
                <w:szCs w:val="20"/>
              </w:rPr>
            </w:pPr>
            <w:proofErr w:type="spellStart"/>
            <w:r w:rsidRPr="00453A32">
              <w:rPr>
                <w:rFonts w:ascii="Aptos" w:hAnsi="Aptos" w:cs="Arial"/>
                <w:i/>
                <w:iCs/>
                <w:sz w:val="20"/>
                <w:szCs w:val="20"/>
              </w:rPr>
              <w:t>Fimoviridae</w:t>
            </w:r>
            <w:proofErr w:type="spellEnd"/>
            <w:r w:rsidRPr="00453A32">
              <w:rPr>
                <w:rFonts w:ascii="Aptos" w:hAnsi="Aptos" w:cs="Arial"/>
                <w:sz w:val="20"/>
                <w:szCs w:val="20"/>
              </w:rPr>
              <w:t xml:space="preserve"> Study Group</w:t>
            </w:r>
          </w:p>
        </w:tc>
        <w:tc>
          <w:tcPr>
            <w:tcW w:w="1984" w:type="dxa"/>
          </w:tcPr>
          <w:p w14:paraId="7D842500" w14:textId="2F1B1E2D" w:rsidR="00BE4F5A" w:rsidRPr="00C95FB7" w:rsidRDefault="00453A32" w:rsidP="00453A32">
            <w:pPr>
              <w:jc w:val="center"/>
              <w:rPr>
                <w:rFonts w:ascii="Aptos" w:hAnsi="Aptos" w:cs="Arial"/>
                <w:sz w:val="20"/>
                <w:szCs w:val="20"/>
              </w:rPr>
            </w:pPr>
            <w:r>
              <w:rPr>
                <w:rFonts w:ascii="Aptos" w:hAnsi="Aptos" w:cs="Arial"/>
                <w:sz w:val="20"/>
                <w:szCs w:val="20"/>
              </w:rPr>
              <w:t>5</w:t>
            </w: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770A86" w:rsidRDefault="0037243A" w:rsidP="00DD58AA">
      <w:pPr>
        <w:ind w:left="709"/>
        <w:rPr>
          <w:rFonts w:ascii="Aptos" w:hAnsi="Aptos" w:cs="Arial"/>
          <w:b/>
          <w:color w:val="000000" w:themeColor="text1"/>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623179CE"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77041B">
              <w:t xml:space="preserve"> </w:t>
            </w:r>
            <w:r w:rsidR="00145406">
              <w:rPr>
                <w:rFonts w:ascii="Aptos" w:hAnsi="Aptos" w:cs="Arial"/>
                <w:bCs/>
                <w:sz w:val="20"/>
                <w:szCs w:val="20"/>
              </w:rPr>
              <w:t>28/08/2026</w:t>
            </w:r>
          </w:p>
        </w:tc>
      </w:tr>
    </w:tbl>
    <w:p w14:paraId="46934237" w14:textId="77777777" w:rsidR="003A18C5" w:rsidRDefault="003A18C5" w:rsidP="003A18C5">
      <w:pPr>
        <w:rPr>
          <w:rFonts w:ascii="Aptos" w:hAnsi="Aptos" w:cs="Arial"/>
          <w:b/>
          <w:sz w:val="20"/>
          <w:szCs w:val="20"/>
        </w:rPr>
      </w:pPr>
    </w:p>
    <w:p w14:paraId="305F2CA0" w14:textId="77777777" w:rsidR="0077041B" w:rsidRDefault="0077041B"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4E3FD609" w:rsidR="0072682D" w:rsidRPr="00770A86" w:rsidRDefault="0067795B" w:rsidP="003A18C5">
      <w:pPr>
        <w:spacing w:after="120"/>
        <w:ind w:right="828"/>
        <w:rPr>
          <w:rFonts w:ascii="Aptos" w:hAnsi="Aptos" w:cs="Arial"/>
          <w:color w:val="000000" w:themeColor="text1"/>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40066674"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r w:rsidRPr="00770A86">
        <w:rPr>
          <w:rFonts w:ascii="Aptos" w:hAnsi="Aptos" w:cs="Arial"/>
          <w:color w:val="000000" w:themeColor="text1"/>
          <w:sz w:val="20"/>
          <w:szCs w:val="20"/>
        </w:rPr>
        <w:t xml:space="preserve">&lt;To be completed for </w:t>
      </w:r>
      <w:r w:rsidR="00DD58AA" w:rsidRPr="00770A86">
        <w:rPr>
          <w:rFonts w:ascii="Aptos" w:hAnsi="Aptos" w:cs="Arial"/>
          <w:color w:val="000000" w:themeColor="text1"/>
          <w:sz w:val="20"/>
          <w:szCs w:val="20"/>
        </w:rPr>
        <w:t xml:space="preserve">the </w:t>
      </w:r>
      <w:r w:rsidRPr="00770A86">
        <w:rPr>
          <w:rFonts w:ascii="Aptos" w:hAnsi="Aptos" w:cs="Arial"/>
          <w:color w:val="000000" w:themeColor="text1"/>
          <w:sz w:val="20"/>
          <w:szCs w:val="20"/>
        </w:rPr>
        <w:t>revised version&gt;</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8B19B62"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r w:rsidRPr="00770A86">
              <w:rPr>
                <w:rFonts w:ascii="Aptos" w:hAnsi="Aptos" w:cs="Arial"/>
                <w:color w:val="000000" w:themeColor="text1"/>
                <w:sz w:val="20"/>
                <w:szCs w:val="20"/>
              </w:rPr>
              <w:t>Please describe in detail how you have responded to the EC meeting feedback</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F53543D" w:rsidR="00CF59EA" w:rsidRDefault="00CF59EA" w:rsidP="00DD58AA">
      <w:pPr>
        <w:rPr>
          <w:rFonts w:ascii="Aptos" w:hAnsi="Aptos" w:cs="Arial"/>
          <w:color w:val="C00000"/>
          <w:sz w:val="20"/>
          <w:szCs w:val="20"/>
        </w:rPr>
      </w:pPr>
      <w:r w:rsidRPr="00770A86">
        <w:rPr>
          <w:rFonts w:ascii="Aptos" w:hAnsi="Aptos" w:cs="Arial"/>
          <w:color w:val="000000" w:themeColor="text1"/>
          <w:sz w:val="20"/>
          <w:szCs w:val="20"/>
        </w:rPr>
        <w:t>Enter date of the revised version</w:t>
      </w:r>
      <w:r w:rsidR="001D0007" w:rsidRPr="00770A86">
        <w:rPr>
          <w:rFonts w:ascii="Aptos" w:hAnsi="Aptos" w:cs="Arial"/>
          <w:color w:val="000000" w:themeColor="text1"/>
          <w:sz w:val="20"/>
          <w:szCs w:val="20"/>
        </w:rPr>
        <w:t xml:space="preserve"> (DD/MM/YYYY)</w:t>
      </w:r>
      <w:r w:rsidRPr="00770A86">
        <w:rPr>
          <w:rFonts w:ascii="Aptos" w:hAnsi="Aptos" w:cs="Arial"/>
          <w:color w:val="000000" w:themeColor="text1"/>
          <w:sz w:val="20"/>
          <w:szCs w:val="20"/>
        </w:rPr>
        <w:t xml:space="preserve">. </w:t>
      </w: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698A516D"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3D2FE93D" w:rsidR="00953FFE" w:rsidRDefault="00453A32"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35827611"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of proposed taxonomic names:</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4431B6FB" w:rsidR="00333392" w:rsidRPr="00453A32" w:rsidRDefault="00145406" w:rsidP="00040CB0">
            <w:pPr>
              <w:jc w:val="both"/>
              <w:rPr>
                <w:rFonts w:ascii="Aptos" w:hAnsi="Aptos" w:cs="Arial"/>
                <w:bCs/>
                <w:i/>
                <w:iCs/>
                <w:color w:val="000000" w:themeColor="text1"/>
                <w:sz w:val="20"/>
                <w:szCs w:val="20"/>
              </w:rPr>
            </w:pPr>
            <w:r>
              <w:rPr>
                <w:rFonts w:ascii="Aptos" w:hAnsi="Aptos" w:cs="Arial"/>
                <w:bCs/>
                <w:i/>
                <w:iCs/>
                <w:color w:val="000000" w:themeColor="text1"/>
                <w:sz w:val="20"/>
                <w:szCs w:val="20"/>
              </w:rPr>
              <w:t>“</w:t>
            </w:r>
            <w:proofErr w:type="spellStart"/>
            <w:r w:rsidR="00453A32" w:rsidRPr="00453A32">
              <w:rPr>
                <w:rFonts w:ascii="Aptos" w:hAnsi="Aptos" w:cs="Arial"/>
                <w:bCs/>
                <w:i/>
                <w:iCs/>
                <w:color w:val="000000" w:themeColor="text1"/>
                <w:sz w:val="20"/>
                <w:szCs w:val="20"/>
              </w:rPr>
              <w:t>Emaravirus</w:t>
            </w:r>
            <w:proofErr w:type="spellEnd"/>
            <w:r w:rsidR="00453A32" w:rsidRPr="00453A32">
              <w:rPr>
                <w:rFonts w:ascii="Aptos" w:hAnsi="Aptos" w:cs="Arial"/>
                <w:bCs/>
                <w:i/>
                <w:iCs/>
                <w:color w:val="000000" w:themeColor="text1"/>
                <w:sz w:val="20"/>
                <w:szCs w:val="20"/>
              </w:rPr>
              <w:t xml:space="preserve"> </w:t>
            </w:r>
            <w:proofErr w:type="spellStart"/>
            <w:r w:rsidR="00DE7367">
              <w:rPr>
                <w:rFonts w:ascii="Aptos" w:hAnsi="Aptos" w:cs="Arial"/>
                <w:bCs/>
                <w:i/>
                <w:iCs/>
                <w:color w:val="000000" w:themeColor="text1"/>
                <w:sz w:val="20"/>
                <w:szCs w:val="20"/>
              </w:rPr>
              <w:t>malvae</w:t>
            </w:r>
            <w:proofErr w:type="spellEnd"/>
            <w:r>
              <w:rPr>
                <w:rFonts w:ascii="Aptos" w:hAnsi="Aptos" w:cs="Arial"/>
                <w:bCs/>
                <w:i/>
                <w:iCs/>
                <w:color w:val="000000" w:themeColor="text1"/>
                <w:sz w:val="20"/>
                <w:szCs w:val="20"/>
              </w:rPr>
              <w:t>”</w:t>
            </w:r>
          </w:p>
        </w:tc>
        <w:tc>
          <w:tcPr>
            <w:tcW w:w="6379" w:type="dxa"/>
            <w:vAlign w:val="center"/>
          </w:tcPr>
          <w:p w14:paraId="17202B3B" w14:textId="452ECA22" w:rsidR="00333392" w:rsidRPr="00D250CA" w:rsidRDefault="00DE7367" w:rsidP="00040CB0">
            <w:pPr>
              <w:jc w:val="both"/>
              <w:rPr>
                <w:rFonts w:ascii="Aptos" w:hAnsi="Aptos" w:cs="Arial"/>
                <w:bCs/>
                <w:color w:val="000000" w:themeColor="text1"/>
                <w:sz w:val="20"/>
                <w:szCs w:val="20"/>
              </w:rPr>
            </w:pPr>
            <w:r w:rsidRPr="00DE7367">
              <w:rPr>
                <w:rFonts w:ascii="Aptos" w:hAnsi="Aptos" w:cs="Arial"/>
                <w:bCs/>
                <w:color w:val="000000" w:themeColor="text1"/>
                <w:sz w:val="20"/>
                <w:szCs w:val="20"/>
              </w:rPr>
              <w:t xml:space="preserve">Named using the singular genitive of the genus name </w:t>
            </w:r>
            <w:r w:rsidRPr="00DE7367">
              <w:rPr>
                <w:rFonts w:ascii="Aptos" w:hAnsi="Aptos" w:cs="Arial"/>
                <w:bCs/>
                <w:i/>
                <w:iCs/>
                <w:color w:val="000000" w:themeColor="text1"/>
                <w:sz w:val="20"/>
                <w:szCs w:val="20"/>
              </w:rPr>
              <w:t>Malva</w:t>
            </w:r>
            <w:r w:rsidRPr="00DE7367">
              <w:rPr>
                <w:rFonts w:ascii="Aptos" w:hAnsi="Aptos" w:cs="Arial"/>
                <w:bCs/>
                <w:color w:val="000000" w:themeColor="text1"/>
                <w:sz w:val="20"/>
                <w:szCs w:val="20"/>
              </w:rPr>
              <w:t xml:space="preserve">, the genus to which the species </w:t>
            </w:r>
            <w:r w:rsidRPr="00DE7367">
              <w:rPr>
                <w:rFonts w:ascii="Aptos" w:hAnsi="Aptos" w:cs="Arial"/>
                <w:bCs/>
                <w:i/>
                <w:iCs/>
                <w:color w:val="000000" w:themeColor="text1"/>
                <w:sz w:val="20"/>
                <w:szCs w:val="20"/>
              </w:rPr>
              <w:t>Malva sylvestris</w:t>
            </w:r>
            <w:r w:rsidRPr="00DE7367">
              <w:rPr>
                <w:rFonts w:ascii="Aptos" w:hAnsi="Aptos" w:cs="Arial"/>
                <w:bCs/>
                <w:color w:val="000000" w:themeColor="text1"/>
                <w:sz w:val="20"/>
                <w:szCs w:val="20"/>
              </w:rPr>
              <w:t xml:space="preserve"> is assigned.</w:t>
            </w:r>
          </w:p>
        </w:tc>
      </w:tr>
      <w:tr w:rsidR="00333392" w:rsidRPr="009F7856" w14:paraId="7AAF5EF0" w14:textId="77777777" w:rsidTr="00040CB0">
        <w:trPr>
          <w:trHeight w:val="71"/>
        </w:trPr>
        <w:tc>
          <w:tcPr>
            <w:tcW w:w="2547" w:type="dxa"/>
            <w:vAlign w:val="center"/>
          </w:tcPr>
          <w:p w14:paraId="24B2DC76" w14:textId="77777777" w:rsidR="00333392" w:rsidRPr="00040CB0" w:rsidRDefault="00333392" w:rsidP="00040CB0">
            <w:pPr>
              <w:jc w:val="both"/>
              <w:rPr>
                <w:rFonts w:ascii="Aptos" w:hAnsi="Aptos" w:cs="Arial"/>
                <w:b/>
                <w:color w:val="000000" w:themeColor="text1"/>
                <w:sz w:val="20"/>
                <w:szCs w:val="20"/>
              </w:rPr>
            </w:pPr>
          </w:p>
        </w:tc>
        <w:tc>
          <w:tcPr>
            <w:tcW w:w="6379" w:type="dxa"/>
            <w:vAlign w:val="center"/>
          </w:tcPr>
          <w:p w14:paraId="7CC05CA7" w14:textId="77777777" w:rsidR="00333392" w:rsidRPr="00040CB0" w:rsidRDefault="00333392" w:rsidP="00040CB0">
            <w:pPr>
              <w:jc w:val="both"/>
              <w:rPr>
                <w:rFonts w:ascii="Aptos" w:hAnsi="Aptos" w:cs="Arial"/>
                <w:b/>
                <w:color w:val="000000" w:themeColor="text1"/>
                <w:sz w:val="20"/>
                <w:szCs w:val="20"/>
              </w:rPr>
            </w:pPr>
          </w:p>
        </w:tc>
      </w:tr>
      <w:tr w:rsidR="00FC2269" w:rsidRPr="009F7856" w14:paraId="1165141A" w14:textId="77777777" w:rsidTr="00040CB0">
        <w:trPr>
          <w:trHeight w:val="71"/>
        </w:trPr>
        <w:tc>
          <w:tcPr>
            <w:tcW w:w="2547" w:type="dxa"/>
            <w:vAlign w:val="center"/>
          </w:tcPr>
          <w:p w14:paraId="2D7AAFF0"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56BC5065"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20245EE3" w14:textId="77777777" w:rsidTr="00040CB0">
        <w:trPr>
          <w:trHeight w:val="71"/>
        </w:trPr>
        <w:tc>
          <w:tcPr>
            <w:tcW w:w="2547" w:type="dxa"/>
            <w:vAlign w:val="center"/>
          </w:tcPr>
          <w:p w14:paraId="6DC0E204" w14:textId="77777777" w:rsidR="00FC2269" w:rsidRPr="00040CB0" w:rsidRDefault="00FC2269" w:rsidP="00040CB0">
            <w:pPr>
              <w:jc w:val="both"/>
              <w:rPr>
                <w:rFonts w:ascii="Aptos" w:hAnsi="Aptos" w:cs="Arial"/>
                <w:b/>
                <w:color w:val="000000" w:themeColor="text1"/>
                <w:sz w:val="20"/>
                <w:szCs w:val="20"/>
              </w:rPr>
            </w:pPr>
          </w:p>
        </w:tc>
        <w:tc>
          <w:tcPr>
            <w:tcW w:w="6379" w:type="dxa"/>
            <w:vAlign w:val="center"/>
          </w:tcPr>
          <w:p w14:paraId="1BAB929D" w14:textId="77777777" w:rsidR="00FC2269" w:rsidRPr="00040CB0" w:rsidRDefault="00FC2269" w:rsidP="00040CB0">
            <w:pPr>
              <w:jc w:val="both"/>
              <w:rPr>
                <w:rFonts w:ascii="Aptos" w:hAnsi="Aptos" w:cs="Arial"/>
                <w:b/>
                <w:color w:val="000000" w:themeColor="text1"/>
                <w:sz w:val="20"/>
                <w:szCs w:val="20"/>
              </w:rPr>
            </w:pP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3450E736"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48FDDF0D"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5831EE03" w14:textId="1FBE6A8A" w:rsidR="00A77B8E" w:rsidRDefault="00A77B8E" w:rsidP="000B0CE5">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sidRPr="00770A86">
              <w:rPr>
                <w:rFonts w:ascii="Aptos" w:hAnsi="Aptos" w:cs="Arial"/>
                <w:color w:val="000000" w:themeColor="text1"/>
                <w:sz w:val="20"/>
                <w:szCs w:val="20"/>
              </w:rPr>
              <w:t xml:space="preserve"> </w:t>
            </w:r>
          </w:p>
        </w:tc>
      </w:tr>
      <w:tr w:rsidR="00A77B8E" w14:paraId="62FCA94B" w14:textId="77777777" w:rsidTr="00A77B8E">
        <w:tc>
          <w:tcPr>
            <w:tcW w:w="8926" w:type="dxa"/>
          </w:tcPr>
          <w:p w14:paraId="4FD7E42A" w14:textId="77777777" w:rsidR="00A77B8E" w:rsidRDefault="00A77B8E" w:rsidP="004628F5">
            <w:pPr>
              <w:jc w:val="both"/>
              <w:rPr>
                <w:rFonts w:ascii="Aptos" w:hAnsi="Aptos" w:cs="Arial"/>
                <w:b/>
                <w:i/>
                <w:sz w:val="20"/>
                <w:szCs w:val="20"/>
              </w:rPr>
            </w:pPr>
          </w:p>
          <w:p w14:paraId="27FBB480" w14:textId="77777777" w:rsidR="00D250CA" w:rsidRDefault="00D250CA" w:rsidP="004628F5">
            <w:pPr>
              <w:jc w:val="both"/>
              <w:rPr>
                <w:rFonts w:ascii="Aptos" w:hAnsi="Aptos" w:cs="Arial"/>
                <w:i/>
                <w:sz w:val="20"/>
                <w:szCs w:val="20"/>
              </w:rPr>
            </w:pPr>
          </w:p>
          <w:p w14:paraId="32B5F2E1" w14:textId="7FCDBB7D" w:rsidR="00A77B8E" w:rsidRPr="00BE4F5A" w:rsidRDefault="00A77B8E" w:rsidP="004628F5">
            <w:pPr>
              <w:jc w:val="both"/>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09336122" w14:textId="31464CEF" w:rsidR="00A77B8E" w:rsidRDefault="00D250CA" w:rsidP="004628F5">
            <w:pPr>
              <w:jc w:val="both"/>
              <w:rPr>
                <w:rFonts w:ascii="Aptos" w:hAnsi="Aptos" w:cs="Arial"/>
                <w:sz w:val="20"/>
                <w:szCs w:val="20"/>
              </w:rPr>
            </w:pPr>
            <w:proofErr w:type="spellStart"/>
            <w:r>
              <w:rPr>
                <w:rFonts w:ascii="Aptos" w:hAnsi="Aptos" w:cs="Arial"/>
                <w:sz w:val="20"/>
                <w:szCs w:val="20"/>
              </w:rPr>
              <w:t>Emaraviruses</w:t>
            </w:r>
            <w:proofErr w:type="spellEnd"/>
            <w:r w:rsidRPr="00D250CA">
              <w:rPr>
                <w:rFonts w:ascii="Aptos" w:hAnsi="Aptos" w:cs="Arial"/>
                <w:sz w:val="20"/>
                <w:szCs w:val="20"/>
              </w:rPr>
              <w:t xml:space="preserve"> comprise a group of plant-infecting viruses with </w:t>
            </w:r>
            <w:r w:rsidR="00A67D24">
              <w:rPr>
                <w:rFonts w:ascii="Aptos" w:hAnsi="Aptos" w:cs="Arial"/>
                <w:sz w:val="20"/>
                <w:szCs w:val="20"/>
              </w:rPr>
              <w:t xml:space="preserve">segmented, </w:t>
            </w:r>
            <w:r w:rsidRPr="00D250CA">
              <w:rPr>
                <w:rFonts w:ascii="Aptos" w:hAnsi="Aptos" w:cs="Arial"/>
                <w:sz w:val="20"/>
                <w:szCs w:val="20"/>
              </w:rPr>
              <w:t xml:space="preserve">single-stranded (ss), </w:t>
            </w:r>
            <w:r>
              <w:rPr>
                <w:rFonts w:ascii="Aptos" w:hAnsi="Aptos" w:cs="Arial"/>
                <w:sz w:val="20"/>
                <w:szCs w:val="20"/>
              </w:rPr>
              <w:t>n</w:t>
            </w:r>
            <w:r w:rsidR="00A67D24">
              <w:rPr>
                <w:rFonts w:ascii="Aptos" w:hAnsi="Aptos" w:cs="Arial"/>
                <w:sz w:val="20"/>
                <w:szCs w:val="20"/>
              </w:rPr>
              <w:t>e</w:t>
            </w:r>
            <w:r>
              <w:rPr>
                <w:rFonts w:ascii="Aptos" w:hAnsi="Aptos" w:cs="Arial"/>
                <w:sz w:val="20"/>
                <w:szCs w:val="20"/>
              </w:rPr>
              <w:t>ga</w:t>
            </w:r>
            <w:r w:rsidRPr="00D250CA">
              <w:rPr>
                <w:rFonts w:ascii="Aptos" w:hAnsi="Aptos" w:cs="Arial"/>
                <w:sz w:val="20"/>
                <w:szCs w:val="20"/>
              </w:rPr>
              <w:t>tive-sense (</w:t>
            </w:r>
            <w:r>
              <w:rPr>
                <w:rFonts w:ascii="Aptos" w:hAnsi="Aptos" w:cs="Arial"/>
                <w:sz w:val="20"/>
                <w:szCs w:val="20"/>
              </w:rPr>
              <w:t>-</w:t>
            </w:r>
            <w:r w:rsidRPr="00D250CA">
              <w:rPr>
                <w:rFonts w:ascii="Aptos" w:hAnsi="Aptos" w:cs="Arial"/>
                <w:sz w:val="20"/>
                <w:szCs w:val="20"/>
              </w:rPr>
              <w:t>)</w:t>
            </w:r>
            <w:r w:rsidR="00A67D24">
              <w:rPr>
                <w:rFonts w:ascii="Aptos" w:hAnsi="Aptos" w:cs="Arial"/>
                <w:sz w:val="20"/>
                <w:szCs w:val="20"/>
              </w:rPr>
              <w:t xml:space="preserve"> </w:t>
            </w:r>
            <w:r w:rsidRPr="00D250CA">
              <w:rPr>
                <w:rFonts w:ascii="Aptos" w:hAnsi="Aptos" w:cs="Arial"/>
                <w:sz w:val="20"/>
                <w:szCs w:val="20"/>
              </w:rPr>
              <w:t xml:space="preserve">RNA genomes. The family </w:t>
            </w:r>
            <w:proofErr w:type="spellStart"/>
            <w:r w:rsidRPr="00D250CA">
              <w:rPr>
                <w:rFonts w:ascii="Aptos" w:hAnsi="Aptos" w:cs="Arial"/>
                <w:i/>
                <w:iCs/>
                <w:sz w:val="20"/>
                <w:szCs w:val="20"/>
              </w:rPr>
              <w:t>Fimoviridae</w:t>
            </w:r>
            <w:proofErr w:type="spellEnd"/>
            <w:r w:rsidRPr="00D250CA">
              <w:rPr>
                <w:rFonts w:ascii="Aptos" w:hAnsi="Aptos" w:cs="Arial"/>
                <w:sz w:val="20"/>
                <w:szCs w:val="20"/>
              </w:rPr>
              <w:t xml:space="preserve">, </w:t>
            </w:r>
            <w:r w:rsidR="00A67D24">
              <w:rPr>
                <w:rFonts w:ascii="Aptos" w:hAnsi="Aptos" w:cs="Arial"/>
                <w:sz w:val="20"/>
                <w:szCs w:val="20"/>
              </w:rPr>
              <w:t xml:space="preserve">in the </w:t>
            </w:r>
            <w:r w:rsidRPr="00D250CA">
              <w:rPr>
                <w:rFonts w:ascii="Aptos" w:hAnsi="Aptos" w:cs="Arial"/>
                <w:sz w:val="20"/>
                <w:szCs w:val="20"/>
              </w:rPr>
              <w:t xml:space="preserve">order </w:t>
            </w:r>
            <w:proofErr w:type="spellStart"/>
            <w:r w:rsidRPr="00D250CA">
              <w:rPr>
                <w:rFonts w:ascii="Aptos" w:hAnsi="Aptos" w:cs="Arial"/>
                <w:i/>
                <w:iCs/>
                <w:sz w:val="20"/>
                <w:szCs w:val="20"/>
              </w:rPr>
              <w:t>Elliovirales</w:t>
            </w:r>
            <w:proofErr w:type="spellEnd"/>
            <w:r w:rsidRPr="00D250CA">
              <w:rPr>
                <w:rFonts w:ascii="Aptos" w:hAnsi="Aptos" w:cs="Arial"/>
                <w:sz w:val="20"/>
                <w:szCs w:val="20"/>
              </w:rPr>
              <w:t xml:space="preserve">, consists of </w:t>
            </w:r>
            <w:r>
              <w:rPr>
                <w:rFonts w:ascii="Aptos" w:hAnsi="Aptos" w:cs="Arial"/>
                <w:sz w:val="20"/>
                <w:szCs w:val="20"/>
              </w:rPr>
              <w:t xml:space="preserve">a single </w:t>
            </w:r>
            <w:r w:rsidRPr="00D250CA">
              <w:rPr>
                <w:rFonts w:ascii="Aptos" w:hAnsi="Aptos" w:cs="Arial"/>
                <w:sz w:val="20"/>
                <w:szCs w:val="20"/>
              </w:rPr>
              <w:t>gen</w:t>
            </w:r>
            <w:r>
              <w:rPr>
                <w:rFonts w:ascii="Aptos" w:hAnsi="Aptos" w:cs="Arial"/>
                <w:sz w:val="20"/>
                <w:szCs w:val="20"/>
              </w:rPr>
              <w:t>us</w:t>
            </w:r>
            <w:r w:rsidRPr="00D250CA">
              <w:rPr>
                <w:rFonts w:ascii="Aptos" w:hAnsi="Aptos" w:cs="Arial"/>
                <w:sz w:val="20"/>
                <w:szCs w:val="20"/>
              </w:rPr>
              <w:t xml:space="preserve">, currently including </w:t>
            </w:r>
            <w:r w:rsidRPr="004476BA">
              <w:rPr>
                <w:rFonts w:ascii="Aptos" w:hAnsi="Aptos" w:cs="Arial"/>
                <w:sz w:val="20"/>
                <w:szCs w:val="20"/>
              </w:rPr>
              <w:t>3</w:t>
            </w:r>
            <w:r w:rsidR="004476BA">
              <w:rPr>
                <w:rFonts w:ascii="Aptos" w:hAnsi="Aptos" w:cs="Arial"/>
                <w:sz w:val="20"/>
                <w:szCs w:val="20"/>
              </w:rPr>
              <w:t>3</w:t>
            </w:r>
            <w:r>
              <w:rPr>
                <w:rFonts w:ascii="Aptos" w:hAnsi="Aptos" w:cs="Arial"/>
                <w:sz w:val="20"/>
                <w:szCs w:val="20"/>
              </w:rPr>
              <w:t xml:space="preserve"> officially recognized </w:t>
            </w:r>
            <w:r w:rsidRPr="00D250CA">
              <w:rPr>
                <w:rFonts w:ascii="Aptos" w:hAnsi="Aptos" w:cs="Arial"/>
                <w:sz w:val="20"/>
                <w:szCs w:val="20"/>
              </w:rPr>
              <w:t xml:space="preserve">species. </w:t>
            </w:r>
            <w:r>
              <w:rPr>
                <w:rFonts w:ascii="Aptos" w:hAnsi="Aptos" w:cs="Arial"/>
                <w:sz w:val="20"/>
                <w:szCs w:val="20"/>
              </w:rPr>
              <w:t xml:space="preserve">Several </w:t>
            </w:r>
            <w:r w:rsidRPr="00D250CA">
              <w:rPr>
                <w:rFonts w:ascii="Aptos" w:hAnsi="Aptos" w:cs="Arial"/>
                <w:sz w:val="20"/>
                <w:szCs w:val="20"/>
              </w:rPr>
              <w:t>members of th</w:t>
            </w:r>
            <w:r>
              <w:rPr>
                <w:rFonts w:ascii="Aptos" w:hAnsi="Aptos" w:cs="Arial"/>
                <w:sz w:val="20"/>
                <w:szCs w:val="20"/>
              </w:rPr>
              <w:t xml:space="preserve">is genus </w:t>
            </w:r>
            <w:r w:rsidRPr="00D250CA">
              <w:rPr>
                <w:rFonts w:ascii="Aptos" w:hAnsi="Aptos" w:cs="Arial"/>
                <w:sz w:val="20"/>
                <w:szCs w:val="20"/>
              </w:rPr>
              <w:t xml:space="preserve">are transmitted by </w:t>
            </w:r>
            <w:r>
              <w:rPr>
                <w:rFonts w:ascii="Aptos" w:hAnsi="Aptos" w:cs="Arial"/>
                <w:sz w:val="20"/>
                <w:szCs w:val="20"/>
              </w:rPr>
              <w:t>eriophy</w:t>
            </w:r>
            <w:r w:rsidR="00A67D24">
              <w:rPr>
                <w:rFonts w:ascii="Aptos" w:hAnsi="Aptos" w:cs="Arial"/>
                <w:sz w:val="20"/>
                <w:szCs w:val="20"/>
              </w:rPr>
              <w:t>i</w:t>
            </w:r>
            <w:r>
              <w:rPr>
                <w:rFonts w:ascii="Aptos" w:hAnsi="Aptos" w:cs="Arial"/>
                <w:sz w:val="20"/>
                <w:szCs w:val="20"/>
              </w:rPr>
              <w:t xml:space="preserve">d </w:t>
            </w:r>
            <w:r w:rsidRPr="00D250CA">
              <w:rPr>
                <w:rFonts w:ascii="Aptos" w:hAnsi="Aptos" w:cs="Arial"/>
                <w:sz w:val="20"/>
                <w:szCs w:val="20"/>
              </w:rPr>
              <w:t>mites.</w:t>
            </w:r>
          </w:p>
          <w:p w14:paraId="548AECB0" w14:textId="77777777" w:rsidR="00FC2269" w:rsidRPr="00BE4F5A" w:rsidRDefault="00FC2269" w:rsidP="004628F5">
            <w:pPr>
              <w:jc w:val="both"/>
              <w:rPr>
                <w:rFonts w:ascii="Aptos" w:hAnsi="Aptos" w:cs="Arial"/>
                <w:sz w:val="20"/>
                <w:szCs w:val="20"/>
              </w:rPr>
            </w:pPr>
          </w:p>
          <w:p w14:paraId="19D0D4AD" w14:textId="77777777" w:rsidR="00A77B8E" w:rsidRPr="00BE4F5A" w:rsidRDefault="00A77B8E" w:rsidP="004628F5">
            <w:pPr>
              <w:jc w:val="both"/>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7B7BADE9" w14:textId="20D51F11" w:rsidR="00A77B8E" w:rsidRPr="00BE4F5A" w:rsidRDefault="000845A8" w:rsidP="004628F5">
            <w:pPr>
              <w:jc w:val="both"/>
              <w:rPr>
                <w:rFonts w:ascii="Aptos" w:hAnsi="Aptos" w:cs="Arial"/>
                <w:sz w:val="20"/>
                <w:szCs w:val="20"/>
              </w:rPr>
            </w:pPr>
            <w:r w:rsidRPr="000845A8">
              <w:rPr>
                <w:rFonts w:ascii="Aptos" w:hAnsi="Aptos" w:cs="Arial"/>
                <w:sz w:val="20"/>
                <w:szCs w:val="20"/>
              </w:rPr>
              <w:t xml:space="preserve">Create </w:t>
            </w:r>
            <w:r w:rsidR="00145406">
              <w:rPr>
                <w:rFonts w:ascii="Aptos" w:hAnsi="Aptos" w:cs="Arial"/>
                <w:sz w:val="20"/>
                <w:szCs w:val="20"/>
              </w:rPr>
              <w:t>one</w:t>
            </w:r>
            <w:r w:rsidRPr="000845A8">
              <w:rPr>
                <w:rFonts w:ascii="Aptos" w:hAnsi="Aptos" w:cs="Arial"/>
                <w:sz w:val="20"/>
                <w:szCs w:val="20"/>
              </w:rPr>
              <w:t xml:space="preserve"> new species in the gen</w:t>
            </w:r>
            <w:r>
              <w:rPr>
                <w:rFonts w:ascii="Aptos" w:hAnsi="Aptos" w:cs="Arial"/>
                <w:sz w:val="20"/>
                <w:szCs w:val="20"/>
              </w:rPr>
              <w:t xml:space="preserve">us </w:t>
            </w:r>
            <w:proofErr w:type="spellStart"/>
            <w:r w:rsidRPr="00A67D24">
              <w:rPr>
                <w:rFonts w:ascii="Aptos" w:hAnsi="Aptos" w:cs="Arial"/>
                <w:i/>
                <w:iCs/>
                <w:sz w:val="20"/>
                <w:szCs w:val="20"/>
              </w:rPr>
              <w:t>Emaravirus</w:t>
            </w:r>
            <w:proofErr w:type="spellEnd"/>
            <w:r w:rsidRPr="000845A8">
              <w:rPr>
                <w:rFonts w:ascii="Aptos" w:hAnsi="Aptos" w:cs="Arial"/>
                <w:sz w:val="20"/>
                <w:szCs w:val="20"/>
              </w:rPr>
              <w:t xml:space="preserve"> in the family </w:t>
            </w:r>
            <w:proofErr w:type="spellStart"/>
            <w:r w:rsidRPr="00A67D24">
              <w:rPr>
                <w:rFonts w:ascii="Aptos" w:hAnsi="Aptos" w:cs="Arial"/>
                <w:i/>
                <w:iCs/>
                <w:sz w:val="20"/>
                <w:szCs w:val="20"/>
              </w:rPr>
              <w:t>Fimoviridae</w:t>
            </w:r>
            <w:proofErr w:type="spellEnd"/>
            <w:r w:rsidRPr="000845A8">
              <w:rPr>
                <w:rFonts w:ascii="Aptos" w:hAnsi="Aptos" w:cs="Arial"/>
                <w:sz w:val="20"/>
                <w:szCs w:val="20"/>
              </w:rPr>
              <w:t xml:space="preserve">, order </w:t>
            </w:r>
            <w:proofErr w:type="spellStart"/>
            <w:r w:rsidRPr="000845A8">
              <w:rPr>
                <w:rFonts w:ascii="Aptos" w:hAnsi="Aptos" w:cs="Arial"/>
                <w:i/>
                <w:iCs/>
                <w:sz w:val="20"/>
                <w:szCs w:val="20"/>
              </w:rPr>
              <w:t>Elliovirales</w:t>
            </w:r>
            <w:proofErr w:type="spellEnd"/>
            <w:r>
              <w:rPr>
                <w:rFonts w:ascii="Aptos" w:hAnsi="Aptos" w:cs="Arial"/>
                <w:i/>
                <w:iCs/>
                <w:sz w:val="20"/>
                <w:szCs w:val="20"/>
              </w:rPr>
              <w:t>.</w:t>
            </w:r>
          </w:p>
          <w:p w14:paraId="52CBC545" w14:textId="70A70EF3" w:rsidR="00A77B8E" w:rsidRDefault="00A77B8E" w:rsidP="004628F5">
            <w:pPr>
              <w:jc w:val="both"/>
              <w:rPr>
                <w:rFonts w:ascii="Aptos" w:hAnsi="Aptos" w:cs="Arial"/>
                <w:sz w:val="20"/>
                <w:szCs w:val="20"/>
              </w:rPr>
            </w:pPr>
          </w:p>
          <w:p w14:paraId="53F57983" w14:textId="1B297820" w:rsidR="00FC2269" w:rsidRPr="006F33B7" w:rsidRDefault="006F33B7" w:rsidP="004628F5">
            <w:pPr>
              <w:jc w:val="both"/>
              <w:rPr>
                <w:rFonts w:ascii="Aptos" w:hAnsi="Aptos" w:cs="Arial"/>
                <w:i/>
                <w:iCs/>
                <w:sz w:val="20"/>
                <w:szCs w:val="20"/>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089EB396" w14:textId="43D2228C" w:rsidR="006F33B7" w:rsidRDefault="000845A8" w:rsidP="004628F5">
            <w:pPr>
              <w:jc w:val="both"/>
              <w:rPr>
                <w:rFonts w:ascii="Aptos" w:hAnsi="Aptos" w:cs="Arial"/>
                <w:sz w:val="20"/>
                <w:szCs w:val="20"/>
              </w:rPr>
            </w:pPr>
            <w:r w:rsidRPr="000845A8">
              <w:rPr>
                <w:rFonts w:ascii="Aptos" w:hAnsi="Aptos" w:cs="Arial"/>
                <w:sz w:val="20"/>
                <w:szCs w:val="20"/>
              </w:rPr>
              <w:t xml:space="preserve">Deduced amino acid sequences of </w:t>
            </w:r>
            <w:r w:rsidR="00774470" w:rsidRPr="00774470">
              <w:rPr>
                <w:rFonts w:ascii="Aptos" w:hAnsi="Aptos" w:cs="Arial"/>
                <w:sz w:val="20"/>
                <w:szCs w:val="20"/>
              </w:rPr>
              <w:t xml:space="preserve">malva-associated </w:t>
            </w:r>
            <w:proofErr w:type="spellStart"/>
            <w:r w:rsidR="00774470" w:rsidRPr="00774470">
              <w:rPr>
                <w:rFonts w:ascii="Aptos" w:hAnsi="Aptos" w:cs="Arial"/>
                <w:sz w:val="20"/>
                <w:szCs w:val="20"/>
              </w:rPr>
              <w:t>emaravirus</w:t>
            </w:r>
            <w:proofErr w:type="spellEnd"/>
            <w:r w:rsidR="00774470" w:rsidRPr="00774470">
              <w:rPr>
                <w:rFonts w:ascii="Aptos" w:hAnsi="Aptos" w:cs="Arial"/>
                <w:sz w:val="20"/>
                <w:szCs w:val="20"/>
              </w:rPr>
              <w:t xml:space="preserve"> 1 </w:t>
            </w:r>
            <w:r w:rsidR="00511292">
              <w:rPr>
                <w:rFonts w:ascii="Aptos" w:hAnsi="Aptos" w:cs="Arial"/>
                <w:sz w:val="20"/>
                <w:szCs w:val="20"/>
              </w:rPr>
              <w:t>(</w:t>
            </w:r>
            <w:r w:rsidR="00774470" w:rsidRPr="00774470">
              <w:rPr>
                <w:rFonts w:ascii="Aptos" w:hAnsi="Aptos" w:cs="Arial"/>
                <w:sz w:val="20"/>
                <w:szCs w:val="20"/>
              </w:rPr>
              <w:t>MaV1</w:t>
            </w:r>
            <w:r w:rsidR="00A67D24">
              <w:rPr>
                <w:rFonts w:ascii="Aptos" w:hAnsi="Aptos" w:cs="Arial"/>
                <w:sz w:val="20"/>
                <w:szCs w:val="20"/>
              </w:rPr>
              <w:t>)</w:t>
            </w:r>
            <w:r w:rsidRPr="000845A8">
              <w:rPr>
                <w:rFonts w:ascii="Aptos" w:hAnsi="Aptos" w:cs="Arial"/>
                <w:sz w:val="20"/>
                <w:szCs w:val="20"/>
              </w:rPr>
              <w:t xml:space="preserve"> sh</w:t>
            </w:r>
            <w:r w:rsidR="00A67D24">
              <w:rPr>
                <w:rFonts w:ascii="Aptos" w:hAnsi="Aptos" w:cs="Arial"/>
                <w:sz w:val="20"/>
                <w:szCs w:val="20"/>
              </w:rPr>
              <w:t>ow</w:t>
            </w:r>
            <w:r w:rsidRPr="000845A8">
              <w:rPr>
                <w:rFonts w:ascii="Aptos" w:hAnsi="Aptos" w:cs="Arial"/>
                <w:sz w:val="20"/>
                <w:szCs w:val="20"/>
              </w:rPr>
              <w:t xml:space="preserve"> less than </w:t>
            </w:r>
            <w:r>
              <w:rPr>
                <w:rFonts w:ascii="Aptos" w:hAnsi="Aptos" w:cs="Arial"/>
                <w:sz w:val="20"/>
                <w:szCs w:val="20"/>
              </w:rPr>
              <w:t>2</w:t>
            </w:r>
            <w:r w:rsidRPr="000845A8">
              <w:rPr>
                <w:rFonts w:ascii="Aptos" w:hAnsi="Aptos" w:cs="Arial"/>
                <w:sz w:val="20"/>
                <w:szCs w:val="20"/>
              </w:rPr>
              <w:t>0% amino acid sequence identity</w:t>
            </w:r>
            <w:r>
              <w:t xml:space="preserve"> </w:t>
            </w:r>
            <w:r w:rsidRPr="000845A8">
              <w:rPr>
                <w:rFonts w:ascii="Aptos" w:hAnsi="Aptos" w:cs="Arial"/>
                <w:sz w:val="20"/>
                <w:szCs w:val="20"/>
              </w:rPr>
              <w:t>f</w:t>
            </w:r>
            <w:r w:rsidR="005448F3">
              <w:rPr>
                <w:rFonts w:ascii="Aptos" w:hAnsi="Aptos" w:cs="Arial"/>
                <w:sz w:val="20"/>
                <w:szCs w:val="20"/>
              </w:rPr>
              <w:t>or</w:t>
            </w:r>
            <w:r w:rsidRPr="000845A8">
              <w:rPr>
                <w:rFonts w:ascii="Aptos" w:hAnsi="Aptos" w:cs="Arial"/>
                <w:sz w:val="20"/>
                <w:szCs w:val="20"/>
              </w:rPr>
              <w:t xml:space="preserve"> at least two of the relevant gene products of RNA1 (RdRP), RNA2 (GP), RNA3 (NP), and RNA4 (MP) with those of </w:t>
            </w:r>
            <w:r w:rsidR="00D9023B" w:rsidRPr="00D9023B">
              <w:rPr>
                <w:rFonts w:ascii="Aptos" w:hAnsi="Aptos" w:cs="Arial"/>
                <w:sz w:val="20"/>
                <w:szCs w:val="20"/>
              </w:rPr>
              <w:t xml:space="preserve">other viruses in the genus </w:t>
            </w:r>
            <w:proofErr w:type="spellStart"/>
            <w:r w:rsidR="00D9023B" w:rsidRPr="00D9023B">
              <w:rPr>
                <w:rFonts w:ascii="Aptos" w:hAnsi="Aptos" w:cs="Arial"/>
                <w:i/>
                <w:iCs/>
                <w:sz w:val="20"/>
                <w:szCs w:val="20"/>
              </w:rPr>
              <w:t>Emaravirus</w:t>
            </w:r>
            <w:proofErr w:type="spellEnd"/>
            <w:r w:rsidRPr="000845A8">
              <w:rPr>
                <w:rFonts w:ascii="Aptos" w:hAnsi="Aptos" w:cs="Arial"/>
                <w:sz w:val="20"/>
                <w:szCs w:val="20"/>
              </w:rPr>
              <w:t xml:space="preserve">. </w:t>
            </w:r>
          </w:p>
          <w:p w14:paraId="2ACDA6C0" w14:textId="77777777" w:rsidR="006F33B7" w:rsidRPr="00BE4F5A" w:rsidRDefault="006F33B7" w:rsidP="004628F5">
            <w:pPr>
              <w:jc w:val="both"/>
              <w:rPr>
                <w:rFonts w:ascii="Aptos" w:hAnsi="Aptos" w:cs="Arial"/>
                <w:sz w:val="20"/>
                <w:szCs w:val="20"/>
              </w:rPr>
            </w:pPr>
          </w:p>
          <w:p w14:paraId="6E5BCB32" w14:textId="6FC8BD98" w:rsidR="00A77B8E" w:rsidRPr="00BE4F5A" w:rsidRDefault="00A77B8E" w:rsidP="004628F5">
            <w:pPr>
              <w:pStyle w:val="BodyTextIndent"/>
              <w:ind w:left="0" w:firstLine="0"/>
              <w:jc w:val="both"/>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3D8B99BE" w14:textId="3A16CA92" w:rsidR="00FC2269" w:rsidRDefault="004476BA" w:rsidP="004628F5">
            <w:pPr>
              <w:jc w:val="both"/>
              <w:rPr>
                <w:rFonts w:ascii="Aptos" w:hAnsi="Aptos" w:cs="Arial"/>
                <w:color w:val="0000FF"/>
                <w:sz w:val="20"/>
                <w:szCs w:val="20"/>
              </w:rPr>
            </w:pPr>
            <w:r w:rsidRPr="004476BA">
              <w:rPr>
                <w:rFonts w:ascii="Aptos" w:hAnsi="Aptos" w:cs="Arial"/>
                <w:color w:val="000000" w:themeColor="text1"/>
                <w:sz w:val="20"/>
                <w:szCs w:val="20"/>
              </w:rPr>
              <w:t xml:space="preserve">The creation of the new species </w:t>
            </w:r>
            <w:r w:rsidR="00145406">
              <w:rPr>
                <w:rFonts w:ascii="Aptos" w:hAnsi="Aptos" w:cs="Arial"/>
                <w:color w:val="000000" w:themeColor="text1"/>
                <w:sz w:val="20"/>
                <w:szCs w:val="20"/>
              </w:rPr>
              <w:t>“</w:t>
            </w:r>
            <w:proofErr w:type="spellStart"/>
            <w:r w:rsidRPr="004476BA">
              <w:rPr>
                <w:rFonts w:ascii="Aptos" w:hAnsi="Aptos" w:cs="Arial"/>
                <w:i/>
                <w:iCs/>
                <w:color w:val="000000" w:themeColor="text1"/>
                <w:sz w:val="20"/>
                <w:szCs w:val="20"/>
              </w:rPr>
              <w:t>Emaravirus</w:t>
            </w:r>
            <w:proofErr w:type="spellEnd"/>
            <w:r w:rsidRPr="004476BA">
              <w:rPr>
                <w:rFonts w:ascii="Aptos" w:hAnsi="Aptos" w:cs="Arial"/>
                <w:i/>
                <w:iCs/>
                <w:color w:val="000000" w:themeColor="text1"/>
                <w:sz w:val="20"/>
                <w:szCs w:val="20"/>
              </w:rPr>
              <w:t xml:space="preserve"> </w:t>
            </w:r>
            <w:proofErr w:type="spellStart"/>
            <w:r w:rsidR="00774470">
              <w:rPr>
                <w:rFonts w:ascii="Aptos" w:hAnsi="Aptos" w:cs="Arial"/>
                <w:i/>
                <w:iCs/>
                <w:color w:val="000000" w:themeColor="text1"/>
                <w:sz w:val="20"/>
                <w:szCs w:val="20"/>
              </w:rPr>
              <w:t>malvae</w:t>
            </w:r>
            <w:proofErr w:type="spellEnd"/>
            <w:r w:rsidR="00145406">
              <w:rPr>
                <w:rFonts w:ascii="Aptos" w:hAnsi="Aptos" w:cs="Arial"/>
                <w:i/>
                <w:iCs/>
                <w:color w:val="000000" w:themeColor="text1"/>
                <w:sz w:val="20"/>
                <w:szCs w:val="20"/>
              </w:rPr>
              <w:t>”</w:t>
            </w:r>
            <w:r w:rsidRPr="004476BA">
              <w:rPr>
                <w:rFonts w:ascii="Aptos" w:hAnsi="Aptos" w:cs="Arial"/>
                <w:color w:val="000000" w:themeColor="text1"/>
                <w:sz w:val="20"/>
                <w:szCs w:val="20"/>
              </w:rPr>
              <w:t xml:space="preserve"> in the genus </w:t>
            </w:r>
            <w:proofErr w:type="spellStart"/>
            <w:r w:rsidRPr="004476BA">
              <w:rPr>
                <w:rFonts w:ascii="Aptos" w:hAnsi="Aptos" w:cs="Arial"/>
                <w:i/>
                <w:iCs/>
                <w:color w:val="000000" w:themeColor="text1"/>
                <w:sz w:val="20"/>
                <w:szCs w:val="20"/>
              </w:rPr>
              <w:t>Emaravirus</w:t>
            </w:r>
            <w:proofErr w:type="spellEnd"/>
            <w:r w:rsidRPr="004476BA">
              <w:rPr>
                <w:rFonts w:ascii="Aptos" w:hAnsi="Aptos" w:cs="Arial"/>
                <w:color w:val="000000" w:themeColor="text1"/>
                <w:sz w:val="20"/>
                <w:szCs w:val="20"/>
              </w:rPr>
              <w:t xml:space="preserve">, family </w:t>
            </w:r>
            <w:proofErr w:type="spellStart"/>
            <w:r w:rsidRPr="004476BA">
              <w:rPr>
                <w:rFonts w:ascii="Aptos" w:hAnsi="Aptos" w:cs="Arial"/>
                <w:i/>
                <w:iCs/>
                <w:color w:val="000000" w:themeColor="text1"/>
                <w:sz w:val="20"/>
                <w:szCs w:val="20"/>
              </w:rPr>
              <w:t>Fimoviridae</w:t>
            </w:r>
            <w:proofErr w:type="spellEnd"/>
            <w:r w:rsidRPr="004476BA">
              <w:rPr>
                <w:rFonts w:ascii="Aptos" w:hAnsi="Aptos" w:cs="Arial"/>
                <w:color w:val="000000" w:themeColor="text1"/>
                <w:sz w:val="20"/>
                <w:szCs w:val="20"/>
              </w:rPr>
              <w:t xml:space="preserve">, is proposed to accommodate </w:t>
            </w:r>
            <w:r w:rsidR="00774470" w:rsidRPr="00774470">
              <w:rPr>
                <w:rFonts w:ascii="Aptos" w:hAnsi="Aptos" w:cs="Arial"/>
                <w:color w:val="000000" w:themeColor="text1"/>
                <w:sz w:val="20"/>
                <w:szCs w:val="20"/>
              </w:rPr>
              <w:t xml:space="preserve">malva-associated </w:t>
            </w:r>
            <w:proofErr w:type="spellStart"/>
            <w:r w:rsidR="00774470" w:rsidRPr="00774470">
              <w:rPr>
                <w:rFonts w:ascii="Aptos" w:hAnsi="Aptos" w:cs="Arial"/>
                <w:color w:val="000000" w:themeColor="text1"/>
                <w:sz w:val="20"/>
                <w:szCs w:val="20"/>
              </w:rPr>
              <w:t>emaravirus</w:t>
            </w:r>
            <w:proofErr w:type="spellEnd"/>
            <w:r w:rsidR="00774470" w:rsidRPr="00774470">
              <w:rPr>
                <w:rFonts w:ascii="Aptos" w:hAnsi="Aptos" w:cs="Arial"/>
                <w:color w:val="000000" w:themeColor="text1"/>
                <w:sz w:val="20"/>
                <w:szCs w:val="20"/>
              </w:rPr>
              <w:t xml:space="preserve"> 1 </w:t>
            </w:r>
            <w:r w:rsidR="00810E64" w:rsidRPr="00810E64">
              <w:rPr>
                <w:rFonts w:ascii="Aptos" w:hAnsi="Aptos" w:cs="Arial"/>
                <w:color w:val="000000" w:themeColor="text1"/>
                <w:sz w:val="20"/>
                <w:szCs w:val="20"/>
              </w:rPr>
              <w:t>(</w:t>
            </w:r>
            <w:r w:rsidR="00774470" w:rsidRPr="00774470">
              <w:rPr>
                <w:rFonts w:ascii="Aptos" w:hAnsi="Aptos" w:cs="Arial"/>
                <w:color w:val="000000" w:themeColor="text1"/>
                <w:sz w:val="20"/>
                <w:szCs w:val="20"/>
              </w:rPr>
              <w:t>MaV1</w:t>
            </w:r>
            <w:r w:rsidR="00810E64" w:rsidRPr="00810E64">
              <w:rPr>
                <w:rFonts w:ascii="Aptos" w:hAnsi="Aptos" w:cs="Arial"/>
                <w:color w:val="000000" w:themeColor="text1"/>
                <w:sz w:val="20"/>
                <w:szCs w:val="20"/>
              </w:rPr>
              <w:t>)</w:t>
            </w:r>
            <w:r w:rsidR="00DE7367">
              <w:rPr>
                <w:rFonts w:ascii="Aptos" w:hAnsi="Aptos" w:cs="Arial"/>
                <w:color w:val="000000" w:themeColor="text1"/>
                <w:sz w:val="20"/>
                <w:szCs w:val="20"/>
              </w:rPr>
              <w:t>,</w:t>
            </w:r>
            <w:r w:rsidR="00810E64" w:rsidRPr="00810E64">
              <w:rPr>
                <w:rFonts w:ascii="Aptos" w:hAnsi="Aptos" w:cs="Arial"/>
                <w:color w:val="000000" w:themeColor="text1"/>
                <w:sz w:val="20"/>
                <w:szCs w:val="20"/>
              </w:rPr>
              <w:t xml:space="preserve"> identified </w:t>
            </w:r>
            <w:r w:rsidR="00774470" w:rsidRPr="00774470">
              <w:rPr>
                <w:rFonts w:ascii="Aptos" w:hAnsi="Aptos" w:cs="Arial"/>
                <w:color w:val="000000" w:themeColor="text1"/>
                <w:sz w:val="20"/>
                <w:szCs w:val="20"/>
              </w:rPr>
              <w:t>in Iran on mallow (</w:t>
            </w:r>
            <w:r w:rsidR="00774470" w:rsidRPr="00774470">
              <w:rPr>
                <w:rFonts w:ascii="Aptos" w:hAnsi="Aptos" w:cs="Arial"/>
                <w:i/>
                <w:iCs/>
                <w:color w:val="000000" w:themeColor="text1"/>
                <w:sz w:val="20"/>
                <w:szCs w:val="20"/>
              </w:rPr>
              <w:t>Malva sylvestris</w:t>
            </w:r>
            <w:r w:rsidR="00774470" w:rsidRPr="00774470">
              <w:rPr>
                <w:rFonts w:ascii="Aptos" w:hAnsi="Aptos" w:cs="Arial"/>
                <w:color w:val="000000" w:themeColor="text1"/>
                <w:sz w:val="20"/>
                <w:szCs w:val="20"/>
              </w:rPr>
              <w:t>)</w:t>
            </w:r>
            <w:r w:rsidR="00810E64" w:rsidRPr="00810E64">
              <w:rPr>
                <w:rFonts w:ascii="Aptos" w:hAnsi="Aptos" w:cs="Arial"/>
                <w:color w:val="000000" w:themeColor="text1"/>
                <w:sz w:val="20"/>
                <w:szCs w:val="20"/>
              </w:rPr>
              <w:t xml:space="preserve">, </w:t>
            </w:r>
            <w:r w:rsidR="00060282" w:rsidRPr="00060282">
              <w:rPr>
                <w:rFonts w:ascii="Aptos" w:hAnsi="Aptos" w:cs="Arial"/>
                <w:color w:val="000000" w:themeColor="text1"/>
                <w:sz w:val="20"/>
                <w:szCs w:val="20"/>
              </w:rPr>
              <w:t xml:space="preserve">isolate </w:t>
            </w:r>
            <w:r w:rsidR="00774470">
              <w:rPr>
                <w:rFonts w:ascii="Aptos" w:hAnsi="Aptos" w:cs="Arial"/>
                <w:color w:val="000000" w:themeColor="text1"/>
                <w:sz w:val="20"/>
                <w:szCs w:val="20"/>
              </w:rPr>
              <w:t>IR</w:t>
            </w:r>
            <w:r w:rsidR="00B24251">
              <w:rPr>
                <w:rFonts w:ascii="Aptos" w:hAnsi="Aptos" w:cs="Arial"/>
                <w:color w:val="000000" w:themeColor="text1"/>
                <w:sz w:val="20"/>
                <w:szCs w:val="20"/>
              </w:rPr>
              <w:t>,</w:t>
            </w:r>
            <w:r w:rsidR="00060282" w:rsidRPr="00060282">
              <w:rPr>
                <w:rFonts w:ascii="Aptos" w:hAnsi="Aptos" w:cs="Arial"/>
                <w:color w:val="000000" w:themeColor="text1"/>
                <w:sz w:val="20"/>
                <w:szCs w:val="20"/>
              </w:rPr>
              <w:t xml:space="preserve"> as its exemplar virus isolate.</w:t>
            </w:r>
            <w:r w:rsidRPr="004476BA">
              <w:rPr>
                <w:rFonts w:ascii="Aptos" w:hAnsi="Aptos" w:cs="Arial"/>
                <w:color w:val="000000" w:themeColor="text1"/>
                <w:sz w:val="20"/>
                <w:szCs w:val="20"/>
              </w:rPr>
              <w:t xml:space="preserve"> </w:t>
            </w:r>
            <w:r w:rsidR="005448F3" w:rsidRPr="005448F3">
              <w:rPr>
                <w:rFonts w:ascii="Aptos" w:hAnsi="Aptos" w:cs="Arial"/>
                <w:color w:val="000000" w:themeColor="text1"/>
                <w:sz w:val="20"/>
                <w:szCs w:val="20"/>
              </w:rPr>
              <w:t>Th</w:t>
            </w:r>
            <w:r w:rsidR="005448F3">
              <w:rPr>
                <w:rFonts w:ascii="Aptos" w:hAnsi="Aptos" w:cs="Arial"/>
                <w:color w:val="000000" w:themeColor="text1"/>
                <w:sz w:val="20"/>
                <w:szCs w:val="20"/>
              </w:rPr>
              <w:t xml:space="preserve">is </w:t>
            </w:r>
            <w:r w:rsidR="005448F3" w:rsidRPr="005448F3">
              <w:rPr>
                <w:rFonts w:ascii="Aptos" w:hAnsi="Aptos" w:cs="Arial"/>
                <w:color w:val="000000" w:themeColor="text1"/>
                <w:sz w:val="20"/>
                <w:szCs w:val="20"/>
              </w:rPr>
              <w:t>virus possesses</w:t>
            </w:r>
            <w:r w:rsidR="005448F3">
              <w:rPr>
                <w:rFonts w:ascii="Aptos" w:hAnsi="Aptos" w:cs="Arial"/>
                <w:color w:val="000000" w:themeColor="text1"/>
                <w:sz w:val="20"/>
                <w:szCs w:val="20"/>
              </w:rPr>
              <w:t xml:space="preserve"> a</w:t>
            </w:r>
            <w:r w:rsidRPr="004476BA">
              <w:rPr>
                <w:rFonts w:ascii="Aptos" w:hAnsi="Aptos" w:cs="Arial"/>
                <w:color w:val="000000" w:themeColor="text1"/>
                <w:sz w:val="20"/>
                <w:szCs w:val="20"/>
              </w:rPr>
              <w:t xml:space="preserve"> </w:t>
            </w:r>
            <w:r w:rsidR="00493D61">
              <w:rPr>
                <w:rFonts w:ascii="Aptos" w:hAnsi="Aptos" w:cs="Arial"/>
                <w:color w:val="000000" w:themeColor="text1"/>
                <w:sz w:val="20"/>
                <w:szCs w:val="20"/>
              </w:rPr>
              <w:t xml:space="preserve">genome comprising </w:t>
            </w:r>
            <w:r w:rsidRPr="004476BA">
              <w:rPr>
                <w:rFonts w:ascii="Aptos" w:hAnsi="Aptos" w:cs="Arial"/>
                <w:color w:val="000000" w:themeColor="text1"/>
                <w:sz w:val="20"/>
                <w:szCs w:val="20"/>
              </w:rPr>
              <w:t>four, linear, single-stranded, negative</w:t>
            </w:r>
            <w:r w:rsidR="005448F3">
              <w:rPr>
                <w:rFonts w:ascii="Aptos" w:hAnsi="Aptos" w:cs="Arial"/>
                <w:color w:val="000000" w:themeColor="text1"/>
                <w:sz w:val="20"/>
                <w:szCs w:val="20"/>
              </w:rPr>
              <w:t>-</w:t>
            </w:r>
            <w:r w:rsidRPr="004476BA">
              <w:rPr>
                <w:rFonts w:ascii="Aptos" w:hAnsi="Aptos" w:cs="Arial"/>
                <w:color w:val="000000" w:themeColor="text1"/>
                <w:sz w:val="20"/>
                <w:szCs w:val="20"/>
              </w:rPr>
              <w:t>sense RNA</w:t>
            </w:r>
            <w:r w:rsidR="00493D61">
              <w:rPr>
                <w:rFonts w:ascii="Aptos" w:hAnsi="Aptos" w:cs="Arial"/>
                <w:color w:val="000000" w:themeColor="text1"/>
                <w:sz w:val="20"/>
                <w:szCs w:val="20"/>
              </w:rPr>
              <w:t xml:space="preserve"> segments, as in other </w:t>
            </w:r>
            <w:proofErr w:type="spellStart"/>
            <w:r w:rsidR="00493D61" w:rsidRPr="00493D61">
              <w:rPr>
                <w:rFonts w:ascii="Aptos" w:hAnsi="Aptos" w:cs="Arial"/>
                <w:i/>
                <w:iCs/>
                <w:color w:val="000000" w:themeColor="text1"/>
                <w:sz w:val="20"/>
                <w:szCs w:val="20"/>
              </w:rPr>
              <w:t>Emaravirus</w:t>
            </w:r>
            <w:proofErr w:type="spellEnd"/>
            <w:r w:rsidR="00493D61">
              <w:rPr>
                <w:rFonts w:ascii="Aptos" w:hAnsi="Aptos" w:cs="Arial"/>
                <w:color w:val="000000" w:themeColor="text1"/>
                <w:sz w:val="20"/>
                <w:szCs w:val="20"/>
              </w:rPr>
              <w:t xml:space="preserve"> species</w:t>
            </w:r>
            <w:r w:rsidR="005448F3">
              <w:rPr>
                <w:rFonts w:ascii="Aptos" w:hAnsi="Aptos" w:cs="Arial"/>
                <w:color w:val="000000" w:themeColor="text1"/>
                <w:sz w:val="20"/>
                <w:szCs w:val="20"/>
              </w:rPr>
              <w:t xml:space="preserve">. The </w:t>
            </w:r>
            <w:r w:rsidR="00493D61">
              <w:rPr>
                <w:rFonts w:ascii="Aptos" w:hAnsi="Aptos" w:cs="Arial"/>
                <w:color w:val="000000" w:themeColor="text1"/>
                <w:sz w:val="20"/>
                <w:szCs w:val="20"/>
              </w:rPr>
              <w:t xml:space="preserve">fully </w:t>
            </w:r>
            <w:r w:rsidR="00493D61" w:rsidRPr="004476BA">
              <w:rPr>
                <w:rFonts w:ascii="Aptos" w:hAnsi="Aptos" w:cs="Arial"/>
                <w:color w:val="000000" w:themeColor="text1"/>
                <w:sz w:val="20"/>
                <w:szCs w:val="20"/>
              </w:rPr>
              <w:t>sequenced</w:t>
            </w:r>
            <w:r w:rsidR="00493D61">
              <w:rPr>
                <w:rFonts w:ascii="Aptos" w:hAnsi="Aptos" w:cs="Arial"/>
                <w:color w:val="000000" w:themeColor="text1"/>
                <w:sz w:val="20"/>
                <w:szCs w:val="20"/>
              </w:rPr>
              <w:t xml:space="preserve"> </w:t>
            </w:r>
            <w:r w:rsidR="005448F3">
              <w:rPr>
                <w:rFonts w:ascii="Aptos" w:hAnsi="Aptos" w:cs="Arial"/>
                <w:color w:val="000000" w:themeColor="text1"/>
                <w:sz w:val="20"/>
                <w:szCs w:val="20"/>
              </w:rPr>
              <w:t xml:space="preserve">RNA segments display </w:t>
            </w:r>
            <w:r w:rsidRPr="004476BA">
              <w:rPr>
                <w:rFonts w:ascii="Aptos" w:hAnsi="Aptos" w:cs="Arial"/>
                <w:color w:val="000000" w:themeColor="text1"/>
                <w:sz w:val="20"/>
                <w:szCs w:val="20"/>
              </w:rPr>
              <w:t xml:space="preserve">features common to </w:t>
            </w:r>
            <w:r w:rsidR="00D9023B">
              <w:rPr>
                <w:rFonts w:ascii="Aptos" w:hAnsi="Aptos" w:cs="Arial"/>
                <w:color w:val="000000" w:themeColor="text1"/>
                <w:sz w:val="20"/>
                <w:szCs w:val="20"/>
              </w:rPr>
              <w:t xml:space="preserve">those of </w:t>
            </w:r>
            <w:r w:rsidRPr="004476BA">
              <w:rPr>
                <w:rFonts w:ascii="Aptos" w:hAnsi="Aptos" w:cs="Arial"/>
                <w:color w:val="000000" w:themeColor="text1"/>
                <w:sz w:val="20"/>
                <w:szCs w:val="20"/>
              </w:rPr>
              <w:t xml:space="preserve">other </w:t>
            </w:r>
            <w:r w:rsidR="00D9023B">
              <w:rPr>
                <w:rFonts w:ascii="Aptos" w:hAnsi="Aptos" w:cs="Arial"/>
                <w:color w:val="000000" w:themeColor="text1"/>
                <w:sz w:val="20"/>
                <w:szCs w:val="20"/>
              </w:rPr>
              <w:t xml:space="preserve">recognized </w:t>
            </w:r>
            <w:proofErr w:type="spellStart"/>
            <w:r w:rsidR="00D9023B" w:rsidRPr="00D9023B">
              <w:rPr>
                <w:rFonts w:ascii="Aptos" w:hAnsi="Aptos" w:cs="Arial"/>
                <w:i/>
                <w:iCs/>
                <w:color w:val="000000" w:themeColor="text1"/>
                <w:sz w:val="20"/>
                <w:szCs w:val="20"/>
              </w:rPr>
              <w:t>E</w:t>
            </w:r>
            <w:r w:rsidRPr="00D9023B">
              <w:rPr>
                <w:rFonts w:ascii="Aptos" w:hAnsi="Aptos" w:cs="Arial"/>
                <w:i/>
                <w:iCs/>
                <w:color w:val="000000" w:themeColor="text1"/>
                <w:sz w:val="20"/>
                <w:szCs w:val="20"/>
              </w:rPr>
              <w:t>maravirus</w:t>
            </w:r>
            <w:proofErr w:type="spellEnd"/>
            <w:r w:rsidRPr="004476BA">
              <w:rPr>
                <w:rFonts w:ascii="Aptos" w:hAnsi="Aptos" w:cs="Arial"/>
                <w:color w:val="000000" w:themeColor="text1"/>
                <w:sz w:val="20"/>
                <w:szCs w:val="20"/>
              </w:rPr>
              <w:t xml:space="preserve"> species, </w:t>
            </w:r>
            <w:r w:rsidR="00D9023B" w:rsidRPr="00D9023B">
              <w:rPr>
                <w:rFonts w:ascii="Aptos" w:hAnsi="Aptos" w:cs="Arial"/>
                <w:color w:val="000000" w:themeColor="text1"/>
                <w:sz w:val="20"/>
                <w:szCs w:val="20"/>
              </w:rPr>
              <w:t>while showing significant differences in nucleotide and amino acid sequence identities.</w:t>
            </w:r>
          </w:p>
          <w:p w14:paraId="18507DF4" w14:textId="0B436C89" w:rsidR="00FC2269" w:rsidRDefault="00FC2269" w:rsidP="004628F5">
            <w:pPr>
              <w:jc w:val="both"/>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4ECF6668" w14:textId="1D1668FA" w:rsidR="00A77B8E" w:rsidRPr="000B0CE5" w:rsidRDefault="00A77B8E" w:rsidP="000B0CE5">
            <w:pPr>
              <w:pStyle w:val="BodyTextIndent"/>
              <w:ind w:left="0" w:hanging="15"/>
              <w:rPr>
                <w:rFonts w:ascii="Aptos" w:hAnsi="Aptos" w:cs="Arial"/>
                <w:color w:val="0070C0"/>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bookmarkStart w:id="0" w:name="_Hlk191324785"/>
            <w:r w:rsidR="0069192D" w:rsidRPr="00770A86">
              <w:rPr>
                <w:rFonts w:ascii="Aptos" w:hAnsi="Aptos" w:cs="Arial"/>
                <w:color w:val="000000" w:themeColor="text1"/>
                <w:sz w:val="20"/>
              </w:rPr>
              <w:t xml:space="preserve"> </w:t>
            </w:r>
            <w:bookmarkEnd w:id="0"/>
            <w:r w:rsidRPr="00770A86">
              <w:rPr>
                <w:rFonts w:ascii="Aptos" w:hAnsi="Aptos" w:cs="Arial"/>
                <w:color w:val="000000" w:themeColor="text1"/>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3CFC08CF" w14:textId="77777777"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
          <w:p w14:paraId="4D8E4905" w14:textId="246F9B85" w:rsidR="00733BF8" w:rsidRDefault="004628F5" w:rsidP="00733BF8">
            <w:pPr>
              <w:autoSpaceDE w:val="0"/>
              <w:autoSpaceDN w:val="0"/>
              <w:adjustRightInd w:val="0"/>
              <w:jc w:val="both"/>
              <w:rPr>
                <w:rFonts w:ascii="Aptos" w:eastAsia="SimSun" w:hAnsi="Aptos" w:cs="Arial"/>
                <w:sz w:val="20"/>
                <w:szCs w:val="20"/>
              </w:rPr>
            </w:pPr>
            <w:proofErr w:type="spellStart"/>
            <w:r w:rsidRPr="00D841B1">
              <w:rPr>
                <w:rFonts w:ascii="Aptos" w:eastAsia="SimSun" w:hAnsi="Aptos" w:cs="Arial"/>
                <w:sz w:val="20"/>
                <w:szCs w:val="20"/>
              </w:rPr>
              <w:t>Emaraviruses</w:t>
            </w:r>
            <w:proofErr w:type="spellEnd"/>
            <w:r w:rsidRPr="00D841B1">
              <w:rPr>
                <w:rFonts w:ascii="Aptos" w:eastAsia="SimSun" w:hAnsi="Aptos" w:cs="Arial"/>
                <w:sz w:val="20"/>
                <w:szCs w:val="20"/>
              </w:rPr>
              <w:t xml:space="preserve"> comprise a group of plant-infecting viruses with segmented, single-stranded (ss), negative-sense (-) RNA genomes. The family </w:t>
            </w:r>
            <w:proofErr w:type="spellStart"/>
            <w:r w:rsidRPr="00726373">
              <w:rPr>
                <w:rFonts w:ascii="Aptos" w:eastAsia="SimSun" w:hAnsi="Aptos" w:cs="Arial"/>
                <w:i/>
                <w:iCs/>
                <w:sz w:val="20"/>
                <w:szCs w:val="20"/>
              </w:rPr>
              <w:t>Fimoviridae</w:t>
            </w:r>
            <w:proofErr w:type="spellEnd"/>
            <w:r w:rsidRPr="00D841B1">
              <w:rPr>
                <w:rFonts w:ascii="Aptos" w:eastAsia="SimSun" w:hAnsi="Aptos" w:cs="Arial"/>
                <w:sz w:val="20"/>
                <w:szCs w:val="20"/>
              </w:rPr>
              <w:t xml:space="preserve">, in the order </w:t>
            </w:r>
            <w:proofErr w:type="spellStart"/>
            <w:r w:rsidRPr="00726373">
              <w:rPr>
                <w:rFonts w:ascii="Aptos" w:eastAsia="SimSun" w:hAnsi="Aptos" w:cs="Arial"/>
                <w:i/>
                <w:iCs/>
                <w:sz w:val="20"/>
                <w:szCs w:val="20"/>
              </w:rPr>
              <w:t>Elliovirales</w:t>
            </w:r>
            <w:proofErr w:type="spellEnd"/>
            <w:r w:rsidRPr="00D841B1">
              <w:rPr>
                <w:rFonts w:ascii="Aptos" w:eastAsia="SimSun" w:hAnsi="Aptos" w:cs="Arial"/>
                <w:sz w:val="20"/>
                <w:szCs w:val="20"/>
              </w:rPr>
              <w:t xml:space="preserve">, consists of a single genus, currently including </w:t>
            </w:r>
            <w:r>
              <w:rPr>
                <w:rFonts w:ascii="Aptos" w:eastAsia="SimSun" w:hAnsi="Aptos" w:cs="Arial"/>
                <w:sz w:val="20"/>
                <w:szCs w:val="20"/>
              </w:rPr>
              <w:t xml:space="preserve">the following </w:t>
            </w:r>
            <w:r w:rsidRPr="00D841B1">
              <w:rPr>
                <w:rFonts w:ascii="Aptos" w:eastAsia="SimSun" w:hAnsi="Aptos" w:cs="Arial"/>
                <w:sz w:val="20"/>
                <w:szCs w:val="20"/>
              </w:rPr>
              <w:t>33 officially recognized species</w:t>
            </w:r>
            <w:r w:rsidRPr="00733BF8">
              <w:rPr>
                <w:rFonts w:ascii="Aptos" w:eastAsia="SimSun" w:hAnsi="Aptos" w:cs="Arial"/>
                <w:sz w:val="20"/>
                <w:szCs w:val="20"/>
              </w:rPr>
              <w:t xml:space="preserve">: </w:t>
            </w:r>
            <w:r w:rsidR="00733BF8" w:rsidRPr="00733BF8">
              <w:rPr>
                <w:rFonts w:ascii="Aptos" w:eastAsia="SimSun" w:hAnsi="Aptos" w:cs="Arial"/>
                <w:sz w:val="20"/>
                <w:szCs w:val="20"/>
              </w:rPr>
              <w:t>Actinidia chlorotic ringspot-associated virus (</w:t>
            </w:r>
            <w:proofErr w:type="spellStart"/>
            <w:r w:rsidR="00733BF8" w:rsidRPr="00733BF8">
              <w:rPr>
                <w:rFonts w:ascii="Aptos" w:eastAsia="SimSun" w:hAnsi="Aptos" w:cs="Arial"/>
                <w:sz w:val="20"/>
                <w:szCs w:val="20"/>
              </w:rPr>
              <w:t>AcCRaV</w:t>
            </w:r>
            <w:proofErr w:type="spellEnd"/>
            <w:r w:rsidR="00733BF8" w:rsidRPr="00733BF8">
              <w:rPr>
                <w:rFonts w:ascii="Aptos" w:eastAsia="SimSun" w:hAnsi="Aptos" w:cs="Arial"/>
                <w:sz w:val="20"/>
                <w:szCs w:val="20"/>
              </w:rPr>
              <w:t>), Actinidia virus 2 (AcV2), Ailanthus crinkle leaf-associated virus (</w:t>
            </w:r>
            <w:proofErr w:type="spellStart"/>
            <w:r w:rsidR="00733BF8" w:rsidRPr="00733BF8">
              <w:rPr>
                <w:rFonts w:ascii="Aptos" w:eastAsia="SimSun" w:hAnsi="Aptos" w:cs="Arial"/>
                <w:sz w:val="20"/>
                <w:szCs w:val="20"/>
              </w:rPr>
              <w:t>ACrLaV</w:t>
            </w:r>
            <w:proofErr w:type="spellEnd"/>
            <w:r w:rsidR="00733BF8" w:rsidRPr="00733BF8">
              <w:rPr>
                <w:rFonts w:ascii="Aptos" w:eastAsia="SimSun" w:hAnsi="Aptos" w:cs="Arial"/>
                <w:sz w:val="20"/>
                <w:szCs w:val="20"/>
              </w:rPr>
              <w:t xml:space="preserve">), Arceuthobium </w:t>
            </w:r>
            <w:proofErr w:type="spellStart"/>
            <w:r w:rsidR="00733BF8" w:rsidRPr="00733BF8">
              <w:rPr>
                <w:rFonts w:ascii="Aptos" w:eastAsia="SimSun" w:hAnsi="Aptos" w:cs="Arial"/>
                <w:sz w:val="20"/>
                <w:szCs w:val="20"/>
              </w:rPr>
              <w:t>sichuanense</w:t>
            </w:r>
            <w:proofErr w:type="spellEnd"/>
            <w:r w:rsidR="00733BF8" w:rsidRPr="00733BF8">
              <w:rPr>
                <w:rFonts w:ascii="Aptos" w:eastAsia="SimSun" w:hAnsi="Aptos" w:cs="Arial"/>
                <w:sz w:val="20"/>
                <w:szCs w:val="20"/>
              </w:rPr>
              <w:t xml:space="preserve">-associated virus 1 (ArSaV1), Artemisia </w:t>
            </w:r>
            <w:proofErr w:type="spellStart"/>
            <w:r w:rsidR="00733BF8" w:rsidRPr="00733BF8">
              <w:rPr>
                <w:rFonts w:ascii="Aptos" w:eastAsia="SimSun" w:hAnsi="Aptos" w:cs="Arial"/>
                <w:sz w:val="20"/>
                <w:szCs w:val="20"/>
              </w:rPr>
              <w:t>fimovirus</w:t>
            </w:r>
            <w:proofErr w:type="spellEnd"/>
            <w:r w:rsidR="00733BF8" w:rsidRPr="00733BF8">
              <w:rPr>
                <w:rFonts w:ascii="Aptos" w:eastAsia="SimSun" w:hAnsi="Aptos" w:cs="Arial"/>
                <w:sz w:val="20"/>
                <w:szCs w:val="20"/>
              </w:rPr>
              <w:t xml:space="preserve"> 1 (ArtV1), ash shoestring-associated virus (</w:t>
            </w:r>
            <w:r w:rsidR="00733BF8" w:rsidRPr="00A0630A">
              <w:rPr>
                <w:rFonts w:ascii="Aptos" w:eastAsia="SimSun" w:hAnsi="Aptos" w:cs="Arial"/>
                <w:sz w:val="20"/>
                <w:szCs w:val="20"/>
              </w:rPr>
              <w:t>ASaV</w:t>
            </w:r>
            <w:r w:rsidR="00733BF8" w:rsidRPr="00733BF8">
              <w:rPr>
                <w:rFonts w:ascii="Aptos" w:eastAsia="SimSun" w:hAnsi="Aptos" w:cs="Arial"/>
                <w:sz w:val="20"/>
                <w:szCs w:val="20"/>
              </w:rPr>
              <w:t>), aspen mosaic-associated virus (</w:t>
            </w:r>
            <w:proofErr w:type="spellStart"/>
            <w:r w:rsidR="00733BF8" w:rsidRPr="00733BF8">
              <w:rPr>
                <w:rFonts w:ascii="Aptos" w:eastAsia="SimSun" w:hAnsi="Aptos" w:cs="Arial"/>
                <w:sz w:val="20"/>
                <w:szCs w:val="20"/>
              </w:rPr>
              <w:t>AsMaV</w:t>
            </w:r>
            <w:proofErr w:type="spellEnd"/>
            <w:r w:rsidR="00733BF8" w:rsidRPr="00733BF8">
              <w:rPr>
                <w:rFonts w:ascii="Aptos" w:eastAsia="SimSun" w:hAnsi="Aptos" w:cs="Arial"/>
                <w:sz w:val="20"/>
                <w:szCs w:val="20"/>
              </w:rPr>
              <w:t>), blackberry leaf mottle associated virus (</w:t>
            </w:r>
            <w:proofErr w:type="spellStart"/>
            <w:r w:rsidR="00733BF8" w:rsidRPr="00733BF8">
              <w:rPr>
                <w:rFonts w:ascii="Aptos" w:eastAsia="SimSun" w:hAnsi="Aptos" w:cs="Arial"/>
                <w:sz w:val="20"/>
                <w:szCs w:val="20"/>
              </w:rPr>
              <w:t>BLMaV</w:t>
            </w:r>
            <w:proofErr w:type="spellEnd"/>
            <w:r w:rsidR="00733BF8" w:rsidRPr="00733BF8">
              <w:rPr>
                <w:rFonts w:ascii="Aptos" w:eastAsia="SimSun" w:hAnsi="Aptos" w:cs="Arial"/>
                <w:sz w:val="20"/>
                <w:szCs w:val="20"/>
              </w:rPr>
              <w:t>), Camellia japonica-associated virus 1 (CjaV1), Camellia japonica-associated virus 2 (CjaV2), chrysanthemum mosaic-associated virus (</w:t>
            </w:r>
            <w:proofErr w:type="spellStart"/>
            <w:r w:rsidR="00733BF8" w:rsidRPr="00733BF8">
              <w:rPr>
                <w:rFonts w:ascii="Aptos" w:eastAsia="SimSun" w:hAnsi="Aptos" w:cs="Arial"/>
                <w:sz w:val="20"/>
                <w:szCs w:val="20"/>
              </w:rPr>
              <w:t>ChMaV</w:t>
            </w:r>
            <w:proofErr w:type="spellEnd"/>
            <w:r w:rsidR="00733BF8" w:rsidRPr="00733BF8">
              <w:rPr>
                <w:rFonts w:ascii="Aptos" w:eastAsia="SimSun" w:hAnsi="Aptos" w:cs="Arial"/>
                <w:sz w:val="20"/>
                <w:szCs w:val="20"/>
              </w:rPr>
              <w:t>), Clematis yellow mottle-associated virus (</w:t>
            </w:r>
            <w:proofErr w:type="spellStart"/>
            <w:r w:rsidR="00733BF8" w:rsidRPr="00733BF8">
              <w:rPr>
                <w:rFonts w:ascii="Aptos" w:eastAsia="SimSun" w:hAnsi="Aptos" w:cs="Arial"/>
                <w:sz w:val="20"/>
                <w:szCs w:val="20"/>
              </w:rPr>
              <w:t>CYMaV</w:t>
            </w:r>
            <w:proofErr w:type="spellEnd"/>
            <w:r w:rsidR="00733BF8" w:rsidRPr="00733BF8">
              <w:rPr>
                <w:rFonts w:ascii="Aptos" w:eastAsia="SimSun" w:hAnsi="Aptos" w:cs="Arial"/>
                <w:sz w:val="20"/>
                <w:szCs w:val="20"/>
              </w:rPr>
              <w:t>), common oak ringspot-associated virus (CORaV), European mountain ash ringspot-associated virus (</w:t>
            </w:r>
            <w:proofErr w:type="spellStart"/>
            <w:r w:rsidR="00733BF8" w:rsidRPr="00733BF8">
              <w:rPr>
                <w:rFonts w:ascii="Aptos" w:eastAsia="SimSun" w:hAnsi="Aptos" w:cs="Arial"/>
                <w:sz w:val="20"/>
                <w:szCs w:val="20"/>
              </w:rPr>
              <w:t>EMARaV</w:t>
            </w:r>
            <w:proofErr w:type="spellEnd"/>
            <w:r w:rsidR="00733BF8" w:rsidRPr="00733BF8">
              <w:rPr>
                <w:rFonts w:ascii="Aptos" w:eastAsia="SimSun" w:hAnsi="Aptos" w:cs="Arial"/>
                <w:sz w:val="20"/>
                <w:szCs w:val="20"/>
              </w:rPr>
              <w:t>), fig mosaic virus (FMV), High Plains wheat mosaic virus (</w:t>
            </w:r>
            <w:proofErr w:type="spellStart"/>
            <w:r w:rsidR="00733BF8" w:rsidRPr="00733BF8">
              <w:rPr>
                <w:rFonts w:ascii="Aptos" w:eastAsia="SimSun" w:hAnsi="Aptos" w:cs="Arial"/>
                <w:sz w:val="20"/>
                <w:szCs w:val="20"/>
              </w:rPr>
              <w:t>HPWMoV</w:t>
            </w:r>
            <w:proofErr w:type="spellEnd"/>
            <w:r w:rsidR="00733BF8" w:rsidRPr="00733BF8">
              <w:rPr>
                <w:rFonts w:ascii="Aptos" w:eastAsia="SimSun" w:hAnsi="Aptos" w:cs="Arial"/>
                <w:sz w:val="20"/>
                <w:szCs w:val="20"/>
              </w:rPr>
              <w:t>), Japanese star anise ringspot-associated virus (</w:t>
            </w:r>
            <w:proofErr w:type="spellStart"/>
            <w:r w:rsidR="00733BF8" w:rsidRPr="00733BF8">
              <w:rPr>
                <w:rFonts w:ascii="Aptos" w:eastAsia="SimSun" w:hAnsi="Aptos" w:cs="Arial"/>
                <w:sz w:val="20"/>
                <w:szCs w:val="20"/>
              </w:rPr>
              <w:t>JSARaV</w:t>
            </w:r>
            <w:proofErr w:type="spellEnd"/>
            <w:r w:rsidR="00733BF8" w:rsidRPr="00733BF8">
              <w:rPr>
                <w:rFonts w:ascii="Aptos" w:eastAsia="SimSun" w:hAnsi="Aptos" w:cs="Arial"/>
                <w:sz w:val="20"/>
                <w:szCs w:val="20"/>
              </w:rPr>
              <w:t>), jujube yellow mottle-associated virus (</w:t>
            </w:r>
            <w:proofErr w:type="spellStart"/>
            <w:r w:rsidR="00733BF8" w:rsidRPr="00733BF8">
              <w:rPr>
                <w:rFonts w:ascii="Aptos" w:eastAsia="SimSun" w:hAnsi="Aptos" w:cs="Arial"/>
                <w:sz w:val="20"/>
                <w:szCs w:val="20"/>
              </w:rPr>
              <w:t>JYMaV</w:t>
            </w:r>
            <w:proofErr w:type="spellEnd"/>
            <w:r w:rsidR="00733BF8" w:rsidRPr="00733BF8">
              <w:rPr>
                <w:rFonts w:ascii="Aptos" w:eastAsia="SimSun" w:hAnsi="Aptos" w:cs="Arial"/>
                <w:sz w:val="20"/>
                <w:szCs w:val="20"/>
              </w:rPr>
              <w:t xml:space="preserve">), karaka </w:t>
            </w:r>
            <w:proofErr w:type="spellStart"/>
            <w:r w:rsidR="00733BF8" w:rsidRPr="00733BF8">
              <w:rPr>
                <w:rFonts w:ascii="Aptos" w:eastAsia="SimSun" w:hAnsi="Aptos" w:cs="Arial"/>
                <w:sz w:val="20"/>
                <w:szCs w:val="20"/>
              </w:rPr>
              <w:t>Okahu</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purepure</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emaravirus</w:t>
            </w:r>
            <w:proofErr w:type="spellEnd"/>
            <w:r w:rsidR="00733BF8" w:rsidRPr="00733BF8">
              <w:rPr>
                <w:rFonts w:ascii="Aptos" w:eastAsia="SimSun" w:hAnsi="Aptos" w:cs="Arial"/>
                <w:sz w:val="20"/>
                <w:szCs w:val="20"/>
              </w:rPr>
              <w:t xml:space="preserve"> (KOPV), lilac chlorotic ringspot-associated virus (</w:t>
            </w:r>
            <w:proofErr w:type="spellStart"/>
            <w:r w:rsidR="00733BF8" w:rsidRPr="00733BF8">
              <w:rPr>
                <w:rFonts w:ascii="Aptos" w:eastAsia="SimSun" w:hAnsi="Aptos" w:cs="Arial"/>
                <w:sz w:val="20"/>
                <w:szCs w:val="20"/>
              </w:rPr>
              <w:t>LiCRaV</w:t>
            </w:r>
            <w:proofErr w:type="spellEnd"/>
            <w:r w:rsidR="00733BF8" w:rsidRPr="00733BF8">
              <w:rPr>
                <w:rFonts w:ascii="Aptos" w:eastAsia="SimSun" w:hAnsi="Aptos" w:cs="Arial"/>
                <w:sz w:val="20"/>
                <w:szCs w:val="20"/>
              </w:rPr>
              <w:t>), maple mottle-associated virus (</w:t>
            </w:r>
            <w:proofErr w:type="spellStart"/>
            <w:r w:rsidR="00733BF8" w:rsidRPr="00733BF8">
              <w:rPr>
                <w:rFonts w:ascii="Aptos" w:eastAsia="SimSun" w:hAnsi="Aptos" w:cs="Arial"/>
                <w:sz w:val="20"/>
                <w:szCs w:val="20"/>
              </w:rPr>
              <w:t>MaMaV</w:t>
            </w:r>
            <w:proofErr w:type="spellEnd"/>
            <w:r w:rsidR="00733BF8" w:rsidRPr="00733BF8">
              <w:rPr>
                <w:rFonts w:ascii="Aptos" w:eastAsia="SimSun" w:hAnsi="Aptos" w:cs="Arial"/>
                <w:sz w:val="20"/>
                <w:szCs w:val="20"/>
              </w:rPr>
              <w:t xml:space="preserve">), palo </w:t>
            </w:r>
            <w:proofErr w:type="spellStart"/>
            <w:r w:rsidR="00733BF8" w:rsidRPr="00733BF8">
              <w:rPr>
                <w:rFonts w:ascii="Aptos" w:eastAsia="SimSun" w:hAnsi="Aptos" w:cs="Arial"/>
                <w:sz w:val="20"/>
                <w:szCs w:val="20"/>
              </w:rPr>
              <w:t>verde</w:t>
            </w:r>
            <w:proofErr w:type="spellEnd"/>
            <w:r w:rsidR="00733BF8" w:rsidRPr="00733BF8">
              <w:rPr>
                <w:rFonts w:ascii="Aptos" w:eastAsia="SimSun" w:hAnsi="Aptos" w:cs="Arial"/>
                <w:sz w:val="20"/>
                <w:szCs w:val="20"/>
              </w:rPr>
              <w:t xml:space="preserve"> broom virus (PVBV), pear chlorotic leaf spot-associated virus (</w:t>
            </w:r>
            <w:proofErr w:type="spellStart"/>
            <w:r w:rsidR="00733BF8" w:rsidRPr="00733BF8">
              <w:rPr>
                <w:rFonts w:ascii="Aptos" w:eastAsia="SimSun" w:hAnsi="Aptos" w:cs="Arial"/>
                <w:sz w:val="20"/>
                <w:szCs w:val="20"/>
              </w:rPr>
              <w:t>PCLSaV</w:t>
            </w:r>
            <w:proofErr w:type="spellEnd"/>
            <w:r w:rsidR="00733BF8" w:rsidRPr="00733BF8">
              <w:rPr>
                <w:rFonts w:ascii="Aptos" w:eastAsia="SimSun" w:hAnsi="Aptos" w:cs="Arial"/>
                <w:sz w:val="20"/>
                <w:szCs w:val="20"/>
              </w:rPr>
              <w:t>), perilla mosaic virus (</w:t>
            </w:r>
            <w:proofErr w:type="spellStart"/>
            <w:r w:rsidR="00733BF8" w:rsidRPr="00733BF8">
              <w:rPr>
                <w:rFonts w:ascii="Aptos" w:eastAsia="SimSun" w:hAnsi="Aptos" w:cs="Arial"/>
                <w:sz w:val="20"/>
                <w:szCs w:val="20"/>
              </w:rPr>
              <w:t>PerMV</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pigeonpea</w:t>
            </w:r>
            <w:proofErr w:type="spellEnd"/>
            <w:r w:rsidR="00733BF8" w:rsidRPr="00733BF8">
              <w:rPr>
                <w:rFonts w:ascii="Aptos" w:eastAsia="SimSun" w:hAnsi="Aptos" w:cs="Arial"/>
                <w:sz w:val="20"/>
                <w:szCs w:val="20"/>
              </w:rPr>
              <w:t xml:space="preserve"> sterility mosaic virus 1 (PPSMV1), </w:t>
            </w:r>
            <w:proofErr w:type="spellStart"/>
            <w:r w:rsidR="00733BF8" w:rsidRPr="00733BF8">
              <w:rPr>
                <w:rFonts w:ascii="Aptos" w:eastAsia="SimSun" w:hAnsi="Aptos" w:cs="Arial"/>
                <w:sz w:val="20"/>
                <w:szCs w:val="20"/>
              </w:rPr>
              <w:t>pigeonpea</w:t>
            </w:r>
            <w:proofErr w:type="spellEnd"/>
            <w:r w:rsidR="00733BF8" w:rsidRPr="00733BF8">
              <w:rPr>
                <w:rFonts w:ascii="Aptos" w:eastAsia="SimSun" w:hAnsi="Aptos" w:cs="Arial"/>
                <w:sz w:val="20"/>
                <w:szCs w:val="20"/>
              </w:rPr>
              <w:t xml:space="preserve"> sterility mosaic virus 2 (PPSMV2), Pistacia virus B (</w:t>
            </w:r>
            <w:proofErr w:type="spellStart"/>
            <w:r w:rsidR="00733BF8" w:rsidRPr="00733BF8">
              <w:rPr>
                <w:rFonts w:ascii="Aptos" w:eastAsia="SimSun" w:hAnsi="Aptos" w:cs="Arial"/>
                <w:sz w:val="20"/>
                <w:szCs w:val="20"/>
              </w:rPr>
              <w:t>PiVB</w:t>
            </w:r>
            <w:proofErr w:type="spellEnd"/>
            <w:r w:rsidR="00733BF8" w:rsidRPr="00733BF8">
              <w:rPr>
                <w:rFonts w:ascii="Aptos" w:eastAsia="SimSun" w:hAnsi="Aptos" w:cs="Arial"/>
                <w:sz w:val="20"/>
                <w:szCs w:val="20"/>
              </w:rPr>
              <w:t xml:space="preserve">), Pueraria lobata-associated </w:t>
            </w:r>
            <w:proofErr w:type="spellStart"/>
            <w:r w:rsidR="00733BF8" w:rsidRPr="00733BF8">
              <w:rPr>
                <w:rFonts w:ascii="Aptos" w:eastAsia="SimSun" w:hAnsi="Aptos" w:cs="Arial"/>
                <w:sz w:val="20"/>
                <w:szCs w:val="20"/>
              </w:rPr>
              <w:t>emaravirus</w:t>
            </w:r>
            <w:proofErr w:type="spellEnd"/>
            <w:r w:rsidR="00733BF8" w:rsidRPr="00733BF8">
              <w:rPr>
                <w:rFonts w:ascii="Aptos" w:eastAsia="SimSun" w:hAnsi="Aptos" w:cs="Arial"/>
                <w:sz w:val="20"/>
                <w:szCs w:val="20"/>
              </w:rPr>
              <w:t xml:space="preserve"> (</w:t>
            </w:r>
            <w:proofErr w:type="spellStart"/>
            <w:r w:rsidR="00733BF8" w:rsidRPr="00733BF8">
              <w:rPr>
                <w:rFonts w:ascii="Aptos" w:eastAsia="SimSun" w:hAnsi="Aptos" w:cs="Arial"/>
                <w:sz w:val="20"/>
                <w:szCs w:val="20"/>
              </w:rPr>
              <w:t>PloaEV</w:t>
            </w:r>
            <w:proofErr w:type="spellEnd"/>
            <w:r w:rsidR="00733BF8" w:rsidRPr="00733BF8">
              <w:rPr>
                <w:rFonts w:ascii="Aptos" w:eastAsia="SimSun" w:hAnsi="Aptos" w:cs="Arial"/>
                <w:sz w:val="20"/>
                <w:szCs w:val="20"/>
              </w:rPr>
              <w:t>), raspberry leaf blotch virus (RLBV), redbud yellow ringspot-associated virus (</w:t>
            </w:r>
            <w:proofErr w:type="spellStart"/>
            <w:r w:rsidR="00733BF8" w:rsidRPr="00733BF8">
              <w:rPr>
                <w:rFonts w:ascii="Aptos" w:eastAsia="SimSun" w:hAnsi="Aptos" w:cs="Arial"/>
                <w:sz w:val="20"/>
                <w:szCs w:val="20"/>
              </w:rPr>
              <w:t>RYRaV</w:t>
            </w:r>
            <w:proofErr w:type="spellEnd"/>
            <w:r w:rsidR="00733BF8" w:rsidRPr="00733BF8">
              <w:rPr>
                <w:rFonts w:ascii="Aptos" w:eastAsia="SimSun" w:hAnsi="Aptos" w:cs="Arial"/>
                <w:sz w:val="20"/>
                <w:szCs w:val="20"/>
              </w:rPr>
              <w:t xml:space="preserve">), rose rosette virus (RRV), </w:t>
            </w:r>
            <w:proofErr w:type="spellStart"/>
            <w:r w:rsidR="00733BF8" w:rsidRPr="00733BF8">
              <w:rPr>
                <w:rFonts w:ascii="Aptos" w:eastAsia="SimSun" w:hAnsi="Aptos" w:cs="Arial"/>
                <w:sz w:val="20"/>
                <w:szCs w:val="20"/>
              </w:rPr>
              <w:t>ti</w:t>
            </w:r>
            <w:proofErr w:type="spellEnd"/>
            <w:r w:rsidR="00733BF8" w:rsidRPr="00733BF8">
              <w:rPr>
                <w:rFonts w:ascii="Aptos" w:eastAsia="SimSun" w:hAnsi="Aptos" w:cs="Arial"/>
                <w:sz w:val="20"/>
                <w:szCs w:val="20"/>
              </w:rPr>
              <w:t xml:space="preserve"> ringspot-associated virus (</w:t>
            </w:r>
            <w:proofErr w:type="spellStart"/>
            <w:r w:rsidR="00733BF8" w:rsidRPr="00733BF8">
              <w:rPr>
                <w:rFonts w:ascii="Aptos" w:eastAsia="SimSun" w:hAnsi="Aptos" w:cs="Arial"/>
                <w:sz w:val="20"/>
                <w:szCs w:val="20"/>
              </w:rPr>
              <w:t>TiRSaV</w:t>
            </w:r>
            <w:proofErr w:type="spellEnd"/>
            <w:r w:rsidR="00733BF8" w:rsidRPr="00733BF8">
              <w:rPr>
                <w:rFonts w:ascii="Aptos" w:eastAsia="SimSun" w:hAnsi="Aptos" w:cs="Arial"/>
                <w:sz w:val="20"/>
                <w:szCs w:val="20"/>
              </w:rPr>
              <w:t xml:space="preserve">), and Vitis </w:t>
            </w:r>
            <w:proofErr w:type="spellStart"/>
            <w:r w:rsidR="00733BF8" w:rsidRPr="00733BF8">
              <w:rPr>
                <w:rFonts w:ascii="Aptos" w:eastAsia="SimSun" w:hAnsi="Aptos" w:cs="Arial"/>
                <w:sz w:val="20"/>
                <w:szCs w:val="20"/>
              </w:rPr>
              <w:t>emaravirus</w:t>
            </w:r>
            <w:proofErr w:type="spellEnd"/>
            <w:r w:rsidR="00733BF8" w:rsidRPr="00733BF8">
              <w:rPr>
                <w:rFonts w:ascii="Aptos" w:eastAsia="SimSun" w:hAnsi="Aptos" w:cs="Arial"/>
                <w:sz w:val="20"/>
                <w:szCs w:val="20"/>
              </w:rPr>
              <w:t xml:space="preserve"> (VEV)</w:t>
            </w:r>
            <w:r w:rsidR="00726373">
              <w:rPr>
                <w:rFonts w:ascii="Aptos" w:eastAsia="SimSun" w:hAnsi="Aptos" w:cs="Arial"/>
                <w:sz w:val="20"/>
                <w:szCs w:val="20"/>
              </w:rPr>
              <w:t xml:space="preserve"> </w:t>
            </w:r>
            <w:r w:rsidR="00145406">
              <w:rPr>
                <w:rFonts w:ascii="Aptos" w:hAnsi="Aptos" w:cs="Arial"/>
                <w:sz w:val="20"/>
                <w:szCs w:val="20"/>
                <w:lang w:eastAsia="en-GB"/>
              </w:rPr>
              <w:t>[1, 2]</w:t>
            </w:r>
            <w:r w:rsidR="00733BF8" w:rsidRPr="00733BF8">
              <w:rPr>
                <w:rFonts w:ascii="Aptos" w:eastAsia="SimSun" w:hAnsi="Aptos" w:cs="Arial"/>
                <w:sz w:val="20"/>
                <w:szCs w:val="20"/>
              </w:rPr>
              <w:t xml:space="preserve">. The RNA-dependent RNA polymerase (RdRP), glycoprotein precursor (GP), nucleocapsid (NC) and movement protein (MP) </w:t>
            </w:r>
            <w:r w:rsidR="00AB464A" w:rsidRPr="00AB464A">
              <w:rPr>
                <w:rFonts w:ascii="Aptos" w:eastAsia="SimSun" w:hAnsi="Aptos" w:cs="Arial"/>
                <w:sz w:val="20"/>
                <w:szCs w:val="20"/>
              </w:rPr>
              <w:t>exhibit varying</w:t>
            </w:r>
            <w:r w:rsidR="00AB464A">
              <w:rPr>
                <w:rFonts w:ascii="Aptos" w:eastAsia="SimSun" w:hAnsi="Aptos" w:cs="Arial"/>
                <w:sz w:val="20"/>
                <w:szCs w:val="20"/>
              </w:rPr>
              <w:t xml:space="preserve"> </w:t>
            </w:r>
            <w:r w:rsidR="00733BF8" w:rsidRPr="00733BF8">
              <w:rPr>
                <w:rFonts w:ascii="Aptos" w:eastAsia="SimSun" w:hAnsi="Aptos" w:cs="Arial"/>
                <w:sz w:val="20"/>
                <w:szCs w:val="20"/>
              </w:rPr>
              <w:t xml:space="preserve">levels of </w:t>
            </w:r>
            <w:r w:rsidR="00AB464A" w:rsidRPr="00AB464A">
              <w:rPr>
                <w:rFonts w:ascii="Aptos" w:eastAsia="SimSun" w:hAnsi="Aptos" w:cs="Arial"/>
                <w:sz w:val="20"/>
                <w:szCs w:val="20"/>
              </w:rPr>
              <w:t xml:space="preserve">amino acid sequence identity with the corresponding proteins of other </w:t>
            </w:r>
            <w:proofErr w:type="spellStart"/>
            <w:r w:rsidR="00AB464A" w:rsidRPr="00AB464A">
              <w:rPr>
                <w:rFonts w:ascii="Aptos" w:eastAsia="SimSun" w:hAnsi="Aptos" w:cs="Arial"/>
                <w:sz w:val="20"/>
                <w:szCs w:val="20"/>
              </w:rPr>
              <w:t>emaraviruses</w:t>
            </w:r>
            <w:proofErr w:type="spellEnd"/>
            <w:r w:rsidR="00AB464A" w:rsidRPr="00AB464A">
              <w:rPr>
                <w:rFonts w:ascii="Aptos" w:eastAsia="SimSun" w:hAnsi="Aptos" w:cs="Arial"/>
                <w:sz w:val="20"/>
                <w:szCs w:val="20"/>
              </w:rPr>
              <w:t>.</w:t>
            </w:r>
            <w:r>
              <w:rPr>
                <w:rFonts w:ascii="Aptos" w:eastAsia="SimSun" w:hAnsi="Aptos" w:cs="Arial"/>
                <w:sz w:val="20"/>
                <w:szCs w:val="20"/>
              </w:rPr>
              <w:t xml:space="preserve"> </w:t>
            </w:r>
            <w:r w:rsidRPr="004628F5">
              <w:rPr>
                <w:rFonts w:ascii="Aptos" w:eastAsia="SimSun" w:hAnsi="Aptos" w:cs="Arial"/>
                <w:sz w:val="20"/>
                <w:szCs w:val="20"/>
              </w:rPr>
              <w:t>Several members of this genus are transmitted by eriophyid mites.</w:t>
            </w:r>
          </w:p>
          <w:p w14:paraId="778851C0" w14:textId="77777777" w:rsidR="00810E64" w:rsidRPr="00733BF8" w:rsidRDefault="00810E64" w:rsidP="00733BF8">
            <w:pPr>
              <w:autoSpaceDE w:val="0"/>
              <w:autoSpaceDN w:val="0"/>
              <w:adjustRightInd w:val="0"/>
              <w:jc w:val="both"/>
              <w:rPr>
                <w:rFonts w:ascii="Aptos" w:eastAsia="SimSun" w:hAnsi="Aptos" w:cs="Arial"/>
                <w:sz w:val="20"/>
                <w:szCs w:val="20"/>
              </w:rPr>
            </w:pPr>
          </w:p>
          <w:p w14:paraId="2D8AAE89" w14:textId="77777777" w:rsidR="00733BF8" w:rsidRPr="00BE4F5A" w:rsidRDefault="00733BF8" w:rsidP="00DD58AA">
            <w:pPr>
              <w:rPr>
                <w:rFonts w:ascii="Aptos" w:hAnsi="Aptos" w:cs="Arial"/>
                <w:sz w:val="20"/>
                <w:szCs w:val="20"/>
              </w:rPr>
            </w:pPr>
          </w:p>
          <w:p w14:paraId="07EC2EC2" w14:textId="7767A705" w:rsidR="00A77B8E" w:rsidRPr="00BE4F5A" w:rsidRDefault="00A77B8E" w:rsidP="00DD58AA">
            <w:pPr>
              <w:rPr>
                <w:rFonts w:ascii="Aptos" w:hAnsi="Aptos" w:cs="Arial"/>
                <w:sz w:val="20"/>
                <w:szCs w:val="20"/>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
          <w:p w14:paraId="166F20E4" w14:textId="316334A8" w:rsidR="00A77B8E" w:rsidRDefault="003F6F67" w:rsidP="00DD58AA">
            <w:pPr>
              <w:rPr>
                <w:rFonts w:ascii="Aptos" w:hAnsi="Aptos" w:cs="Arial"/>
                <w:sz w:val="20"/>
                <w:szCs w:val="20"/>
              </w:rPr>
            </w:pPr>
            <w:r w:rsidRPr="003F6F67">
              <w:rPr>
                <w:rFonts w:ascii="Aptos" w:hAnsi="Aptos" w:cs="Arial"/>
                <w:sz w:val="20"/>
                <w:szCs w:val="20"/>
              </w:rPr>
              <w:t xml:space="preserve">The creation of the species </w:t>
            </w:r>
            <w:r w:rsidR="00145406">
              <w:rPr>
                <w:rFonts w:ascii="Aptos" w:hAnsi="Aptos" w:cs="Arial"/>
                <w:sz w:val="20"/>
                <w:szCs w:val="20"/>
              </w:rPr>
              <w:t>“</w:t>
            </w:r>
            <w:proofErr w:type="spellStart"/>
            <w:r w:rsidRPr="003F6F67">
              <w:rPr>
                <w:rFonts w:ascii="Aptos" w:hAnsi="Aptos" w:cs="Arial"/>
                <w:i/>
                <w:iCs/>
                <w:sz w:val="20"/>
                <w:szCs w:val="20"/>
              </w:rPr>
              <w:t>Emaravirus</w:t>
            </w:r>
            <w:proofErr w:type="spellEnd"/>
            <w:r w:rsidRPr="003F6F67">
              <w:rPr>
                <w:rFonts w:ascii="Aptos" w:hAnsi="Aptos" w:cs="Arial"/>
                <w:i/>
                <w:iCs/>
                <w:sz w:val="20"/>
                <w:szCs w:val="20"/>
              </w:rPr>
              <w:t xml:space="preserve"> </w:t>
            </w:r>
            <w:proofErr w:type="spellStart"/>
            <w:r w:rsidR="00DE7367">
              <w:rPr>
                <w:rFonts w:ascii="Aptos" w:hAnsi="Aptos" w:cs="Arial"/>
                <w:i/>
                <w:iCs/>
                <w:sz w:val="20"/>
                <w:szCs w:val="20"/>
              </w:rPr>
              <w:t>malvae</w:t>
            </w:r>
            <w:proofErr w:type="spellEnd"/>
            <w:r w:rsidR="00145406">
              <w:rPr>
                <w:rFonts w:ascii="Aptos" w:hAnsi="Aptos" w:cs="Arial"/>
                <w:i/>
                <w:iCs/>
                <w:sz w:val="20"/>
                <w:szCs w:val="20"/>
              </w:rPr>
              <w:t>”</w:t>
            </w:r>
            <w:r w:rsidRPr="003F6F67">
              <w:rPr>
                <w:rFonts w:ascii="Aptos" w:hAnsi="Aptos" w:cs="Arial"/>
                <w:sz w:val="20"/>
                <w:szCs w:val="20"/>
              </w:rPr>
              <w:t xml:space="preserve"> within the genus </w:t>
            </w:r>
            <w:proofErr w:type="spellStart"/>
            <w:r w:rsidRPr="003F6F67">
              <w:rPr>
                <w:rFonts w:ascii="Aptos" w:hAnsi="Aptos" w:cs="Arial"/>
                <w:i/>
                <w:iCs/>
                <w:sz w:val="20"/>
                <w:szCs w:val="20"/>
              </w:rPr>
              <w:t>Emaravirus</w:t>
            </w:r>
            <w:proofErr w:type="spellEnd"/>
            <w:r w:rsidRPr="003F6F67">
              <w:rPr>
                <w:rFonts w:ascii="Aptos" w:hAnsi="Aptos" w:cs="Arial"/>
                <w:sz w:val="20"/>
                <w:szCs w:val="20"/>
              </w:rPr>
              <w:t xml:space="preserve">, with </w:t>
            </w:r>
            <w:r w:rsidR="00AB2068">
              <w:rPr>
                <w:rFonts w:ascii="Aptos" w:hAnsi="Aptos" w:cs="Arial"/>
                <w:sz w:val="20"/>
                <w:szCs w:val="20"/>
              </w:rPr>
              <w:t>m</w:t>
            </w:r>
            <w:r w:rsidR="00AB2068" w:rsidRPr="00AB2068">
              <w:rPr>
                <w:rFonts w:ascii="Aptos" w:eastAsia="SimSun" w:hAnsi="Aptos" w:cs="Arial"/>
                <w:sz w:val="20"/>
                <w:szCs w:val="20"/>
              </w:rPr>
              <w:t xml:space="preserve">alva-associated </w:t>
            </w:r>
            <w:proofErr w:type="spellStart"/>
            <w:r w:rsidR="00AB2068" w:rsidRPr="00AB2068">
              <w:rPr>
                <w:rFonts w:ascii="Aptos" w:eastAsia="SimSun" w:hAnsi="Aptos" w:cs="Arial"/>
                <w:sz w:val="20"/>
                <w:szCs w:val="20"/>
              </w:rPr>
              <w:t>emaravirus</w:t>
            </w:r>
            <w:proofErr w:type="spellEnd"/>
            <w:r w:rsidR="00AB2068" w:rsidRPr="00AB2068">
              <w:rPr>
                <w:rFonts w:ascii="Aptos" w:eastAsia="SimSun" w:hAnsi="Aptos" w:cs="Arial"/>
                <w:sz w:val="20"/>
                <w:szCs w:val="20"/>
              </w:rPr>
              <w:t xml:space="preserve"> 1 (MaV1)</w:t>
            </w:r>
            <w:r w:rsidR="00E57444">
              <w:rPr>
                <w:rFonts w:ascii="Aptos" w:hAnsi="Aptos" w:cs="Arial"/>
                <w:sz w:val="20"/>
                <w:szCs w:val="20"/>
              </w:rPr>
              <w:t>,</w:t>
            </w:r>
            <w:r w:rsidR="003367A0" w:rsidRPr="003367A0">
              <w:rPr>
                <w:rFonts w:ascii="Aptos" w:hAnsi="Aptos" w:cs="Arial"/>
                <w:sz w:val="20"/>
                <w:szCs w:val="20"/>
              </w:rPr>
              <w:t xml:space="preserve"> isolate </w:t>
            </w:r>
            <w:r w:rsidR="00AB2068">
              <w:rPr>
                <w:rFonts w:ascii="Aptos" w:hAnsi="Aptos" w:cs="Arial"/>
                <w:sz w:val="20"/>
                <w:szCs w:val="20"/>
              </w:rPr>
              <w:t>IR</w:t>
            </w:r>
            <w:r w:rsidR="00E57444">
              <w:rPr>
                <w:rFonts w:ascii="Aptos" w:hAnsi="Aptos" w:cs="Arial"/>
                <w:sz w:val="20"/>
                <w:szCs w:val="20"/>
              </w:rPr>
              <w:t xml:space="preserve">, </w:t>
            </w:r>
            <w:r w:rsidRPr="003F6F67">
              <w:rPr>
                <w:rFonts w:ascii="Aptos" w:hAnsi="Aptos" w:cs="Arial"/>
                <w:sz w:val="20"/>
                <w:szCs w:val="20"/>
              </w:rPr>
              <w:t>designated as the exemplar virus isolate, is proposed.</w:t>
            </w:r>
          </w:p>
          <w:p w14:paraId="0BD1EAB0" w14:textId="77777777" w:rsidR="00FC2269" w:rsidRPr="00BE4F5A" w:rsidRDefault="00FC2269" w:rsidP="00DD58AA">
            <w:pPr>
              <w:rPr>
                <w:rFonts w:ascii="Aptos" w:hAnsi="Aptos" w:cs="Arial"/>
                <w:sz w:val="20"/>
                <w:szCs w:val="20"/>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16FAFB1C" w14:textId="54577FF5" w:rsidR="00273642" w:rsidRDefault="00AB2068" w:rsidP="00DD58AA">
            <w:pPr>
              <w:rPr>
                <w:rFonts w:ascii="Aptos" w:hAnsi="Aptos" w:cs="Arial"/>
                <w:i/>
                <w:sz w:val="20"/>
                <w:szCs w:val="20"/>
              </w:rPr>
            </w:pPr>
            <w:r w:rsidRPr="00AB2068">
              <w:rPr>
                <w:rFonts w:ascii="Aptos" w:eastAsia="SimSun" w:hAnsi="Aptos" w:cs="Arial"/>
                <w:sz w:val="20"/>
                <w:szCs w:val="20"/>
              </w:rPr>
              <w:lastRenderedPageBreak/>
              <w:t xml:space="preserve">Malva-associated </w:t>
            </w:r>
            <w:proofErr w:type="spellStart"/>
            <w:r w:rsidRPr="00AB2068">
              <w:rPr>
                <w:rFonts w:ascii="Aptos" w:eastAsia="SimSun" w:hAnsi="Aptos" w:cs="Arial"/>
                <w:sz w:val="20"/>
                <w:szCs w:val="20"/>
              </w:rPr>
              <w:t>emaravirus</w:t>
            </w:r>
            <w:proofErr w:type="spellEnd"/>
            <w:r w:rsidRPr="00AB2068">
              <w:rPr>
                <w:rFonts w:ascii="Aptos" w:eastAsia="SimSun" w:hAnsi="Aptos" w:cs="Arial"/>
                <w:sz w:val="20"/>
                <w:szCs w:val="20"/>
              </w:rPr>
              <w:t xml:space="preserve"> 1 (MaV1) </w:t>
            </w:r>
            <w:r w:rsidR="002D6BFC" w:rsidRPr="002D6BFC">
              <w:rPr>
                <w:rFonts w:ascii="Aptos" w:eastAsia="SimSun" w:hAnsi="Aptos" w:cs="Arial"/>
                <w:sz w:val="20"/>
                <w:szCs w:val="20"/>
              </w:rPr>
              <w:t xml:space="preserve">fulfils the species demarcation criteria established for the genus </w:t>
            </w:r>
            <w:proofErr w:type="spellStart"/>
            <w:r w:rsidR="002D6BFC" w:rsidRPr="002D6BFC">
              <w:rPr>
                <w:rFonts w:ascii="Aptos" w:eastAsia="SimSun" w:hAnsi="Aptos" w:cs="Arial"/>
                <w:i/>
                <w:iCs/>
                <w:sz w:val="20"/>
                <w:szCs w:val="20"/>
              </w:rPr>
              <w:t>Emaravirus</w:t>
            </w:r>
            <w:proofErr w:type="spellEnd"/>
            <w:r w:rsidR="002D6BFC" w:rsidRPr="002D6BFC">
              <w:rPr>
                <w:rFonts w:ascii="Aptos" w:eastAsia="SimSun" w:hAnsi="Aptos" w:cs="Arial"/>
                <w:sz w:val="20"/>
                <w:szCs w:val="20"/>
              </w:rPr>
              <w:t>, namely amino acid sequence identities differing by more than 20% for at least two of the proteins encoded by RNA1 (RdRP), RNA2 (GP), RNA3 (NP), and RNA4 (MP)</w:t>
            </w:r>
            <w:r w:rsidR="002D6BFC">
              <w:rPr>
                <w:rFonts w:ascii="Aptos" w:eastAsia="SimSun" w:hAnsi="Aptos" w:cs="Arial"/>
                <w:sz w:val="20"/>
                <w:szCs w:val="20"/>
              </w:rPr>
              <w:t xml:space="preserve"> </w:t>
            </w:r>
            <w:r w:rsidR="00493D61">
              <w:rPr>
                <w:rFonts w:ascii="Aptos" w:hAnsi="Aptos" w:cs="Arial"/>
                <w:sz w:val="20"/>
                <w:szCs w:val="20"/>
              </w:rPr>
              <w:t>(</w:t>
            </w:r>
            <w:hyperlink r:id="rId14" w:history="1">
              <w:r w:rsidR="00493D61" w:rsidRPr="00F13D94">
                <w:rPr>
                  <w:rStyle w:val="Hyperlink"/>
                  <w:rFonts w:ascii="Aptos" w:hAnsi="Aptos" w:cs="Arial"/>
                  <w:sz w:val="20"/>
                  <w:szCs w:val="20"/>
                </w:rPr>
                <w:t>https://ictv.global/report/chapter/fimoviridae/fimoviridae</w:t>
              </w:r>
            </w:hyperlink>
            <w:r w:rsidR="00493D61">
              <w:rPr>
                <w:rFonts w:ascii="Aptos" w:hAnsi="Aptos" w:cs="Arial"/>
                <w:sz w:val="20"/>
                <w:szCs w:val="20"/>
              </w:rPr>
              <w:t>)</w:t>
            </w:r>
            <w:r w:rsidR="002D6BFC">
              <w:rPr>
                <w:rFonts w:ascii="Aptos" w:hAnsi="Aptos" w:cs="Arial"/>
                <w:sz w:val="20"/>
                <w:szCs w:val="20"/>
              </w:rPr>
              <w:t xml:space="preserve">. </w:t>
            </w:r>
            <w:r w:rsidR="00733BF8" w:rsidRPr="00733BF8">
              <w:rPr>
                <w:rFonts w:ascii="Aptos" w:hAnsi="Aptos" w:cs="Arial"/>
                <w:sz w:val="20"/>
                <w:szCs w:val="20"/>
              </w:rPr>
              <w:t xml:space="preserve"> </w:t>
            </w:r>
            <w:r w:rsidR="002D6BFC" w:rsidRPr="002D6BFC">
              <w:rPr>
                <w:rFonts w:ascii="Aptos" w:hAnsi="Aptos" w:cs="Arial"/>
                <w:sz w:val="20"/>
                <w:szCs w:val="20"/>
              </w:rPr>
              <w:t xml:space="preserve">Together with its typical </w:t>
            </w:r>
            <w:proofErr w:type="spellStart"/>
            <w:r w:rsidR="00B24251" w:rsidRPr="00B24251">
              <w:rPr>
                <w:rFonts w:ascii="Aptos" w:hAnsi="Aptos" w:cs="Arial"/>
                <w:i/>
                <w:iCs/>
                <w:sz w:val="20"/>
                <w:szCs w:val="20"/>
              </w:rPr>
              <w:t>E</w:t>
            </w:r>
            <w:r w:rsidR="002D6BFC" w:rsidRPr="00B24251">
              <w:rPr>
                <w:rFonts w:ascii="Aptos" w:hAnsi="Aptos" w:cs="Arial"/>
                <w:i/>
                <w:iCs/>
                <w:sz w:val="20"/>
                <w:szCs w:val="20"/>
              </w:rPr>
              <w:t>maravirus</w:t>
            </w:r>
            <w:proofErr w:type="spellEnd"/>
            <w:r w:rsidR="002D6BFC" w:rsidRPr="002D6BFC">
              <w:rPr>
                <w:rFonts w:ascii="Aptos" w:hAnsi="Aptos" w:cs="Arial"/>
                <w:sz w:val="20"/>
                <w:szCs w:val="20"/>
              </w:rPr>
              <w:t xml:space="preserve"> genome organization, these characteristics clearly indicate that </w:t>
            </w:r>
            <w:r>
              <w:rPr>
                <w:rFonts w:ascii="Aptos" w:hAnsi="Aptos" w:cs="Arial"/>
                <w:sz w:val="20"/>
                <w:szCs w:val="20"/>
              </w:rPr>
              <w:t>MaV1</w:t>
            </w:r>
            <w:r w:rsidR="003367A0" w:rsidRPr="003367A0">
              <w:rPr>
                <w:rFonts w:ascii="Aptos" w:hAnsi="Aptos" w:cs="Arial"/>
                <w:sz w:val="20"/>
                <w:szCs w:val="20"/>
              </w:rPr>
              <w:t xml:space="preserve"> </w:t>
            </w:r>
            <w:r w:rsidR="002D6BFC" w:rsidRPr="002D6BFC">
              <w:rPr>
                <w:rFonts w:ascii="Aptos" w:hAnsi="Aptos" w:cs="Arial"/>
                <w:sz w:val="20"/>
                <w:szCs w:val="20"/>
              </w:rPr>
              <w:t xml:space="preserve">represents a distinct species within the genus </w:t>
            </w:r>
            <w:proofErr w:type="spellStart"/>
            <w:r w:rsidR="002D6BFC" w:rsidRPr="002D6BFC">
              <w:rPr>
                <w:rFonts w:ascii="Aptos" w:hAnsi="Aptos" w:cs="Arial"/>
                <w:i/>
                <w:iCs/>
                <w:sz w:val="20"/>
                <w:szCs w:val="20"/>
              </w:rPr>
              <w:t>Emaravirus</w:t>
            </w:r>
            <w:proofErr w:type="spellEnd"/>
            <w:r w:rsidR="002D6BFC" w:rsidRPr="002D6BFC">
              <w:rPr>
                <w:rFonts w:ascii="Aptos" w:hAnsi="Aptos" w:cs="Arial"/>
                <w:sz w:val="20"/>
                <w:szCs w:val="20"/>
              </w:rPr>
              <w:t>.</w:t>
            </w:r>
          </w:p>
          <w:p w14:paraId="1F25F8FD" w14:textId="77777777" w:rsidR="00FC2269" w:rsidRDefault="00FC2269" w:rsidP="00DD58AA">
            <w:pPr>
              <w:rPr>
                <w:rFonts w:ascii="Aptos" w:hAnsi="Aptos" w:cs="Arial"/>
                <w:i/>
                <w:sz w:val="20"/>
                <w:szCs w:val="20"/>
              </w:rPr>
            </w:pPr>
          </w:p>
          <w:p w14:paraId="404D8B91" w14:textId="2FB03C03"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61FB6033" w14:textId="4E2D1893" w:rsidR="00A77B8E" w:rsidRDefault="00733BF8" w:rsidP="00DD58AA">
            <w:pPr>
              <w:rPr>
                <w:rFonts w:ascii="Aptos" w:hAnsi="Aptos" w:cs="Arial"/>
                <w:sz w:val="20"/>
                <w:szCs w:val="20"/>
              </w:rPr>
            </w:pPr>
            <w:r w:rsidRPr="004476BA">
              <w:rPr>
                <w:rFonts w:ascii="Aptos" w:hAnsi="Aptos" w:cs="Arial"/>
                <w:color w:val="000000" w:themeColor="text1"/>
                <w:sz w:val="20"/>
                <w:szCs w:val="20"/>
              </w:rPr>
              <w:t xml:space="preserve">The creation of the new species </w:t>
            </w:r>
            <w:r w:rsidR="00145406">
              <w:rPr>
                <w:rFonts w:ascii="Aptos" w:hAnsi="Aptos" w:cs="Arial"/>
                <w:color w:val="000000" w:themeColor="text1"/>
                <w:sz w:val="20"/>
                <w:szCs w:val="20"/>
              </w:rPr>
              <w:t>“</w:t>
            </w:r>
            <w:proofErr w:type="spellStart"/>
            <w:r w:rsidRPr="004476BA">
              <w:rPr>
                <w:rFonts w:ascii="Aptos" w:hAnsi="Aptos" w:cs="Arial"/>
                <w:i/>
                <w:iCs/>
                <w:color w:val="000000" w:themeColor="text1"/>
                <w:sz w:val="20"/>
                <w:szCs w:val="20"/>
              </w:rPr>
              <w:t>Emaravirus</w:t>
            </w:r>
            <w:proofErr w:type="spellEnd"/>
            <w:r w:rsidRPr="004476BA">
              <w:rPr>
                <w:rFonts w:ascii="Aptos" w:hAnsi="Aptos" w:cs="Arial"/>
                <w:i/>
                <w:iCs/>
                <w:color w:val="000000" w:themeColor="text1"/>
                <w:sz w:val="20"/>
                <w:szCs w:val="20"/>
              </w:rPr>
              <w:t xml:space="preserve"> </w:t>
            </w:r>
            <w:proofErr w:type="spellStart"/>
            <w:r w:rsidR="00AB2068">
              <w:rPr>
                <w:rFonts w:ascii="Aptos" w:hAnsi="Aptos" w:cs="Arial"/>
                <w:i/>
                <w:iCs/>
                <w:color w:val="000000" w:themeColor="text1"/>
                <w:sz w:val="20"/>
                <w:szCs w:val="20"/>
              </w:rPr>
              <w:t>malvae</w:t>
            </w:r>
            <w:proofErr w:type="spellEnd"/>
            <w:r w:rsidR="00145406">
              <w:rPr>
                <w:rFonts w:ascii="Aptos" w:hAnsi="Aptos" w:cs="Arial"/>
                <w:i/>
                <w:iCs/>
                <w:color w:val="000000" w:themeColor="text1"/>
                <w:sz w:val="20"/>
                <w:szCs w:val="20"/>
              </w:rPr>
              <w:t>”</w:t>
            </w:r>
            <w:r w:rsidRPr="004476BA">
              <w:rPr>
                <w:rFonts w:ascii="Aptos" w:hAnsi="Aptos" w:cs="Arial"/>
                <w:color w:val="000000" w:themeColor="text1"/>
                <w:sz w:val="20"/>
                <w:szCs w:val="20"/>
              </w:rPr>
              <w:t xml:space="preserve"> in the genus </w:t>
            </w:r>
            <w:proofErr w:type="spellStart"/>
            <w:r w:rsidRPr="004476BA">
              <w:rPr>
                <w:rFonts w:ascii="Aptos" w:hAnsi="Aptos" w:cs="Arial"/>
                <w:i/>
                <w:iCs/>
                <w:color w:val="000000" w:themeColor="text1"/>
                <w:sz w:val="20"/>
                <w:szCs w:val="20"/>
              </w:rPr>
              <w:t>Emaravirus</w:t>
            </w:r>
            <w:proofErr w:type="spellEnd"/>
            <w:r w:rsidRPr="004476BA">
              <w:rPr>
                <w:rFonts w:ascii="Aptos" w:hAnsi="Aptos" w:cs="Arial"/>
                <w:color w:val="000000" w:themeColor="text1"/>
                <w:sz w:val="20"/>
                <w:szCs w:val="20"/>
              </w:rPr>
              <w:t xml:space="preserve">, family </w:t>
            </w:r>
            <w:proofErr w:type="spellStart"/>
            <w:r w:rsidRPr="004476BA">
              <w:rPr>
                <w:rFonts w:ascii="Aptos" w:hAnsi="Aptos" w:cs="Arial"/>
                <w:i/>
                <w:iCs/>
                <w:color w:val="000000" w:themeColor="text1"/>
                <w:sz w:val="20"/>
                <w:szCs w:val="20"/>
              </w:rPr>
              <w:t>Fimoviridae</w:t>
            </w:r>
            <w:proofErr w:type="spellEnd"/>
            <w:r w:rsidRPr="004476BA">
              <w:rPr>
                <w:rFonts w:ascii="Aptos" w:hAnsi="Aptos" w:cs="Arial"/>
                <w:color w:val="000000" w:themeColor="text1"/>
                <w:sz w:val="20"/>
                <w:szCs w:val="20"/>
              </w:rPr>
              <w:t xml:space="preserve">, is proposed to accommodate </w:t>
            </w:r>
            <w:r w:rsidR="00AB2068">
              <w:rPr>
                <w:rFonts w:ascii="Aptos" w:hAnsi="Aptos" w:cs="Arial"/>
                <w:color w:val="000000" w:themeColor="text1"/>
                <w:sz w:val="20"/>
                <w:szCs w:val="20"/>
              </w:rPr>
              <w:t>m</w:t>
            </w:r>
            <w:r w:rsidR="00AB2068" w:rsidRPr="00AB2068">
              <w:rPr>
                <w:rFonts w:ascii="Aptos" w:hAnsi="Aptos" w:cs="Arial"/>
                <w:color w:val="000000" w:themeColor="text1"/>
                <w:sz w:val="20"/>
                <w:szCs w:val="20"/>
              </w:rPr>
              <w:t xml:space="preserve">alva-associated </w:t>
            </w:r>
            <w:proofErr w:type="spellStart"/>
            <w:r w:rsidR="00AB2068" w:rsidRPr="00AB2068">
              <w:rPr>
                <w:rFonts w:ascii="Aptos" w:hAnsi="Aptos" w:cs="Arial"/>
                <w:color w:val="000000" w:themeColor="text1"/>
                <w:sz w:val="20"/>
                <w:szCs w:val="20"/>
              </w:rPr>
              <w:t>emaravirus</w:t>
            </w:r>
            <w:proofErr w:type="spellEnd"/>
            <w:r w:rsidR="00AB2068" w:rsidRPr="00AB2068">
              <w:rPr>
                <w:rFonts w:ascii="Aptos" w:hAnsi="Aptos" w:cs="Arial"/>
                <w:color w:val="000000" w:themeColor="text1"/>
                <w:sz w:val="20"/>
                <w:szCs w:val="20"/>
              </w:rPr>
              <w:t xml:space="preserve"> 1 (MaV1</w:t>
            </w:r>
            <w:r w:rsidR="003367A0" w:rsidRPr="003367A0">
              <w:rPr>
                <w:rFonts w:ascii="Aptos" w:hAnsi="Aptos" w:cs="Arial"/>
                <w:color w:val="000000" w:themeColor="text1"/>
                <w:sz w:val="20"/>
                <w:szCs w:val="20"/>
              </w:rPr>
              <w:t>)</w:t>
            </w:r>
            <w:r>
              <w:rPr>
                <w:rFonts w:ascii="Aptos" w:hAnsi="Aptos" w:cs="Arial"/>
                <w:color w:val="000000" w:themeColor="text1"/>
                <w:sz w:val="20"/>
                <w:szCs w:val="20"/>
              </w:rPr>
              <w:t>,</w:t>
            </w:r>
            <w:r w:rsidR="004628F5">
              <w:rPr>
                <w:rFonts w:ascii="Aptos" w:hAnsi="Aptos" w:cs="Arial"/>
                <w:color w:val="000000" w:themeColor="text1"/>
                <w:sz w:val="20"/>
                <w:szCs w:val="20"/>
              </w:rPr>
              <w:t xml:space="preserve"> recently</w:t>
            </w:r>
            <w:r w:rsidRPr="004476BA">
              <w:rPr>
                <w:rFonts w:ascii="Aptos" w:hAnsi="Aptos" w:cs="Arial"/>
                <w:color w:val="000000" w:themeColor="text1"/>
                <w:sz w:val="20"/>
                <w:szCs w:val="20"/>
              </w:rPr>
              <w:t xml:space="preserve"> identified </w:t>
            </w:r>
            <w:r w:rsidR="003367A0" w:rsidRPr="003367A0">
              <w:rPr>
                <w:rFonts w:ascii="Aptos" w:hAnsi="Aptos" w:cs="Arial"/>
                <w:color w:val="000000" w:themeColor="text1"/>
                <w:sz w:val="20"/>
                <w:szCs w:val="20"/>
              </w:rPr>
              <w:t xml:space="preserve">on </w:t>
            </w:r>
            <w:r w:rsidR="00AB2068">
              <w:rPr>
                <w:rFonts w:ascii="Aptos" w:hAnsi="Aptos" w:cs="Arial"/>
                <w:color w:val="000000" w:themeColor="text1"/>
                <w:sz w:val="20"/>
                <w:szCs w:val="20"/>
              </w:rPr>
              <w:t>mallow</w:t>
            </w:r>
            <w:r w:rsidR="003367A0" w:rsidRPr="003367A0">
              <w:rPr>
                <w:rFonts w:ascii="Aptos" w:hAnsi="Aptos" w:cs="Arial"/>
                <w:color w:val="000000" w:themeColor="text1"/>
                <w:sz w:val="20"/>
                <w:szCs w:val="20"/>
              </w:rPr>
              <w:t xml:space="preserve"> plants (</w:t>
            </w:r>
            <w:r w:rsidR="00AB2068" w:rsidRPr="00AB2068">
              <w:rPr>
                <w:rFonts w:ascii="Aptos" w:hAnsi="Aptos" w:cs="Arial"/>
                <w:i/>
                <w:iCs/>
                <w:color w:val="000000" w:themeColor="text1"/>
                <w:sz w:val="20"/>
                <w:szCs w:val="20"/>
              </w:rPr>
              <w:t xml:space="preserve">Malva sylvestris </w:t>
            </w:r>
            <w:r w:rsidR="003367A0" w:rsidRPr="003367A0">
              <w:rPr>
                <w:rFonts w:ascii="Aptos" w:hAnsi="Aptos" w:cs="Arial"/>
                <w:color w:val="000000" w:themeColor="text1"/>
                <w:sz w:val="20"/>
                <w:szCs w:val="20"/>
              </w:rPr>
              <w:t xml:space="preserve">L.) in </w:t>
            </w:r>
            <w:r w:rsidR="00AB2068">
              <w:rPr>
                <w:rFonts w:ascii="Aptos" w:hAnsi="Aptos" w:cs="Arial"/>
                <w:color w:val="000000" w:themeColor="text1"/>
                <w:sz w:val="20"/>
                <w:szCs w:val="20"/>
              </w:rPr>
              <w:t>Iran</w:t>
            </w:r>
            <w:r w:rsidR="003367A0" w:rsidRPr="003367A0">
              <w:rPr>
                <w:rFonts w:ascii="Aptos" w:hAnsi="Aptos" w:cs="Arial"/>
                <w:color w:val="000000" w:themeColor="text1"/>
                <w:sz w:val="20"/>
                <w:szCs w:val="20"/>
              </w:rPr>
              <w:t>,</w:t>
            </w:r>
            <w:r w:rsidR="003367A0">
              <w:rPr>
                <w:rFonts w:ascii="Aptos" w:hAnsi="Aptos" w:cs="Arial"/>
                <w:color w:val="000000" w:themeColor="text1"/>
                <w:sz w:val="20"/>
                <w:szCs w:val="20"/>
              </w:rPr>
              <w:t xml:space="preserve"> </w:t>
            </w:r>
            <w:r w:rsidR="00B24251" w:rsidRPr="00B24251">
              <w:rPr>
                <w:rFonts w:ascii="Aptos" w:hAnsi="Aptos" w:cs="Arial"/>
                <w:color w:val="000000" w:themeColor="text1"/>
                <w:sz w:val="20"/>
                <w:szCs w:val="20"/>
              </w:rPr>
              <w:t xml:space="preserve">isolate </w:t>
            </w:r>
            <w:r w:rsidR="00AB2068">
              <w:rPr>
                <w:rFonts w:ascii="Aptos" w:hAnsi="Aptos" w:cs="Arial"/>
                <w:color w:val="000000" w:themeColor="text1"/>
                <w:sz w:val="20"/>
                <w:szCs w:val="20"/>
              </w:rPr>
              <w:t>IR</w:t>
            </w:r>
            <w:r w:rsidR="00B24251" w:rsidRPr="00B24251">
              <w:rPr>
                <w:rFonts w:ascii="Aptos" w:hAnsi="Aptos" w:cs="Arial"/>
                <w:color w:val="000000" w:themeColor="text1"/>
                <w:sz w:val="20"/>
                <w:szCs w:val="20"/>
              </w:rPr>
              <w:t xml:space="preserve">, </w:t>
            </w:r>
            <w:r w:rsidRPr="004476BA">
              <w:rPr>
                <w:rFonts w:ascii="Aptos" w:hAnsi="Aptos" w:cs="Arial"/>
                <w:color w:val="000000" w:themeColor="text1"/>
                <w:sz w:val="20"/>
                <w:szCs w:val="20"/>
              </w:rPr>
              <w:t xml:space="preserve">as its exemplar virus isolate. </w:t>
            </w:r>
            <w:r w:rsidR="00AB2068" w:rsidRPr="00AB2068">
              <w:rPr>
                <w:rFonts w:ascii="Aptos" w:hAnsi="Aptos" w:cs="Arial"/>
                <w:color w:val="000000" w:themeColor="text1"/>
                <w:sz w:val="20"/>
                <w:szCs w:val="20"/>
              </w:rPr>
              <w:t>MaV1</w:t>
            </w:r>
            <w:r w:rsidR="00DE7367">
              <w:rPr>
                <w:rFonts w:ascii="Aptos" w:hAnsi="Aptos" w:cs="Arial"/>
                <w:color w:val="000000" w:themeColor="text1"/>
                <w:sz w:val="20"/>
                <w:szCs w:val="20"/>
              </w:rPr>
              <w:t xml:space="preserve"> </w:t>
            </w:r>
            <w:r w:rsidRPr="005448F3">
              <w:rPr>
                <w:rFonts w:ascii="Aptos" w:hAnsi="Aptos" w:cs="Arial"/>
                <w:color w:val="000000" w:themeColor="text1"/>
                <w:sz w:val="20"/>
                <w:szCs w:val="20"/>
              </w:rPr>
              <w:t>possesses</w:t>
            </w:r>
            <w:r>
              <w:rPr>
                <w:rFonts w:ascii="Aptos" w:hAnsi="Aptos" w:cs="Arial"/>
                <w:color w:val="000000" w:themeColor="text1"/>
                <w:sz w:val="20"/>
                <w:szCs w:val="20"/>
              </w:rPr>
              <w:t xml:space="preserve"> a</w:t>
            </w:r>
            <w:r w:rsidRPr="004476BA">
              <w:rPr>
                <w:rFonts w:ascii="Aptos" w:hAnsi="Aptos" w:cs="Arial"/>
                <w:color w:val="000000" w:themeColor="text1"/>
                <w:sz w:val="20"/>
                <w:szCs w:val="20"/>
              </w:rPr>
              <w:t xml:space="preserve"> </w:t>
            </w:r>
            <w:r w:rsidR="000B0CE5">
              <w:rPr>
                <w:rFonts w:ascii="Aptos" w:hAnsi="Aptos" w:cs="Arial"/>
                <w:color w:val="000000" w:themeColor="text1"/>
                <w:sz w:val="20"/>
                <w:szCs w:val="20"/>
              </w:rPr>
              <w:t xml:space="preserve">genome composed of </w:t>
            </w:r>
            <w:r w:rsidRPr="004476BA">
              <w:rPr>
                <w:rFonts w:ascii="Aptos" w:hAnsi="Aptos" w:cs="Arial"/>
                <w:color w:val="000000" w:themeColor="text1"/>
                <w:sz w:val="20"/>
                <w:szCs w:val="20"/>
              </w:rPr>
              <w:t>four linear, single-stranded, negative</w:t>
            </w:r>
            <w:r>
              <w:rPr>
                <w:rFonts w:ascii="Aptos" w:hAnsi="Aptos" w:cs="Arial"/>
                <w:color w:val="000000" w:themeColor="text1"/>
                <w:sz w:val="20"/>
                <w:szCs w:val="20"/>
              </w:rPr>
              <w:t>-</w:t>
            </w:r>
            <w:r w:rsidRPr="004476BA">
              <w:rPr>
                <w:rFonts w:ascii="Aptos" w:hAnsi="Aptos" w:cs="Arial"/>
                <w:color w:val="000000" w:themeColor="text1"/>
                <w:sz w:val="20"/>
                <w:szCs w:val="20"/>
              </w:rPr>
              <w:t xml:space="preserve">sense RNA </w:t>
            </w:r>
            <w:r w:rsidR="000B0CE5">
              <w:rPr>
                <w:rFonts w:ascii="Aptos" w:hAnsi="Aptos" w:cs="Arial"/>
                <w:color w:val="000000" w:themeColor="text1"/>
                <w:sz w:val="20"/>
                <w:szCs w:val="20"/>
              </w:rPr>
              <w:t>segments</w:t>
            </w:r>
            <w:r>
              <w:rPr>
                <w:rFonts w:ascii="Aptos" w:hAnsi="Aptos" w:cs="Arial"/>
                <w:color w:val="000000" w:themeColor="text1"/>
                <w:sz w:val="20"/>
                <w:szCs w:val="20"/>
              </w:rPr>
              <w:t xml:space="preserve">. </w:t>
            </w:r>
            <w:r w:rsidR="000B0CE5">
              <w:rPr>
                <w:rFonts w:ascii="Aptos" w:hAnsi="Aptos" w:cs="Arial"/>
                <w:color w:val="000000" w:themeColor="text1"/>
                <w:sz w:val="20"/>
                <w:szCs w:val="20"/>
              </w:rPr>
              <w:t>T</w:t>
            </w:r>
            <w:r w:rsidR="000B0CE5" w:rsidRPr="000B0CE5">
              <w:rPr>
                <w:rFonts w:ascii="Aptos" w:hAnsi="Aptos" w:cs="Arial"/>
                <w:color w:val="000000" w:themeColor="text1"/>
                <w:sz w:val="20"/>
                <w:szCs w:val="20"/>
              </w:rPr>
              <w:t xml:space="preserve">he complete genome sequence has been </w:t>
            </w:r>
            <w:r w:rsidR="002971B4" w:rsidRPr="000B0CE5">
              <w:rPr>
                <w:rFonts w:ascii="Aptos" w:hAnsi="Aptos" w:cs="Arial"/>
                <w:color w:val="000000" w:themeColor="text1"/>
                <w:sz w:val="20"/>
                <w:szCs w:val="20"/>
              </w:rPr>
              <w:t>determined</w:t>
            </w:r>
            <w:r w:rsidR="004628F5">
              <w:rPr>
                <w:rFonts w:ascii="Aptos" w:hAnsi="Aptos" w:cs="Arial"/>
                <w:color w:val="000000" w:themeColor="text1"/>
                <w:sz w:val="20"/>
                <w:szCs w:val="20"/>
              </w:rPr>
              <w:t xml:space="preserve"> </w:t>
            </w:r>
            <w:r w:rsidR="00145406">
              <w:rPr>
                <w:rFonts w:ascii="Aptos" w:hAnsi="Aptos" w:cs="Arial"/>
                <w:color w:val="000000" w:themeColor="text1"/>
                <w:sz w:val="20"/>
                <w:szCs w:val="20"/>
              </w:rPr>
              <w:t>[3]</w:t>
            </w:r>
            <w:r w:rsidR="002971B4" w:rsidRPr="000B0CE5">
              <w:rPr>
                <w:rFonts w:ascii="Aptos" w:hAnsi="Aptos" w:cs="Arial"/>
                <w:color w:val="000000" w:themeColor="text1"/>
                <w:sz w:val="20"/>
                <w:szCs w:val="20"/>
              </w:rPr>
              <w:t>,</w:t>
            </w:r>
            <w:r w:rsidR="000B0CE5" w:rsidRPr="000B0CE5">
              <w:rPr>
                <w:rFonts w:ascii="Aptos" w:hAnsi="Aptos" w:cs="Arial"/>
                <w:color w:val="000000" w:themeColor="text1"/>
                <w:sz w:val="20"/>
                <w:szCs w:val="20"/>
              </w:rPr>
              <w:t xml:space="preserve"> and the genomic RNA segments display the structural and molecular features characteristic of members of the genus </w:t>
            </w:r>
            <w:proofErr w:type="spellStart"/>
            <w:r w:rsidR="000B0CE5" w:rsidRPr="000B0CE5">
              <w:rPr>
                <w:rFonts w:ascii="Aptos" w:hAnsi="Aptos" w:cs="Arial"/>
                <w:i/>
                <w:iCs/>
                <w:color w:val="000000" w:themeColor="text1"/>
                <w:sz w:val="20"/>
                <w:szCs w:val="20"/>
              </w:rPr>
              <w:t>Emaravirus</w:t>
            </w:r>
            <w:proofErr w:type="spellEnd"/>
            <w:r w:rsidR="000B0CE5" w:rsidRPr="000B0CE5">
              <w:rPr>
                <w:rFonts w:ascii="Aptos" w:hAnsi="Aptos" w:cs="Arial"/>
                <w:color w:val="000000" w:themeColor="text1"/>
                <w:sz w:val="20"/>
                <w:szCs w:val="20"/>
              </w:rPr>
              <w:t>, while differing significantly from those of other recognized species in both nucleotide and amino acid sequence identities.</w:t>
            </w:r>
            <w:r w:rsidR="00A77B8E" w:rsidRPr="00BE4F5A">
              <w:rPr>
                <w:rFonts w:ascii="Aptos" w:hAnsi="Aptos" w:cs="Arial"/>
                <w:sz w:val="20"/>
                <w:szCs w:val="20"/>
              </w:rPr>
              <w:t xml:space="preserve"> </w:t>
            </w:r>
          </w:p>
          <w:p w14:paraId="22E91204" w14:textId="77777777" w:rsidR="004628F5" w:rsidRDefault="004628F5" w:rsidP="00DD58AA">
            <w:pPr>
              <w:rPr>
                <w:rFonts w:ascii="Aptos" w:hAnsi="Aptos" w:cs="Arial"/>
                <w:sz w:val="20"/>
                <w:szCs w:val="20"/>
              </w:rPr>
            </w:pPr>
          </w:p>
          <w:p w14:paraId="39878038" w14:textId="77777777" w:rsidR="004628F5" w:rsidRDefault="004628F5" w:rsidP="004628F5">
            <w:pPr>
              <w:rPr>
                <w:rFonts w:ascii="Aptos" w:hAnsi="Aptos" w:cs="Arial"/>
                <w:sz w:val="20"/>
                <w:szCs w:val="20"/>
              </w:rPr>
            </w:pPr>
            <w:r w:rsidRPr="00774470">
              <w:rPr>
                <w:rFonts w:ascii="Aptos" w:hAnsi="Aptos" w:cs="Arial"/>
                <w:sz w:val="20"/>
                <w:szCs w:val="20"/>
              </w:rPr>
              <w:t>MaV1</w:t>
            </w:r>
            <w:r>
              <w:rPr>
                <w:rFonts w:ascii="Aptos" w:hAnsi="Aptos" w:cs="Arial"/>
                <w:sz w:val="20"/>
                <w:szCs w:val="20"/>
              </w:rPr>
              <w:t xml:space="preserve"> has the following properties:</w:t>
            </w:r>
          </w:p>
          <w:p w14:paraId="1E4EA53C" w14:textId="01E77AAA" w:rsidR="004628F5" w:rsidRPr="00733BF8" w:rsidRDefault="004628F5" w:rsidP="004628F5">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Genome: resembles th</w:t>
            </w:r>
            <w:r>
              <w:rPr>
                <w:rFonts w:ascii="Aptos" w:eastAsia="SimSun" w:hAnsi="Aptos" w:cs="Arial"/>
                <w:sz w:val="20"/>
                <w:szCs w:val="20"/>
              </w:rPr>
              <w:t>ose</w:t>
            </w:r>
            <w:r w:rsidRPr="00733BF8">
              <w:rPr>
                <w:rFonts w:ascii="Aptos" w:eastAsia="SimSun" w:hAnsi="Aptos" w:cs="Arial"/>
                <w:sz w:val="20"/>
                <w:szCs w:val="20"/>
              </w:rPr>
              <w:t xml:space="preserve"> of members of the genus </w:t>
            </w:r>
            <w:proofErr w:type="spellStart"/>
            <w:r w:rsidRPr="00733BF8">
              <w:rPr>
                <w:rFonts w:ascii="Aptos" w:eastAsia="SimSun" w:hAnsi="Aptos" w:cs="Arial"/>
                <w:i/>
                <w:sz w:val="20"/>
                <w:szCs w:val="20"/>
              </w:rPr>
              <w:t>Emaravirus</w:t>
            </w:r>
            <w:proofErr w:type="spellEnd"/>
            <w:r w:rsidRPr="00733BF8">
              <w:rPr>
                <w:rFonts w:ascii="Aptos" w:eastAsia="SimSun" w:hAnsi="Aptos" w:cs="Arial"/>
                <w:i/>
                <w:sz w:val="20"/>
                <w:szCs w:val="20"/>
              </w:rPr>
              <w:t xml:space="preserve"> </w:t>
            </w:r>
            <w:r w:rsidRPr="00AB464A">
              <w:rPr>
                <w:rFonts w:ascii="Aptos" w:eastAsia="SimSun" w:hAnsi="Aptos" w:cs="Arial"/>
                <w:iCs/>
                <w:sz w:val="20"/>
                <w:szCs w:val="20"/>
              </w:rPr>
              <w:t>and consist</w:t>
            </w:r>
            <w:r>
              <w:rPr>
                <w:rFonts w:ascii="Aptos" w:eastAsia="SimSun" w:hAnsi="Aptos" w:cs="Arial"/>
                <w:iCs/>
                <w:sz w:val="20"/>
                <w:szCs w:val="20"/>
              </w:rPr>
              <w:t>s</w:t>
            </w:r>
            <w:r>
              <w:rPr>
                <w:rFonts w:ascii="Aptos" w:eastAsia="SimSun" w:hAnsi="Aptos" w:cs="Arial"/>
                <w:i/>
                <w:sz w:val="20"/>
                <w:szCs w:val="20"/>
              </w:rPr>
              <w:t xml:space="preserve"> </w:t>
            </w:r>
            <w:r w:rsidRPr="00733BF8">
              <w:rPr>
                <w:rFonts w:ascii="Aptos" w:eastAsia="SimSun" w:hAnsi="Aptos" w:cs="Arial"/>
                <w:sz w:val="20"/>
                <w:szCs w:val="20"/>
              </w:rPr>
              <w:t>of four negative</w:t>
            </w:r>
            <w:r>
              <w:rPr>
                <w:rFonts w:ascii="Aptos" w:eastAsia="SimSun" w:hAnsi="Aptos" w:cs="Arial"/>
                <w:sz w:val="20"/>
                <w:szCs w:val="20"/>
              </w:rPr>
              <w:t>-</w:t>
            </w:r>
            <w:r w:rsidRPr="00733BF8">
              <w:rPr>
                <w:rFonts w:ascii="Aptos" w:eastAsia="SimSun" w:hAnsi="Aptos" w:cs="Arial"/>
                <w:sz w:val="20"/>
                <w:szCs w:val="20"/>
              </w:rPr>
              <w:t xml:space="preserve">sense </w:t>
            </w:r>
            <w:proofErr w:type="spellStart"/>
            <w:r w:rsidRPr="00733BF8">
              <w:rPr>
                <w:rFonts w:ascii="Aptos" w:eastAsia="SimSun" w:hAnsi="Aptos" w:cs="Arial"/>
                <w:sz w:val="20"/>
                <w:szCs w:val="20"/>
              </w:rPr>
              <w:t>ssRNA</w:t>
            </w:r>
            <w:proofErr w:type="spellEnd"/>
            <w:r w:rsidRPr="00733BF8">
              <w:rPr>
                <w:rFonts w:ascii="Aptos" w:eastAsia="SimSun" w:hAnsi="Aptos" w:cs="Arial"/>
                <w:sz w:val="20"/>
                <w:szCs w:val="20"/>
              </w:rPr>
              <w:t xml:space="preserve"> segments. </w:t>
            </w:r>
            <w:r w:rsidRPr="00AB2068">
              <w:rPr>
                <w:rFonts w:ascii="Aptos" w:eastAsia="SimSun" w:hAnsi="Aptos" w:cs="Arial"/>
                <w:sz w:val="20"/>
                <w:szCs w:val="20"/>
              </w:rPr>
              <w:t xml:space="preserve">RNA1: 7,009 </w:t>
            </w:r>
            <w:proofErr w:type="spellStart"/>
            <w:r w:rsidRPr="00AB2068">
              <w:rPr>
                <w:rFonts w:ascii="Aptos" w:eastAsia="SimSun" w:hAnsi="Aptos" w:cs="Arial"/>
                <w:sz w:val="20"/>
                <w:szCs w:val="20"/>
              </w:rPr>
              <w:t>nt</w:t>
            </w:r>
            <w:proofErr w:type="spellEnd"/>
            <w:r w:rsidRPr="00AB2068">
              <w:rPr>
                <w:rFonts w:ascii="Aptos" w:eastAsia="SimSun" w:hAnsi="Aptos" w:cs="Arial"/>
                <w:sz w:val="20"/>
                <w:szCs w:val="20"/>
              </w:rPr>
              <w:t xml:space="preserve">, RNA2: 2,105 </w:t>
            </w:r>
            <w:proofErr w:type="spellStart"/>
            <w:r w:rsidRPr="00AB2068">
              <w:rPr>
                <w:rFonts w:ascii="Aptos" w:eastAsia="SimSun" w:hAnsi="Aptos" w:cs="Arial"/>
                <w:sz w:val="20"/>
                <w:szCs w:val="20"/>
              </w:rPr>
              <w:t>nt</w:t>
            </w:r>
            <w:proofErr w:type="spellEnd"/>
            <w:r w:rsidRPr="00AB2068">
              <w:rPr>
                <w:rFonts w:ascii="Aptos" w:eastAsia="SimSun" w:hAnsi="Aptos" w:cs="Arial"/>
                <w:sz w:val="20"/>
                <w:szCs w:val="20"/>
              </w:rPr>
              <w:t xml:space="preserve">, RNA3: 1,265 </w:t>
            </w:r>
            <w:proofErr w:type="spellStart"/>
            <w:r w:rsidRPr="00AB2068">
              <w:rPr>
                <w:rFonts w:ascii="Aptos" w:eastAsia="SimSun" w:hAnsi="Aptos" w:cs="Arial"/>
                <w:sz w:val="20"/>
                <w:szCs w:val="20"/>
              </w:rPr>
              <w:t>nt</w:t>
            </w:r>
            <w:proofErr w:type="spellEnd"/>
            <w:r w:rsidRPr="00AB2068">
              <w:rPr>
                <w:rFonts w:ascii="Aptos" w:eastAsia="SimSun" w:hAnsi="Aptos" w:cs="Arial"/>
                <w:sz w:val="20"/>
                <w:szCs w:val="20"/>
              </w:rPr>
              <w:t xml:space="preserve">, and RNA4: 1,472 </w:t>
            </w:r>
            <w:proofErr w:type="spellStart"/>
            <w:r w:rsidRPr="00AB2068">
              <w:rPr>
                <w:rFonts w:ascii="Aptos" w:eastAsia="SimSun" w:hAnsi="Aptos" w:cs="Arial"/>
                <w:sz w:val="20"/>
                <w:szCs w:val="20"/>
              </w:rPr>
              <w:t>nt</w:t>
            </w:r>
            <w:proofErr w:type="spellEnd"/>
            <w:r w:rsidRPr="00AB2068">
              <w:rPr>
                <w:rFonts w:ascii="Aptos" w:eastAsia="SimSun" w:hAnsi="Aptos" w:cs="Arial"/>
                <w:sz w:val="20"/>
                <w:szCs w:val="20"/>
              </w:rPr>
              <w:t xml:space="preserve"> (Fig</w:t>
            </w:r>
            <w:r w:rsidR="009541B0">
              <w:rPr>
                <w:rFonts w:ascii="Aptos" w:eastAsia="SimSun" w:hAnsi="Aptos" w:cs="Arial"/>
                <w:sz w:val="20"/>
                <w:szCs w:val="20"/>
              </w:rPr>
              <w:t>ure</w:t>
            </w:r>
            <w:r w:rsidRPr="00AB2068">
              <w:rPr>
                <w:rFonts w:ascii="Aptos" w:eastAsia="SimSun" w:hAnsi="Aptos" w:cs="Arial"/>
                <w:sz w:val="20"/>
                <w:szCs w:val="20"/>
              </w:rPr>
              <w:t>1) (in order from RNA1 to RNA4, accession numbers are: PP848144-PP84814</w:t>
            </w:r>
            <w:r w:rsidR="002B420D">
              <w:rPr>
                <w:rFonts w:ascii="Aptos" w:eastAsia="SimSun" w:hAnsi="Aptos" w:cs="Arial"/>
                <w:sz w:val="20"/>
                <w:szCs w:val="20"/>
              </w:rPr>
              <w:t>7</w:t>
            </w:r>
            <w:r w:rsidRPr="00AB2068">
              <w:rPr>
                <w:rFonts w:ascii="Aptos" w:eastAsia="SimSun" w:hAnsi="Aptos" w:cs="Arial"/>
                <w:sz w:val="20"/>
                <w:szCs w:val="20"/>
              </w:rPr>
              <w:t xml:space="preserve">) </w:t>
            </w:r>
            <w:r w:rsidR="00145406">
              <w:rPr>
                <w:rFonts w:ascii="Aptos" w:eastAsia="SimSun" w:hAnsi="Aptos" w:cs="Arial"/>
                <w:sz w:val="20"/>
                <w:szCs w:val="20"/>
              </w:rPr>
              <w:t>[3]</w:t>
            </w:r>
            <w:r w:rsidRPr="00AB2068">
              <w:rPr>
                <w:rFonts w:ascii="Aptos" w:eastAsia="SimSun" w:hAnsi="Aptos" w:cs="Arial"/>
                <w:sz w:val="20"/>
                <w:szCs w:val="20"/>
              </w:rPr>
              <w:t xml:space="preserve">. Each segment is </w:t>
            </w:r>
            <w:proofErr w:type="spellStart"/>
            <w:r w:rsidRPr="00AB2068">
              <w:rPr>
                <w:rFonts w:ascii="Aptos" w:eastAsia="SimSun" w:hAnsi="Aptos" w:cs="Arial"/>
                <w:sz w:val="20"/>
                <w:szCs w:val="20"/>
              </w:rPr>
              <w:t>monocistronic</w:t>
            </w:r>
            <w:proofErr w:type="spellEnd"/>
            <w:r w:rsidRPr="00AB2068">
              <w:rPr>
                <w:rFonts w:ascii="Aptos" w:eastAsia="SimSun" w:hAnsi="Aptos" w:cs="Arial"/>
                <w:sz w:val="20"/>
                <w:szCs w:val="20"/>
              </w:rPr>
              <w:t xml:space="preserve">, encoding a single protein translated from the complementary strand </w:t>
            </w:r>
            <w:r w:rsidRPr="00733BF8">
              <w:rPr>
                <w:rFonts w:ascii="Aptos" w:eastAsia="SimSun" w:hAnsi="Aptos" w:cs="Arial"/>
                <w:sz w:val="20"/>
                <w:szCs w:val="20"/>
              </w:rPr>
              <w:t xml:space="preserve">(Figure 1). </w:t>
            </w:r>
            <w:r>
              <w:rPr>
                <w:rFonts w:ascii="Aptos" w:eastAsia="SimSun" w:hAnsi="Aptos" w:cs="Arial"/>
                <w:sz w:val="20"/>
                <w:szCs w:val="20"/>
              </w:rPr>
              <w:t>U</w:t>
            </w:r>
            <w:r w:rsidRPr="00733BF8">
              <w:rPr>
                <w:rFonts w:ascii="Aptos" w:eastAsia="SimSun" w:hAnsi="Aptos" w:cs="Arial"/>
                <w:sz w:val="20"/>
                <w:szCs w:val="20"/>
              </w:rPr>
              <w:t xml:space="preserve">ntranslated regions (UTRs) </w:t>
            </w:r>
            <w:r>
              <w:rPr>
                <w:rFonts w:ascii="Aptos" w:eastAsia="SimSun" w:hAnsi="Aptos" w:cs="Arial"/>
                <w:sz w:val="20"/>
                <w:szCs w:val="20"/>
              </w:rPr>
              <w:t>at t</w:t>
            </w:r>
            <w:r w:rsidRPr="00733BF8">
              <w:rPr>
                <w:rFonts w:ascii="Aptos" w:eastAsia="SimSun" w:hAnsi="Aptos" w:cs="Arial"/>
                <w:sz w:val="20"/>
                <w:szCs w:val="20"/>
              </w:rPr>
              <w:t xml:space="preserve">he 3’ and 5’ </w:t>
            </w:r>
            <w:r>
              <w:rPr>
                <w:rFonts w:ascii="Aptos" w:eastAsia="SimSun" w:hAnsi="Aptos" w:cs="Arial"/>
                <w:sz w:val="20"/>
                <w:szCs w:val="20"/>
              </w:rPr>
              <w:t>extended from 58</w:t>
            </w:r>
            <w:r w:rsidRPr="00733BF8">
              <w:rPr>
                <w:rFonts w:ascii="Aptos" w:eastAsia="SimSun" w:hAnsi="Aptos" w:cs="Arial"/>
                <w:sz w:val="20"/>
                <w:szCs w:val="20"/>
              </w:rPr>
              <w:t xml:space="preserve"> to </w:t>
            </w:r>
            <w:r>
              <w:rPr>
                <w:rFonts w:ascii="Aptos" w:eastAsia="SimSun" w:hAnsi="Aptos" w:cs="Arial"/>
                <w:sz w:val="20"/>
                <w:szCs w:val="20"/>
              </w:rPr>
              <w:t>88</w:t>
            </w:r>
            <w:r w:rsidRPr="00733BF8">
              <w:rPr>
                <w:rFonts w:ascii="Aptos" w:eastAsia="SimSun" w:hAnsi="Aptos" w:cs="Arial"/>
                <w:sz w:val="20"/>
                <w:szCs w:val="20"/>
              </w:rPr>
              <w:t xml:space="preserve"> </w:t>
            </w:r>
            <w:proofErr w:type="spellStart"/>
            <w:r w:rsidRPr="00733BF8">
              <w:rPr>
                <w:rFonts w:ascii="Aptos" w:eastAsia="SimSun" w:hAnsi="Aptos" w:cs="Arial"/>
                <w:sz w:val="20"/>
                <w:szCs w:val="20"/>
              </w:rPr>
              <w:t>nt</w:t>
            </w:r>
            <w:proofErr w:type="spellEnd"/>
            <w:r w:rsidRPr="00733BF8">
              <w:rPr>
                <w:rFonts w:ascii="Aptos" w:eastAsia="SimSun" w:hAnsi="Aptos" w:cs="Arial"/>
                <w:sz w:val="20"/>
                <w:szCs w:val="20"/>
              </w:rPr>
              <w:t xml:space="preserve"> and from </w:t>
            </w:r>
            <w:r>
              <w:rPr>
                <w:rFonts w:ascii="Aptos" w:eastAsia="SimSun" w:hAnsi="Aptos" w:cs="Arial"/>
                <w:sz w:val="20"/>
                <w:szCs w:val="20"/>
              </w:rPr>
              <w:t>36</w:t>
            </w:r>
            <w:r w:rsidRPr="00733BF8">
              <w:rPr>
                <w:rFonts w:ascii="Aptos" w:eastAsia="SimSun" w:hAnsi="Aptos" w:cs="Arial"/>
                <w:sz w:val="20"/>
                <w:szCs w:val="20"/>
              </w:rPr>
              <w:t xml:space="preserve"> to </w:t>
            </w:r>
            <w:r>
              <w:rPr>
                <w:rFonts w:ascii="Aptos" w:eastAsia="SimSun" w:hAnsi="Aptos" w:cs="Arial"/>
                <w:sz w:val="20"/>
                <w:szCs w:val="20"/>
              </w:rPr>
              <w:t>322</w:t>
            </w:r>
            <w:r w:rsidRPr="00733BF8">
              <w:rPr>
                <w:rFonts w:ascii="Aptos" w:eastAsia="SimSun" w:hAnsi="Aptos" w:cs="Arial"/>
                <w:sz w:val="20"/>
                <w:szCs w:val="20"/>
              </w:rPr>
              <w:t xml:space="preserve"> </w:t>
            </w:r>
            <w:proofErr w:type="spellStart"/>
            <w:r w:rsidRPr="00733BF8">
              <w:rPr>
                <w:rFonts w:ascii="Aptos" w:eastAsia="SimSun" w:hAnsi="Aptos" w:cs="Arial"/>
                <w:sz w:val="20"/>
                <w:szCs w:val="20"/>
              </w:rPr>
              <w:t>nt</w:t>
            </w:r>
            <w:proofErr w:type="spellEnd"/>
            <w:r w:rsidRPr="00733BF8">
              <w:rPr>
                <w:rFonts w:ascii="Aptos" w:eastAsia="SimSun" w:hAnsi="Aptos" w:cs="Arial"/>
                <w:sz w:val="20"/>
                <w:szCs w:val="20"/>
              </w:rPr>
              <w:t>, respectively.</w:t>
            </w:r>
          </w:p>
          <w:p w14:paraId="4A25ADD0" w14:textId="77777777" w:rsidR="004628F5" w:rsidRPr="00E575F7" w:rsidRDefault="004628F5" w:rsidP="004628F5">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 xml:space="preserve">Virus-encoded proteins: </w:t>
            </w:r>
            <w:r w:rsidRPr="00E575F7">
              <w:rPr>
                <w:rFonts w:ascii="Aptos" w:eastAsia="SimSun" w:hAnsi="Aptos" w:cs="Arial"/>
                <w:sz w:val="20"/>
                <w:szCs w:val="20"/>
              </w:rPr>
              <w:t xml:space="preserve">RNA-dependent RNA polymerase (P1): </w:t>
            </w:r>
            <w:r w:rsidRPr="00AB2068">
              <w:rPr>
                <w:rFonts w:ascii="Aptos" w:eastAsia="SimSun" w:hAnsi="Aptos" w:cs="Arial"/>
                <w:sz w:val="20"/>
                <w:szCs w:val="20"/>
              </w:rPr>
              <w:t xml:space="preserve">270.7 </w:t>
            </w:r>
            <w:proofErr w:type="spellStart"/>
            <w:r w:rsidRPr="00AB2068">
              <w:rPr>
                <w:rFonts w:ascii="Aptos" w:eastAsia="SimSun" w:hAnsi="Aptos" w:cs="Arial"/>
                <w:sz w:val="20"/>
                <w:szCs w:val="20"/>
              </w:rPr>
              <w:t>kDa</w:t>
            </w:r>
            <w:proofErr w:type="spellEnd"/>
            <w:r w:rsidRPr="00AB2068">
              <w:rPr>
                <w:rFonts w:ascii="Aptos" w:eastAsia="SimSun" w:hAnsi="Aptos" w:cs="Arial"/>
                <w:sz w:val="20"/>
                <w:szCs w:val="20"/>
              </w:rPr>
              <w:t xml:space="preserve">; putative glycoprotein precursor (P2): 73.4 </w:t>
            </w:r>
            <w:proofErr w:type="spellStart"/>
            <w:r w:rsidRPr="00AB2068">
              <w:rPr>
                <w:rFonts w:ascii="Aptos" w:eastAsia="SimSun" w:hAnsi="Aptos" w:cs="Arial"/>
                <w:sz w:val="20"/>
                <w:szCs w:val="20"/>
              </w:rPr>
              <w:t>kDa</w:t>
            </w:r>
            <w:proofErr w:type="spellEnd"/>
            <w:r w:rsidRPr="00AB2068">
              <w:rPr>
                <w:rFonts w:ascii="Aptos" w:eastAsia="SimSun" w:hAnsi="Aptos" w:cs="Arial"/>
                <w:sz w:val="20"/>
                <w:szCs w:val="20"/>
              </w:rPr>
              <w:t xml:space="preserve">; putative nucleocapsid proteins (P3 and P3b): 33.4 </w:t>
            </w:r>
            <w:proofErr w:type="spellStart"/>
            <w:r w:rsidRPr="00AB2068">
              <w:rPr>
                <w:rFonts w:ascii="Aptos" w:eastAsia="SimSun" w:hAnsi="Aptos" w:cs="Arial"/>
                <w:sz w:val="20"/>
                <w:szCs w:val="20"/>
              </w:rPr>
              <w:t>kDa</w:t>
            </w:r>
            <w:proofErr w:type="spellEnd"/>
            <w:r w:rsidRPr="00AB2068">
              <w:rPr>
                <w:rFonts w:ascii="Aptos" w:eastAsia="SimSun" w:hAnsi="Aptos" w:cs="Arial"/>
                <w:sz w:val="20"/>
                <w:szCs w:val="20"/>
              </w:rPr>
              <w:t xml:space="preserve">; putative movement protein (P4): 42.3 </w:t>
            </w:r>
            <w:proofErr w:type="spellStart"/>
            <w:r w:rsidRPr="00AB2068">
              <w:rPr>
                <w:rFonts w:ascii="Aptos" w:eastAsia="SimSun" w:hAnsi="Aptos" w:cs="Arial"/>
                <w:sz w:val="20"/>
                <w:szCs w:val="20"/>
              </w:rPr>
              <w:t>kDa</w:t>
            </w:r>
            <w:proofErr w:type="spellEnd"/>
            <w:r w:rsidRPr="00810E64">
              <w:rPr>
                <w:rFonts w:ascii="Aptos" w:eastAsia="SimSun" w:hAnsi="Aptos" w:cs="Arial"/>
                <w:sz w:val="20"/>
                <w:szCs w:val="20"/>
              </w:rPr>
              <w:t xml:space="preserve"> </w:t>
            </w:r>
            <w:r w:rsidRPr="00E575F7">
              <w:rPr>
                <w:rFonts w:ascii="Aptos" w:eastAsia="SimSun" w:hAnsi="Aptos" w:cs="Arial"/>
                <w:sz w:val="20"/>
                <w:szCs w:val="20"/>
              </w:rPr>
              <w:t>(Figure 1).</w:t>
            </w:r>
          </w:p>
          <w:p w14:paraId="2289D530" w14:textId="433E4262" w:rsidR="004628F5" w:rsidRPr="00733BF8" w:rsidRDefault="004628F5" w:rsidP="004628F5">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 xml:space="preserve">Phylogenetic relationships: </w:t>
            </w:r>
            <w:r w:rsidRPr="00AB2068">
              <w:rPr>
                <w:rFonts w:ascii="Aptos" w:eastAsia="SimSun" w:hAnsi="Aptos" w:cs="Arial"/>
                <w:sz w:val="20"/>
                <w:szCs w:val="20"/>
              </w:rPr>
              <w:t>In the RdR</w:t>
            </w:r>
            <w:r w:rsidR="00A0630A">
              <w:rPr>
                <w:rFonts w:ascii="Aptos" w:eastAsia="SimSun" w:hAnsi="Aptos" w:cs="Arial"/>
                <w:sz w:val="20"/>
                <w:szCs w:val="20"/>
              </w:rPr>
              <w:t>P</w:t>
            </w:r>
            <w:r w:rsidRPr="00AB2068">
              <w:rPr>
                <w:rFonts w:ascii="Aptos" w:eastAsia="SimSun" w:hAnsi="Aptos" w:cs="Arial"/>
                <w:sz w:val="20"/>
                <w:szCs w:val="20"/>
              </w:rPr>
              <w:t xml:space="preserve">-based phylogenetic tree, MaV1 clustered with </w:t>
            </w:r>
            <w:proofErr w:type="spellStart"/>
            <w:r w:rsidRPr="00AB2068">
              <w:rPr>
                <w:rFonts w:ascii="Aptos" w:eastAsia="SimSun" w:hAnsi="Aptos" w:cs="Arial"/>
                <w:sz w:val="20"/>
                <w:szCs w:val="20"/>
              </w:rPr>
              <w:t>JYMaV</w:t>
            </w:r>
            <w:proofErr w:type="spellEnd"/>
            <w:r w:rsidRPr="00AB2068">
              <w:rPr>
                <w:rFonts w:ascii="Aptos" w:eastAsia="SimSun" w:hAnsi="Aptos" w:cs="Arial"/>
                <w:sz w:val="20"/>
                <w:szCs w:val="20"/>
              </w:rPr>
              <w:t xml:space="preserve"> and RLBV and, together with ArSaV1, formed a well-supported clade within the genus </w:t>
            </w:r>
            <w:proofErr w:type="spellStart"/>
            <w:r w:rsidRPr="00AB2068">
              <w:rPr>
                <w:rFonts w:ascii="Aptos" w:eastAsia="SimSun" w:hAnsi="Aptos" w:cs="Arial"/>
                <w:i/>
                <w:iCs/>
                <w:sz w:val="20"/>
                <w:szCs w:val="20"/>
              </w:rPr>
              <w:t>Emaravirus</w:t>
            </w:r>
            <w:proofErr w:type="spellEnd"/>
            <w:r w:rsidRPr="00AB2068">
              <w:rPr>
                <w:rFonts w:ascii="Aptos" w:eastAsia="SimSun" w:hAnsi="Aptos" w:cs="Arial"/>
                <w:sz w:val="20"/>
                <w:szCs w:val="20"/>
              </w:rPr>
              <w:t xml:space="preserve"> (Figure 2). The MaV1 proteins shared the highest amino acid identities with those of </w:t>
            </w:r>
            <w:proofErr w:type="spellStart"/>
            <w:r w:rsidRPr="00AB2068">
              <w:rPr>
                <w:rFonts w:ascii="Aptos" w:eastAsia="SimSun" w:hAnsi="Aptos" w:cs="Arial"/>
                <w:sz w:val="20"/>
                <w:szCs w:val="20"/>
              </w:rPr>
              <w:t>JYMaV</w:t>
            </w:r>
            <w:proofErr w:type="spellEnd"/>
            <w:r w:rsidRPr="00AB2068">
              <w:rPr>
                <w:rFonts w:ascii="Aptos" w:eastAsia="SimSun" w:hAnsi="Aptos" w:cs="Arial"/>
                <w:sz w:val="20"/>
                <w:szCs w:val="20"/>
              </w:rPr>
              <w:t xml:space="preserve"> and RLBV, with values of 63.6% and 61.6% for the RdR</w:t>
            </w:r>
            <w:r w:rsidR="00A0630A">
              <w:rPr>
                <w:rFonts w:ascii="Aptos" w:eastAsia="SimSun" w:hAnsi="Aptos" w:cs="Arial"/>
                <w:sz w:val="20"/>
                <w:szCs w:val="20"/>
              </w:rPr>
              <w:t>P</w:t>
            </w:r>
            <w:r w:rsidRPr="00AB2068">
              <w:rPr>
                <w:rFonts w:ascii="Aptos" w:eastAsia="SimSun" w:hAnsi="Aptos" w:cs="Arial"/>
                <w:sz w:val="20"/>
                <w:szCs w:val="20"/>
              </w:rPr>
              <w:t>, 46.3% and 49.2% for the GP, 52.4% and 53.3% for the NP, and 59.9% and 58.2% for the MP, respectively.</w:t>
            </w:r>
          </w:p>
          <w:p w14:paraId="1CC45700" w14:textId="77777777" w:rsidR="004628F5" w:rsidRPr="00733BF8" w:rsidRDefault="004628F5" w:rsidP="004628F5">
            <w:pPr>
              <w:numPr>
                <w:ilvl w:val="0"/>
                <w:numId w:val="5"/>
              </w:numPr>
              <w:autoSpaceDE w:val="0"/>
              <w:autoSpaceDN w:val="0"/>
              <w:adjustRightInd w:val="0"/>
              <w:ind w:left="851" w:hanging="567"/>
              <w:jc w:val="both"/>
              <w:rPr>
                <w:rFonts w:ascii="Aptos" w:eastAsia="SimSun" w:hAnsi="Aptos" w:cs="Arial"/>
                <w:sz w:val="20"/>
                <w:szCs w:val="20"/>
              </w:rPr>
            </w:pPr>
            <w:r w:rsidRPr="00733BF8">
              <w:rPr>
                <w:rFonts w:ascii="Aptos" w:eastAsia="SimSun" w:hAnsi="Aptos" w:cs="Arial"/>
                <w:sz w:val="20"/>
                <w:szCs w:val="20"/>
              </w:rPr>
              <w:t xml:space="preserve">Transmission: </w:t>
            </w:r>
            <w:r>
              <w:rPr>
                <w:rFonts w:ascii="Aptos" w:eastAsia="SimSun" w:hAnsi="Aptos" w:cs="Arial"/>
                <w:sz w:val="20"/>
                <w:szCs w:val="20"/>
              </w:rPr>
              <w:t>n</w:t>
            </w:r>
            <w:r w:rsidRPr="002D6BFC">
              <w:rPr>
                <w:rFonts w:ascii="Aptos" w:eastAsia="SimSun" w:hAnsi="Aptos" w:cs="Arial"/>
                <w:iCs/>
                <w:sz w:val="20"/>
                <w:szCs w:val="20"/>
              </w:rPr>
              <w:t>o vector transmission studies have been conducted.</w:t>
            </w:r>
          </w:p>
          <w:p w14:paraId="334A5632" w14:textId="77777777" w:rsidR="004628F5" w:rsidRPr="00733BF8" w:rsidRDefault="004628F5" w:rsidP="004628F5">
            <w:pPr>
              <w:autoSpaceDE w:val="0"/>
              <w:autoSpaceDN w:val="0"/>
              <w:adjustRightInd w:val="0"/>
              <w:ind w:left="851"/>
              <w:jc w:val="both"/>
              <w:rPr>
                <w:rFonts w:ascii="Aptos" w:eastAsia="SimSun" w:hAnsi="Aptos" w:cs="Arial"/>
                <w:sz w:val="20"/>
                <w:szCs w:val="20"/>
              </w:rPr>
            </w:pPr>
            <w:r w:rsidRPr="00733BF8">
              <w:rPr>
                <w:rFonts w:ascii="Aptos" w:eastAsia="SimSun" w:hAnsi="Aptos" w:cs="Arial"/>
                <w:sz w:val="20"/>
                <w:szCs w:val="20"/>
              </w:rPr>
              <w:t xml:space="preserve">Natural host range: </w:t>
            </w:r>
            <w:r w:rsidRPr="00AB2068">
              <w:rPr>
                <w:rFonts w:ascii="Aptos" w:eastAsia="SimSun" w:hAnsi="Aptos" w:cs="Arial"/>
                <w:sz w:val="20"/>
                <w:szCs w:val="20"/>
              </w:rPr>
              <w:t>mallow</w:t>
            </w:r>
            <w:r w:rsidRPr="00726373">
              <w:rPr>
                <w:rFonts w:ascii="Aptos" w:eastAsia="SimSun" w:hAnsi="Aptos" w:cs="Arial"/>
                <w:sz w:val="20"/>
                <w:szCs w:val="20"/>
              </w:rPr>
              <w:t xml:space="preserve"> (</w:t>
            </w:r>
            <w:r w:rsidRPr="00AB2068">
              <w:rPr>
                <w:rFonts w:ascii="Aptos" w:eastAsia="SimSun" w:hAnsi="Aptos" w:cs="Arial"/>
                <w:i/>
                <w:iCs/>
                <w:sz w:val="20"/>
                <w:szCs w:val="20"/>
              </w:rPr>
              <w:t>Malva sylvestris</w:t>
            </w:r>
            <w:r w:rsidRPr="00726373">
              <w:rPr>
                <w:rFonts w:ascii="Aptos" w:eastAsia="SimSun" w:hAnsi="Aptos" w:cs="Arial"/>
                <w:sz w:val="20"/>
                <w:szCs w:val="20"/>
              </w:rPr>
              <w:t>)</w:t>
            </w:r>
            <w:r w:rsidRPr="00AB2068">
              <w:rPr>
                <w:rFonts w:ascii="Aptos" w:eastAsia="SimSun" w:hAnsi="Aptos" w:cs="Arial"/>
                <w:i/>
                <w:iCs/>
                <w:sz w:val="20"/>
                <w:szCs w:val="20"/>
              </w:rPr>
              <w:t>.</w:t>
            </w:r>
          </w:p>
          <w:p w14:paraId="6439F55D" w14:textId="49420F66" w:rsidR="004628F5" w:rsidRPr="00493D61" w:rsidRDefault="004628F5" w:rsidP="00DD58AA">
            <w:pPr>
              <w:rPr>
                <w:rFonts w:ascii="Aptos" w:hAnsi="Aptos" w:cs="Arial"/>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E044FE" w14:paraId="142CD23F" w14:textId="77777777" w:rsidTr="00852D43">
        <w:tc>
          <w:tcPr>
            <w:tcW w:w="8926" w:type="dxa"/>
          </w:tcPr>
          <w:p w14:paraId="0AB87059" w14:textId="4702D5B5" w:rsidR="000B0CE5" w:rsidRDefault="00145406" w:rsidP="000B0CE5">
            <w:pPr>
              <w:shd w:val="clear" w:color="auto" w:fill="FFFFFF"/>
              <w:spacing w:after="120"/>
              <w:ind w:left="284" w:hanging="284"/>
              <w:jc w:val="both"/>
            </w:pPr>
            <w:r>
              <w:rPr>
                <w:rFonts w:ascii="Aptos" w:eastAsia="Calibri" w:hAnsi="Aptos" w:cs="Arial"/>
                <w:color w:val="000000"/>
                <w:sz w:val="20"/>
                <w:szCs w:val="20"/>
                <w:lang w:eastAsia="en-GB"/>
              </w:rPr>
              <w:t xml:space="preserve">[1] </w:t>
            </w:r>
            <w:r w:rsidR="000B0CE5" w:rsidRPr="000B0CE5">
              <w:rPr>
                <w:rFonts w:ascii="Aptos" w:eastAsia="Calibri" w:hAnsi="Aptos" w:cs="Arial"/>
                <w:color w:val="000000"/>
                <w:sz w:val="20"/>
                <w:szCs w:val="20"/>
                <w:lang w:eastAsia="en-GB"/>
              </w:rPr>
              <w:t xml:space="preserve">Digiaro M, Elbeaino T., Kubota K, Ochoa FM, von Bargen S (2024) ICTV Virus Taxonomy Profile: </w:t>
            </w:r>
            <w:proofErr w:type="spellStart"/>
            <w:r w:rsidR="000B0CE5" w:rsidRPr="000B0CE5">
              <w:rPr>
                <w:rFonts w:ascii="Aptos" w:eastAsia="Calibri" w:hAnsi="Aptos" w:cs="Arial"/>
                <w:i/>
                <w:iCs/>
                <w:color w:val="000000"/>
                <w:sz w:val="20"/>
                <w:szCs w:val="20"/>
                <w:lang w:eastAsia="en-GB"/>
              </w:rPr>
              <w:t>Fimoviridae</w:t>
            </w:r>
            <w:proofErr w:type="spellEnd"/>
            <w:r w:rsidR="000B0CE5" w:rsidRPr="000B0CE5">
              <w:rPr>
                <w:rFonts w:ascii="Aptos" w:eastAsia="Calibri" w:hAnsi="Aptos" w:cs="Arial"/>
                <w:color w:val="000000"/>
                <w:sz w:val="20"/>
                <w:szCs w:val="20"/>
                <w:lang w:eastAsia="en-GB"/>
              </w:rPr>
              <w:t xml:space="preserve"> 2024,</w:t>
            </w:r>
            <w:r w:rsidR="000B0CE5" w:rsidRPr="000B0CE5">
              <w:rPr>
                <w:rFonts w:ascii="Aptos" w:eastAsia="Calibri" w:hAnsi="Aptos" w:cs="Arial"/>
                <w:i/>
                <w:iCs/>
                <w:color w:val="000000"/>
                <w:sz w:val="20"/>
                <w:szCs w:val="20"/>
                <w:lang w:eastAsia="en-GB"/>
              </w:rPr>
              <w:t xml:space="preserve"> J Gen </w:t>
            </w:r>
            <w:proofErr w:type="spellStart"/>
            <w:r w:rsidR="000B0CE5" w:rsidRPr="000B0CE5">
              <w:rPr>
                <w:rFonts w:ascii="Aptos" w:eastAsia="Calibri" w:hAnsi="Aptos" w:cs="Arial"/>
                <w:i/>
                <w:iCs/>
                <w:color w:val="000000"/>
                <w:sz w:val="20"/>
                <w:szCs w:val="20"/>
                <w:lang w:eastAsia="en-GB"/>
              </w:rPr>
              <w:t>Virol</w:t>
            </w:r>
            <w:proofErr w:type="spellEnd"/>
            <w:r w:rsidR="000B0CE5" w:rsidRPr="000B0CE5">
              <w:rPr>
                <w:rFonts w:ascii="Aptos" w:eastAsia="Calibri" w:hAnsi="Aptos" w:cs="Arial"/>
                <w:color w:val="000000"/>
                <w:sz w:val="20"/>
                <w:szCs w:val="20"/>
                <w:lang w:eastAsia="en-GB"/>
              </w:rPr>
              <w:t xml:space="preserve"> 105, 001943</w:t>
            </w:r>
            <w:r w:rsidR="000B0CE5" w:rsidRPr="000B0CE5">
              <w:t xml:space="preserve"> </w:t>
            </w:r>
            <w:hyperlink r:id="rId15" w:history="1">
              <w:r w:rsidR="000B0CE5" w:rsidRPr="000B0CE5">
                <w:rPr>
                  <w:rFonts w:ascii="Aptos" w:eastAsia="Calibri" w:hAnsi="Aptos" w:cs="Arial"/>
                  <w:color w:val="0563C1"/>
                  <w:sz w:val="20"/>
                  <w:szCs w:val="20"/>
                  <w:u w:val="single"/>
                  <w:lang w:eastAsia="en-GB"/>
                </w:rPr>
                <w:t>https://doi.org/10.1099/jgv.0.001943</w:t>
              </w:r>
            </w:hyperlink>
          </w:p>
          <w:p w14:paraId="532E3783" w14:textId="77777777" w:rsidR="00145406" w:rsidRDefault="00145406" w:rsidP="00145406">
            <w:pPr>
              <w:autoSpaceDE w:val="0"/>
              <w:autoSpaceDN w:val="0"/>
              <w:adjustRightInd w:val="0"/>
              <w:spacing w:after="120"/>
              <w:ind w:left="304" w:hanging="304"/>
              <w:jc w:val="both"/>
              <w:rPr>
                <w:rFonts w:ascii="Aptos" w:hAnsi="Aptos" w:cs="Arial"/>
                <w:sz w:val="20"/>
                <w:szCs w:val="20"/>
                <w:lang w:val="nl-NL"/>
              </w:rPr>
            </w:pPr>
            <w:r>
              <w:rPr>
                <w:rFonts w:ascii="Aptos" w:eastAsia="Calibri" w:hAnsi="Aptos" w:cs="Arial"/>
                <w:color w:val="000000"/>
                <w:sz w:val="20"/>
                <w:szCs w:val="20"/>
                <w:lang w:eastAsia="en-GB"/>
              </w:rPr>
              <w:t xml:space="preserve">[2] </w:t>
            </w:r>
            <w:r w:rsidRPr="000B0CE5">
              <w:rPr>
                <w:rFonts w:ascii="Aptos" w:eastAsia="Calibri" w:hAnsi="Aptos" w:cs="Arial"/>
                <w:color w:val="000000"/>
                <w:sz w:val="20"/>
                <w:szCs w:val="20"/>
                <w:lang w:eastAsia="en-GB"/>
              </w:rPr>
              <w:t>Mielke N, Muehlbach HP (2007) A novel, multipartite, negative-strand RNA virus is associated with the ringspot disease of European mountain ash (</w:t>
            </w:r>
            <w:r w:rsidRPr="000B0CE5">
              <w:rPr>
                <w:rFonts w:ascii="Aptos" w:eastAsia="Calibri" w:hAnsi="Aptos" w:cs="Arial"/>
                <w:i/>
                <w:color w:val="000000"/>
                <w:sz w:val="20"/>
                <w:szCs w:val="20"/>
                <w:lang w:eastAsia="en-GB"/>
              </w:rPr>
              <w:t>Sorbus aucuparia</w:t>
            </w:r>
            <w:r w:rsidRPr="000B0CE5">
              <w:rPr>
                <w:rFonts w:ascii="Aptos" w:eastAsia="Calibri" w:hAnsi="Aptos" w:cs="Arial"/>
                <w:color w:val="000000"/>
                <w:sz w:val="20"/>
                <w:szCs w:val="20"/>
                <w:lang w:eastAsia="en-GB"/>
              </w:rPr>
              <w:t xml:space="preserve"> L.). </w:t>
            </w:r>
            <w:r w:rsidRPr="000B0CE5">
              <w:rPr>
                <w:rFonts w:ascii="Aptos" w:eastAsia="Calibri" w:hAnsi="Aptos" w:cs="Arial"/>
                <w:i/>
                <w:iCs/>
                <w:color w:val="000000"/>
                <w:sz w:val="20"/>
                <w:szCs w:val="20"/>
                <w:lang w:val="nl-NL" w:eastAsia="en-GB"/>
              </w:rPr>
              <w:t>J Gen Virol</w:t>
            </w:r>
            <w:r w:rsidRPr="000B0CE5">
              <w:rPr>
                <w:rFonts w:ascii="Aptos" w:eastAsia="Calibri" w:hAnsi="Aptos" w:cs="Arial"/>
                <w:color w:val="000000"/>
                <w:sz w:val="20"/>
                <w:szCs w:val="20"/>
                <w:lang w:val="nl-NL" w:eastAsia="en-GB"/>
              </w:rPr>
              <w:t xml:space="preserve"> 88:1337–1346. </w:t>
            </w:r>
            <w:hyperlink r:id="rId16" w:history="1">
              <w:r w:rsidRPr="000B0CE5">
                <w:rPr>
                  <w:rFonts w:ascii="Aptos" w:hAnsi="Aptos" w:cs="Arial"/>
                  <w:color w:val="0563C1"/>
                  <w:sz w:val="20"/>
                  <w:szCs w:val="20"/>
                  <w:u w:val="single"/>
                  <w:lang w:val="nl-NL"/>
                </w:rPr>
                <w:t>https://doi.org/10.1099/vir.0.82715-0</w:t>
              </w:r>
            </w:hyperlink>
          </w:p>
          <w:p w14:paraId="03183E9B" w14:textId="02B6649E" w:rsidR="002971B4" w:rsidRPr="002971B4" w:rsidRDefault="00145406" w:rsidP="002971B4">
            <w:pPr>
              <w:autoSpaceDE w:val="0"/>
              <w:autoSpaceDN w:val="0"/>
              <w:adjustRightInd w:val="0"/>
              <w:spacing w:after="120"/>
              <w:ind w:left="304" w:hanging="304"/>
              <w:jc w:val="both"/>
              <w:rPr>
                <w:rFonts w:ascii="Aptos" w:eastAsia="Calibri" w:hAnsi="Aptos" w:cs="Arial"/>
                <w:color w:val="000000"/>
                <w:sz w:val="20"/>
                <w:szCs w:val="20"/>
                <w:lang w:eastAsia="en-GB"/>
              </w:rPr>
            </w:pPr>
            <w:r>
              <w:rPr>
                <w:rFonts w:ascii="Aptos" w:eastAsia="Calibri" w:hAnsi="Aptos" w:cs="Arial"/>
                <w:color w:val="000000"/>
                <w:sz w:val="20"/>
                <w:szCs w:val="20"/>
                <w:lang w:eastAsia="en-GB"/>
              </w:rPr>
              <w:t xml:space="preserve">[3] </w:t>
            </w:r>
            <w:proofErr w:type="spellStart"/>
            <w:r w:rsidR="002971B4" w:rsidRPr="002971B4">
              <w:rPr>
                <w:rFonts w:ascii="Aptos" w:eastAsia="Calibri" w:hAnsi="Aptos" w:cs="Arial"/>
                <w:color w:val="000000"/>
                <w:sz w:val="20"/>
                <w:szCs w:val="20"/>
                <w:lang w:eastAsia="en-GB"/>
              </w:rPr>
              <w:t>Mehrvar</w:t>
            </w:r>
            <w:proofErr w:type="spellEnd"/>
            <w:r w:rsidR="002971B4" w:rsidRPr="002971B4">
              <w:rPr>
                <w:rFonts w:ascii="Aptos" w:eastAsia="Calibri" w:hAnsi="Aptos" w:cs="Arial"/>
                <w:color w:val="000000"/>
                <w:sz w:val="20"/>
                <w:szCs w:val="20"/>
                <w:lang w:eastAsia="en-GB"/>
              </w:rPr>
              <w:t xml:space="preserve"> M, Moradi Z (2026) Identification and genome characterization of a novel virus within the genus </w:t>
            </w:r>
            <w:proofErr w:type="spellStart"/>
            <w:r w:rsidR="002971B4" w:rsidRPr="002971B4">
              <w:rPr>
                <w:rFonts w:ascii="Aptos" w:eastAsia="Calibri" w:hAnsi="Aptos" w:cs="Arial"/>
                <w:i/>
                <w:iCs/>
                <w:color w:val="000000"/>
                <w:sz w:val="20"/>
                <w:szCs w:val="20"/>
                <w:lang w:eastAsia="en-GB"/>
              </w:rPr>
              <w:t>Emaravirus</w:t>
            </w:r>
            <w:proofErr w:type="spellEnd"/>
            <w:r w:rsidR="002971B4" w:rsidRPr="002971B4">
              <w:rPr>
                <w:rFonts w:ascii="Aptos" w:eastAsia="Calibri" w:hAnsi="Aptos" w:cs="Arial"/>
                <w:color w:val="000000"/>
                <w:sz w:val="20"/>
                <w:szCs w:val="20"/>
                <w:lang w:eastAsia="en-GB"/>
              </w:rPr>
              <w:t xml:space="preserve"> from mallow (</w:t>
            </w:r>
            <w:r w:rsidR="002971B4" w:rsidRPr="002971B4">
              <w:rPr>
                <w:rFonts w:ascii="Aptos" w:eastAsia="Calibri" w:hAnsi="Aptos" w:cs="Arial"/>
                <w:i/>
                <w:iCs/>
                <w:color w:val="000000"/>
                <w:sz w:val="20"/>
                <w:szCs w:val="20"/>
                <w:lang w:eastAsia="en-GB"/>
              </w:rPr>
              <w:t>Malva sylvestris</w:t>
            </w:r>
            <w:r w:rsidR="002971B4" w:rsidRPr="002971B4">
              <w:rPr>
                <w:rFonts w:ascii="Aptos" w:eastAsia="Calibri" w:hAnsi="Aptos" w:cs="Arial"/>
                <w:color w:val="000000"/>
                <w:sz w:val="20"/>
                <w:szCs w:val="20"/>
                <w:lang w:eastAsia="en-GB"/>
              </w:rPr>
              <w:t xml:space="preserve">). </w:t>
            </w:r>
            <w:r w:rsidR="002971B4" w:rsidRPr="002971B4">
              <w:rPr>
                <w:rFonts w:ascii="Aptos" w:eastAsia="Calibri" w:hAnsi="Aptos" w:cs="Arial"/>
                <w:i/>
                <w:iCs/>
                <w:color w:val="000000"/>
                <w:sz w:val="20"/>
                <w:szCs w:val="20"/>
                <w:lang w:eastAsia="en-GB"/>
              </w:rPr>
              <w:t xml:space="preserve">Eur J Plant </w:t>
            </w:r>
            <w:proofErr w:type="spellStart"/>
            <w:r w:rsidR="002971B4" w:rsidRPr="002971B4">
              <w:rPr>
                <w:rFonts w:ascii="Aptos" w:eastAsia="Calibri" w:hAnsi="Aptos" w:cs="Arial"/>
                <w:i/>
                <w:iCs/>
                <w:color w:val="000000"/>
                <w:sz w:val="20"/>
                <w:szCs w:val="20"/>
                <w:lang w:eastAsia="en-GB"/>
              </w:rPr>
              <w:t>Pathol</w:t>
            </w:r>
            <w:proofErr w:type="spellEnd"/>
            <w:r w:rsidR="002971B4" w:rsidRPr="002971B4">
              <w:rPr>
                <w:rFonts w:ascii="Aptos" w:eastAsia="Calibri" w:hAnsi="Aptos" w:cs="Arial"/>
                <w:color w:val="000000"/>
                <w:sz w:val="20"/>
                <w:szCs w:val="20"/>
                <w:lang w:eastAsia="en-GB"/>
              </w:rPr>
              <w:t xml:space="preserve"> </w:t>
            </w:r>
            <w:hyperlink r:id="rId17" w:history="1">
              <w:r w:rsidR="002971B4" w:rsidRPr="002971B4">
                <w:rPr>
                  <w:rFonts w:ascii="Aptos" w:eastAsia="Calibri" w:hAnsi="Aptos" w:cs="Arial"/>
                  <w:color w:val="0563C1"/>
                  <w:sz w:val="20"/>
                  <w:szCs w:val="20"/>
                  <w:u w:val="single"/>
                  <w:lang w:eastAsia="en-GB"/>
                </w:rPr>
                <w:t>https://doi.org/10.1007/s10658-026-03211-8</w:t>
              </w:r>
            </w:hyperlink>
          </w:p>
          <w:p w14:paraId="7D1B1CCD" w14:textId="09B0AA47" w:rsidR="00953FFE" w:rsidRPr="000B0CE5" w:rsidRDefault="00953FFE" w:rsidP="00227ED9">
            <w:pPr>
              <w:autoSpaceDE w:val="0"/>
              <w:autoSpaceDN w:val="0"/>
              <w:adjustRightInd w:val="0"/>
              <w:spacing w:after="120"/>
              <w:ind w:left="304" w:hanging="304"/>
              <w:jc w:val="both"/>
              <w:rPr>
                <w:rFonts w:ascii="Aptos" w:hAnsi="Aptos"/>
                <w:sz w:val="20"/>
                <w:szCs w:val="20"/>
                <w:lang w:val="nl-NL"/>
              </w:rPr>
            </w:pPr>
          </w:p>
        </w:tc>
      </w:tr>
    </w:tbl>
    <w:p w14:paraId="66E8B2E2" w14:textId="44602D00" w:rsidR="00FC2269" w:rsidRPr="000B0CE5" w:rsidRDefault="00FC2269" w:rsidP="00FC2269">
      <w:pPr>
        <w:rPr>
          <w:rFonts w:ascii="Aptos" w:hAnsi="Aptos" w:cs="Arial"/>
          <w:color w:val="808080" w:themeColor="background1" w:themeShade="80"/>
          <w:sz w:val="20"/>
          <w:lang w:val="nl-NL"/>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04629CF5" w:rsidR="00E92794" w:rsidRPr="00E92794" w:rsidRDefault="00FC2269" w:rsidP="00C321B1">
            <w:pPr>
              <w:rPr>
                <w:rFonts w:ascii="Aptos" w:hAnsi="Aptos" w:cs="Arial"/>
                <w:color w:val="0070C0"/>
                <w:sz w:val="20"/>
              </w:rPr>
            </w:pPr>
            <w:r>
              <w:rPr>
                <w:rFonts w:ascii="Aptos" w:hAnsi="Aptos" w:cs="Arial"/>
                <w:b/>
                <w:sz w:val="20"/>
                <w:szCs w:val="20"/>
              </w:rPr>
              <w:t>Accompanying files</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2971B4" w:rsidRPr="009F7856" w14:paraId="65B91D9C" w14:textId="77777777" w:rsidTr="005F790F">
        <w:trPr>
          <w:trHeight w:val="71"/>
        </w:trPr>
        <w:tc>
          <w:tcPr>
            <w:tcW w:w="2263" w:type="dxa"/>
          </w:tcPr>
          <w:p w14:paraId="69532B80" w14:textId="77777777" w:rsidR="002971B4" w:rsidRPr="00CF59EA" w:rsidRDefault="002971B4" w:rsidP="005F790F">
            <w:pPr>
              <w:rPr>
                <w:rFonts w:ascii="Aptos" w:hAnsi="Aptos" w:cs="Arial"/>
                <w:b/>
                <w:sz w:val="20"/>
                <w:szCs w:val="20"/>
              </w:rPr>
            </w:pPr>
          </w:p>
        </w:tc>
        <w:tc>
          <w:tcPr>
            <w:tcW w:w="6663" w:type="dxa"/>
          </w:tcPr>
          <w:p w14:paraId="36B8AC5C" w14:textId="77777777" w:rsidR="002971B4" w:rsidRPr="00CF59EA" w:rsidRDefault="002971B4" w:rsidP="005F790F">
            <w:pPr>
              <w:rPr>
                <w:rFonts w:ascii="Aptos" w:hAnsi="Aptos" w:cs="Arial"/>
                <w:b/>
                <w:sz w:val="20"/>
                <w:szCs w:val="20"/>
              </w:rPr>
            </w:pPr>
          </w:p>
        </w:tc>
      </w:tr>
    </w:tbl>
    <w:p w14:paraId="74AB2DA0" w14:textId="77777777" w:rsidR="000C6F12" w:rsidRDefault="000C6F12"/>
    <w:p w14:paraId="083275E3" w14:textId="77777777" w:rsidR="002971B4" w:rsidRDefault="002971B4"/>
    <w:p w14:paraId="7D273601" w14:textId="77777777" w:rsidR="002971B4" w:rsidRDefault="002971B4"/>
    <w:p w14:paraId="3A2E8D28" w14:textId="77777777" w:rsidR="00726373" w:rsidRDefault="00726373"/>
    <w:p w14:paraId="5842EF05" w14:textId="77777777" w:rsidR="00726373" w:rsidRDefault="00726373"/>
    <w:p w14:paraId="649C102E" w14:textId="77777777" w:rsidR="002971B4" w:rsidRDefault="002971B4"/>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2CC848B6" w:rsidR="006C0F51" w:rsidRPr="006C0F51" w:rsidRDefault="006C0F51" w:rsidP="000B0CE5">
            <w:pPr>
              <w:pStyle w:val="BodyTextIndent"/>
              <w:ind w:left="0" w:firstLine="0"/>
              <w:rPr>
                <w:rFonts w:ascii="Aptos" w:hAnsi="Aptos"/>
                <w:color w:val="0070C0"/>
                <w:sz w:val="20"/>
              </w:rPr>
            </w:pPr>
            <w:r w:rsidRPr="006C0F51">
              <w:rPr>
                <w:rFonts w:ascii="Aptos" w:hAnsi="Aptos" w:cs="Arial"/>
                <w:b/>
                <w:iCs/>
                <w:sz w:val="20"/>
              </w:rPr>
              <w:lastRenderedPageBreak/>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74D4D248" w14:textId="511F8D9C" w:rsidR="000B0CE5" w:rsidRDefault="002971B4" w:rsidP="00FC2269">
      <w:pPr>
        <w:rPr>
          <w:rFonts w:ascii="Aptos" w:hAnsi="Aptos" w:cs="Arial"/>
          <w:color w:val="808080" w:themeColor="background1" w:themeShade="80"/>
          <w:sz w:val="20"/>
        </w:rPr>
      </w:pPr>
      <w:r>
        <w:rPr>
          <w:rFonts w:ascii="Aptos" w:hAnsi="Aptos" w:cs="Arial"/>
          <w:noProof/>
          <w:color w:val="808080" w:themeColor="background1" w:themeShade="80"/>
          <w:sz w:val="20"/>
        </w:rPr>
        <w:drawing>
          <wp:inline distT="0" distB="0" distL="0" distR="0" wp14:anchorId="034D108A" wp14:editId="3BBCB2AE">
            <wp:extent cx="5773420" cy="2725420"/>
            <wp:effectExtent l="0" t="0" r="0" b="0"/>
            <wp:docPr id="1596708395"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73420" cy="2725420"/>
                    </a:xfrm>
                    <a:prstGeom prst="rect">
                      <a:avLst/>
                    </a:prstGeom>
                    <a:noFill/>
                  </pic:spPr>
                </pic:pic>
              </a:graphicData>
            </a:graphic>
          </wp:inline>
        </w:drawing>
      </w:r>
    </w:p>
    <w:p w14:paraId="770C1F1C" w14:textId="77777777" w:rsidR="003367A0" w:rsidRDefault="003367A0" w:rsidP="003367A0">
      <w:pPr>
        <w:jc w:val="both"/>
        <w:rPr>
          <w:rFonts w:ascii="Aptos" w:eastAsia="SimSun" w:hAnsi="Aptos" w:cs="Arial"/>
          <w:b/>
          <w:bCs/>
          <w:sz w:val="20"/>
          <w:szCs w:val="20"/>
        </w:rPr>
      </w:pPr>
    </w:p>
    <w:p w14:paraId="4F36B932" w14:textId="77777777" w:rsidR="002971B4" w:rsidRPr="002971B4" w:rsidRDefault="000B0CE5" w:rsidP="002971B4">
      <w:pPr>
        <w:jc w:val="both"/>
        <w:rPr>
          <w:rFonts w:ascii="Arial" w:eastAsia="SimSun" w:hAnsi="Arial" w:cs="Arial"/>
          <w:sz w:val="20"/>
          <w:szCs w:val="20"/>
        </w:rPr>
      </w:pPr>
      <w:r w:rsidRPr="000B0CE5">
        <w:rPr>
          <w:rFonts w:ascii="Aptos" w:eastAsia="SimSun" w:hAnsi="Aptos" w:cs="Arial"/>
          <w:b/>
          <w:bCs/>
          <w:sz w:val="20"/>
          <w:szCs w:val="20"/>
        </w:rPr>
        <w:t>Figure 1.</w:t>
      </w:r>
      <w:r w:rsidRPr="000B0CE5">
        <w:rPr>
          <w:rFonts w:ascii="Aptos" w:eastAsia="SimSun" w:hAnsi="Aptos" w:cs="Arial"/>
          <w:sz w:val="20"/>
          <w:szCs w:val="20"/>
        </w:rPr>
        <w:t xml:space="preserve"> </w:t>
      </w:r>
      <w:r w:rsidR="002971B4" w:rsidRPr="002971B4">
        <w:rPr>
          <w:rFonts w:ascii="Aptos" w:eastAsia="SimSun" w:hAnsi="Aptos" w:cs="Arial"/>
          <w:sz w:val="20"/>
          <w:szCs w:val="20"/>
        </w:rPr>
        <w:t>Genome organization of malva-associated virus 1 (MaV1). Colored boxes represent the protein-encoding region (ORF) for each RNA. The length of RNAs, the putative protein product for each ORF, function (if known), and estimated molecular mass are provided. The genomic RNAs are not drawn to scale.</w:t>
      </w:r>
      <w:r w:rsidR="002971B4" w:rsidRPr="002971B4">
        <w:rPr>
          <w:rFonts w:ascii="Arial" w:eastAsia="SimSun" w:hAnsi="Arial" w:cs="Arial"/>
          <w:sz w:val="20"/>
          <w:szCs w:val="20"/>
        </w:rPr>
        <w:t xml:space="preserve"> </w:t>
      </w:r>
    </w:p>
    <w:p w14:paraId="5C2D02B5" w14:textId="016B8690" w:rsidR="003367A0" w:rsidRPr="003367A0" w:rsidRDefault="003367A0" w:rsidP="003367A0">
      <w:pPr>
        <w:jc w:val="both"/>
        <w:rPr>
          <w:rFonts w:ascii="Arial" w:eastAsia="SimSun" w:hAnsi="Arial" w:cs="Arial"/>
          <w:sz w:val="20"/>
          <w:szCs w:val="20"/>
        </w:rPr>
      </w:pPr>
    </w:p>
    <w:p w14:paraId="5902E46D" w14:textId="45CDAF79" w:rsidR="000B0CE5" w:rsidRPr="000B0CE5" w:rsidRDefault="000B0CE5" w:rsidP="000B0CE5">
      <w:pPr>
        <w:jc w:val="both"/>
        <w:rPr>
          <w:rFonts w:ascii="Arial" w:eastAsia="SimSun" w:hAnsi="Arial" w:cs="Arial"/>
          <w:sz w:val="20"/>
          <w:szCs w:val="20"/>
        </w:rPr>
      </w:pPr>
    </w:p>
    <w:p w14:paraId="17B76392" w14:textId="77777777" w:rsidR="000B0CE5" w:rsidRDefault="000B0CE5" w:rsidP="00FC2269">
      <w:pPr>
        <w:rPr>
          <w:rFonts w:ascii="Aptos" w:hAnsi="Aptos" w:cs="Arial"/>
          <w:color w:val="808080" w:themeColor="background1" w:themeShade="80"/>
          <w:sz w:val="20"/>
        </w:rPr>
      </w:pPr>
    </w:p>
    <w:p w14:paraId="7815601F" w14:textId="77777777" w:rsidR="000B0CE5" w:rsidRDefault="000B0CE5" w:rsidP="00FC2269">
      <w:pPr>
        <w:rPr>
          <w:rFonts w:ascii="Aptos" w:hAnsi="Aptos" w:cs="Arial"/>
          <w:color w:val="808080" w:themeColor="background1" w:themeShade="80"/>
          <w:sz w:val="20"/>
        </w:rPr>
      </w:pPr>
    </w:p>
    <w:p w14:paraId="6B694124" w14:textId="77777777" w:rsidR="00A76D82" w:rsidRDefault="00A76D82" w:rsidP="00FC2269">
      <w:pPr>
        <w:rPr>
          <w:rFonts w:ascii="Aptos" w:hAnsi="Aptos" w:cs="Arial"/>
          <w:color w:val="808080" w:themeColor="background1" w:themeShade="80"/>
          <w:sz w:val="20"/>
        </w:rPr>
      </w:pPr>
    </w:p>
    <w:p w14:paraId="31F2DD88" w14:textId="77777777" w:rsidR="00A76D82" w:rsidRDefault="00A76D82" w:rsidP="00FC2269">
      <w:pPr>
        <w:rPr>
          <w:rFonts w:ascii="Aptos" w:hAnsi="Aptos" w:cs="Arial"/>
          <w:color w:val="808080" w:themeColor="background1" w:themeShade="80"/>
          <w:sz w:val="20"/>
        </w:rPr>
      </w:pPr>
    </w:p>
    <w:p w14:paraId="40EFE97E" w14:textId="77777777" w:rsidR="000B0CE5" w:rsidRDefault="000B0CE5" w:rsidP="00FC2269">
      <w:pPr>
        <w:rPr>
          <w:rFonts w:ascii="Aptos" w:hAnsi="Aptos" w:cs="Arial"/>
          <w:color w:val="808080" w:themeColor="background1" w:themeShade="80"/>
          <w:sz w:val="20"/>
        </w:rPr>
      </w:pPr>
    </w:p>
    <w:p w14:paraId="1E9C4F87" w14:textId="77777777" w:rsidR="000B0CE5" w:rsidRDefault="000B0CE5" w:rsidP="00FC2269">
      <w:pPr>
        <w:rPr>
          <w:rFonts w:ascii="Aptos" w:hAnsi="Aptos" w:cs="Arial"/>
          <w:color w:val="808080" w:themeColor="background1" w:themeShade="80"/>
          <w:sz w:val="20"/>
        </w:rPr>
      </w:pPr>
    </w:p>
    <w:p w14:paraId="3B8C0510" w14:textId="46D66EBA" w:rsidR="000B0CE5" w:rsidRDefault="002971B4" w:rsidP="00FC2269">
      <w:pPr>
        <w:rPr>
          <w:rFonts w:ascii="Aptos" w:hAnsi="Aptos" w:cs="Arial"/>
          <w:color w:val="808080" w:themeColor="background1" w:themeShade="80"/>
          <w:sz w:val="20"/>
        </w:rPr>
      </w:pPr>
      <w:r>
        <w:rPr>
          <w:rFonts w:ascii="Aptos" w:hAnsi="Aptos" w:cs="Arial"/>
          <w:noProof/>
          <w:color w:val="808080" w:themeColor="background1" w:themeShade="80"/>
          <w:sz w:val="20"/>
        </w:rPr>
        <w:lastRenderedPageBreak/>
        <w:drawing>
          <wp:inline distT="0" distB="0" distL="0" distR="0" wp14:anchorId="583C1F42" wp14:editId="5D9F6444">
            <wp:extent cx="6254750" cy="4517390"/>
            <wp:effectExtent l="0" t="0" r="0" b="0"/>
            <wp:docPr id="55754272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54750" cy="4517390"/>
                    </a:xfrm>
                    <a:prstGeom prst="rect">
                      <a:avLst/>
                    </a:prstGeom>
                    <a:noFill/>
                  </pic:spPr>
                </pic:pic>
              </a:graphicData>
            </a:graphic>
          </wp:inline>
        </w:drawing>
      </w:r>
    </w:p>
    <w:p w14:paraId="0F572095" w14:textId="77777777" w:rsidR="000B0CE5" w:rsidRDefault="000B0CE5" w:rsidP="00FC2269">
      <w:pPr>
        <w:rPr>
          <w:rFonts w:ascii="Aptos" w:hAnsi="Aptos" w:cs="Arial"/>
          <w:color w:val="808080" w:themeColor="background1" w:themeShade="80"/>
          <w:sz w:val="20"/>
        </w:rPr>
      </w:pPr>
    </w:p>
    <w:p w14:paraId="5C2850E7" w14:textId="77777777" w:rsidR="003367A0" w:rsidRDefault="003367A0" w:rsidP="00227ED9">
      <w:pPr>
        <w:pStyle w:val="PlainText"/>
        <w:jc w:val="both"/>
        <w:rPr>
          <w:rFonts w:ascii="Aptos" w:eastAsia="Times" w:hAnsi="Aptos" w:cs="Arial"/>
          <w:b/>
          <w:color w:val="000000"/>
          <w:kern w:val="2"/>
          <w:sz w:val="20"/>
          <w:szCs w:val="20"/>
          <w:lang w:val="en-GB" w:eastAsia="en-GB"/>
        </w:rPr>
      </w:pPr>
    </w:p>
    <w:p w14:paraId="5556E8C1" w14:textId="717B505B" w:rsidR="00A174CC" w:rsidRPr="00770A86" w:rsidRDefault="00A76D82" w:rsidP="00D85AAC">
      <w:pPr>
        <w:pStyle w:val="PlainText"/>
        <w:jc w:val="both"/>
        <w:rPr>
          <w:rFonts w:ascii="Aptos" w:hAnsi="Aptos"/>
          <w:color w:val="000000" w:themeColor="text1"/>
          <w:lang w:val="en-GB"/>
        </w:rPr>
      </w:pPr>
      <w:r w:rsidRPr="00A76D82">
        <w:rPr>
          <w:rFonts w:ascii="Aptos" w:eastAsia="Times" w:hAnsi="Aptos" w:cs="Arial"/>
          <w:b/>
          <w:color w:val="000000"/>
          <w:kern w:val="2"/>
          <w:sz w:val="20"/>
          <w:szCs w:val="20"/>
          <w:lang w:val="en-GB" w:eastAsia="en-GB"/>
        </w:rPr>
        <w:t xml:space="preserve">Figure 2. </w:t>
      </w:r>
      <w:bookmarkStart w:id="1" w:name="_Hlk72400571"/>
      <w:r w:rsidR="002971B4" w:rsidRPr="002971B4">
        <w:rPr>
          <w:rFonts w:ascii="Aptos" w:eastAsia="Times" w:hAnsi="Aptos" w:cs="Arial"/>
          <w:bCs/>
          <w:color w:val="000000"/>
          <w:kern w:val="2"/>
          <w:sz w:val="20"/>
          <w:szCs w:val="20"/>
          <w:lang w:val="en-GB" w:eastAsia="en-GB"/>
        </w:rPr>
        <w:t>A</w:t>
      </w:r>
      <w:r w:rsidR="002971B4" w:rsidRPr="002971B4">
        <w:rPr>
          <w:rFonts w:ascii="Aptos" w:eastAsia="Times" w:hAnsi="Aptos" w:cs="Arial"/>
          <w:b/>
          <w:color w:val="000000"/>
          <w:kern w:val="2"/>
          <w:sz w:val="20"/>
          <w:szCs w:val="20"/>
          <w:lang w:val="en-GB" w:eastAsia="en-GB"/>
        </w:rPr>
        <w:t xml:space="preserve"> </w:t>
      </w:r>
      <w:r w:rsidR="002971B4" w:rsidRPr="002971B4">
        <w:rPr>
          <w:rFonts w:ascii="Aptos" w:eastAsia="SimSun" w:hAnsi="Aptos" w:cs="Arial"/>
          <w:color w:val="000000"/>
          <w:kern w:val="2"/>
          <w:sz w:val="20"/>
          <w:szCs w:val="20"/>
          <w:lang w:val="en-GB" w:eastAsia="zh-CN"/>
        </w:rPr>
        <w:t>phylogenetic tree is constructed with amino acid sequences encoded by RNA1 (RdR</w:t>
      </w:r>
      <w:r w:rsidR="00A0630A">
        <w:rPr>
          <w:rFonts w:ascii="Aptos" w:eastAsia="SimSun" w:hAnsi="Aptos" w:cs="Arial"/>
          <w:color w:val="000000"/>
          <w:kern w:val="2"/>
          <w:sz w:val="20"/>
          <w:szCs w:val="20"/>
          <w:lang w:val="en-GB" w:eastAsia="zh-CN"/>
        </w:rPr>
        <w:t>P</w:t>
      </w:r>
      <w:r w:rsidR="002971B4" w:rsidRPr="002971B4">
        <w:rPr>
          <w:rFonts w:ascii="Aptos" w:eastAsia="SimSun" w:hAnsi="Aptos" w:cs="Arial"/>
          <w:color w:val="000000"/>
          <w:kern w:val="2"/>
          <w:sz w:val="20"/>
          <w:szCs w:val="20"/>
          <w:lang w:val="en-GB" w:eastAsia="zh-CN"/>
        </w:rPr>
        <w:t xml:space="preserve">) of recognized </w:t>
      </w:r>
      <w:proofErr w:type="spellStart"/>
      <w:r w:rsidR="002971B4" w:rsidRPr="002971B4">
        <w:rPr>
          <w:rFonts w:ascii="Aptos" w:eastAsia="SimSun" w:hAnsi="Aptos" w:cs="Arial"/>
          <w:color w:val="000000"/>
          <w:kern w:val="2"/>
          <w:sz w:val="20"/>
          <w:szCs w:val="20"/>
          <w:lang w:val="en-GB" w:eastAsia="zh-CN"/>
        </w:rPr>
        <w:t>emaraviruses</w:t>
      </w:r>
      <w:proofErr w:type="spellEnd"/>
      <w:r w:rsidR="002971B4" w:rsidRPr="002971B4">
        <w:rPr>
          <w:rFonts w:ascii="Aptos" w:eastAsia="SimSun" w:hAnsi="Aptos" w:cs="Arial"/>
          <w:color w:val="000000"/>
          <w:kern w:val="2"/>
          <w:sz w:val="20"/>
          <w:szCs w:val="20"/>
          <w:lang w:val="en-GB" w:eastAsia="zh-CN"/>
        </w:rPr>
        <w:t xml:space="preserve"> and corresponding tentative species, which are indicated in bold red text. Alignment was obtained using Muscles and </w:t>
      </w:r>
      <w:proofErr w:type="spellStart"/>
      <w:r w:rsidR="002971B4" w:rsidRPr="002971B4">
        <w:rPr>
          <w:rFonts w:ascii="Aptos" w:eastAsia="SimSun" w:hAnsi="Aptos" w:cs="Arial"/>
          <w:color w:val="000000"/>
          <w:kern w:val="2"/>
          <w:sz w:val="20"/>
          <w:szCs w:val="20"/>
          <w:lang w:val="en-GB" w:eastAsia="zh-CN"/>
        </w:rPr>
        <w:t>analyzed</w:t>
      </w:r>
      <w:proofErr w:type="spellEnd"/>
      <w:r w:rsidR="002971B4" w:rsidRPr="002971B4">
        <w:rPr>
          <w:rFonts w:ascii="Aptos" w:eastAsia="SimSun" w:hAnsi="Aptos" w:cs="Arial"/>
          <w:color w:val="000000"/>
          <w:kern w:val="2"/>
          <w:sz w:val="20"/>
          <w:szCs w:val="20"/>
          <w:lang w:val="en-GB" w:eastAsia="zh-CN"/>
        </w:rPr>
        <w:t xml:space="preserve"> using the </w:t>
      </w:r>
      <w:proofErr w:type="spellStart"/>
      <w:r w:rsidR="002971B4" w:rsidRPr="002971B4">
        <w:rPr>
          <w:rFonts w:ascii="Aptos" w:eastAsia="SimSun" w:hAnsi="Aptos" w:cs="Arial"/>
          <w:color w:val="000000"/>
          <w:kern w:val="2"/>
          <w:sz w:val="20"/>
          <w:szCs w:val="20"/>
          <w:lang w:val="en-GB" w:eastAsia="zh-CN"/>
        </w:rPr>
        <w:t>Neighbor</w:t>
      </w:r>
      <w:proofErr w:type="spellEnd"/>
      <w:r w:rsidR="002971B4" w:rsidRPr="002971B4">
        <w:rPr>
          <w:rFonts w:ascii="Aptos" w:eastAsia="SimSun" w:hAnsi="Aptos" w:cs="Arial"/>
          <w:color w:val="000000"/>
          <w:kern w:val="2"/>
          <w:sz w:val="20"/>
          <w:szCs w:val="20"/>
          <w:lang w:val="en-GB" w:eastAsia="zh-CN"/>
        </w:rPr>
        <w:t>-Joining method, with 1000 bootstrap replicates. The percentage of replicate trees where the associated taxa clustered together in the bootstrap is shown next to the branches (when &gt;80%). Tomato spotted wilt virus (</w:t>
      </w:r>
      <w:proofErr w:type="spellStart"/>
      <w:r w:rsidR="002971B4" w:rsidRPr="002971B4">
        <w:rPr>
          <w:rFonts w:ascii="Aptos" w:eastAsia="SimSun" w:hAnsi="Aptos" w:cs="Arial"/>
          <w:color w:val="000000"/>
          <w:kern w:val="2"/>
          <w:sz w:val="20"/>
          <w:szCs w:val="20"/>
          <w:lang w:val="en-GB" w:eastAsia="zh-CN"/>
        </w:rPr>
        <w:t>ToSWV</w:t>
      </w:r>
      <w:proofErr w:type="spellEnd"/>
      <w:r w:rsidR="002971B4" w:rsidRPr="002971B4">
        <w:rPr>
          <w:rFonts w:ascii="Aptos" w:eastAsia="SimSun" w:hAnsi="Aptos" w:cs="Arial"/>
          <w:color w:val="000000"/>
          <w:kern w:val="2"/>
          <w:sz w:val="20"/>
          <w:szCs w:val="20"/>
          <w:lang w:val="en-GB" w:eastAsia="zh-CN"/>
        </w:rPr>
        <w:t>,</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 xml:space="preserve">AIY28466), an </w:t>
      </w:r>
      <w:proofErr w:type="spellStart"/>
      <w:r w:rsidR="002971B4" w:rsidRPr="002971B4">
        <w:rPr>
          <w:rFonts w:ascii="Aptos" w:eastAsia="SimSun" w:hAnsi="Aptos" w:cs="Arial"/>
          <w:color w:val="000000"/>
          <w:kern w:val="2"/>
          <w:sz w:val="20"/>
          <w:szCs w:val="20"/>
          <w:lang w:val="en-GB" w:eastAsia="zh-CN"/>
        </w:rPr>
        <w:t>orthotospovirus</w:t>
      </w:r>
      <w:proofErr w:type="spellEnd"/>
      <w:r w:rsidR="002971B4" w:rsidRPr="002971B4">
        <w:rPr>
          <w:rFonts w:ascii="Aptos" w:eastAsia="SimSun" w:hAnsi="Aptos" w:cs="Arial"/>
          <w:color w:val="000000"/>
          <w:kern w:val="2"/>
          <w:sz w:val="20"/>
          <w:szCs w:val="20"/>
          <w:lang w:val="en-GB" w:eastAsia="zh-CN"/>
        </w:rPr>
        <w:t xml:space="preserve"> of the family </w:t>
      </w:r>
      <w:proofErr w:type="spellStart"/>
      <w:r w:rsidR="002971B4" w:rsidRPr="002971B4">
        <w:rPr>
          <w:rFonts w:ascii="Aptos" w:eastAsia="SimSun" w:hAnsi="Aptos" w:cs="Arial"/>
          <w:i/>
          <w:color w:val="000000"/>
          <w:kern w:val="2"/>
          <w:sz w:val="20"/>
          <w:szCs w:val="20"/>
          <w:lang w:val="en-GB" w:eastAsia="zh-CN"/>
        </w:rPr>
        <w:t>Tospoviridae</w:t>
      </w:r>
      <w:proofErr w:type="spellEnd"/>
      <w:r w:rsidR="002971B4" w:rsidRPr="002971B4">
        <w:rPr>
          <w:rFonts w:ascii="Aptos" w:eastAsia="SimSun" w:hAnsi="Aptos" w:cs="Arial"/>
          <w:color w:val="000000"/>
          <w:kern w:val="2"/>
          <w:sz w:val="20"/>
          <w:szCs w:val="20"/>
          <w:lang w:val="en-GB" w:eastAsia="zh-CN"/>
        </w:rPr>
        <w:t xml:space="preserve">, was used as an outgroup species. </w:t>
      </w:r>
      <w:bookmarkStart w:id="2" w:name="_Hlk72399554"/>
      <w:r w:rsidR="002971B4" w:rsidRPr="002971B4">
        <w:rPr>
          <w:rFonts w:ascii="Aptos" w:eastAsia="SimSun" w:hAnsi="Aptos" w:cs="Arial"/>
          <w:color w:val="000000"/>
          <w:kern w:val="2"/>
          <w:sz w:val="20"/>
          <w:szCs w:val="20"/>
          <w:lang w:val="en-GB" w:eastAsia="zh-CN"/>
        </w:rPr>
        <w:t>Actinidia chlorotic ringspot-associated virus (</w:t>
      </w:r>
      <w:proofErr w:type="spellStart"/>
      <w:r w:rsidR="002971B4" w:rsidRPr="002971B4">
        <w:rPr>
          <w:rFonts w:ascii="Aptos" w:eastAsia="SimSun" w:hAnsi="Aptos" w:cs="Arial"/>
          <w:color w:val="000000"/>
          <w:kern w:val="2"/>
          <w:sz w:val="20"/>
          <w:szCs w:val="20"/>
          <w:lang w:val="en-GB" w:eastAsia="zh-CN"/>
        </w:rPr>
        <w:t>AcCRaV</w:t>
      </w:r>
      <w:proofErr w:type="spellEnd"/>
      <w:r w:rsidR="002971B4" w:rsidRPr="002971B4">
        <w:rPr>
          <w:rFonts w:ascii="Aptos" w:eastAsia="SimSun" w:hAnsi="Aptos" w:cs="Arial"/>
          <w:color w:val="000000"/>
          <w:kern w:val="2"/>
          <w:sz w:val="20"/>
          <w:szCs w:val="20"/>
          <w:lang w:val="en-GB" w:eastAsia="zh-CN"/>
        </w:rPr>
        <w:t>,</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YP_009507925), Actinidia virus 2 (AcV2,</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YP_010088071), ailanthus crinkle leaf-associated virus (</w:t>
      </w:r>
      <w:proofErr w:type="spellStart"/>
      <w:r w:rsidR="002971B4" w:rsidRPr="002971B4">
        <w:rPr>
          <w:rFonts w:ascii="Aptos" w:eastAsia="SimSun" w:hAnsi="Aptos" w:cs="Arial"/>
          <w:color w:val="000000"/>
          <w:kern w:val="2"/>
          <w:sz w:val="20"/>
          <w:szCs w:val="20"/>
          <w:lang w:val="en-GB" w:eastAsia="zh-CN"/>
        </w:rPr>
        <w:t>ACrLaV</w:t>
      </w:r>
      <w:proofErr w:type="spellEnd"/>
      <w:r w:rsidR="002971B4" w:rsidRPr="002971B4">
        <w:rPr>
          <w:rFonts w:ascii="Aptos" w:eastAsia="SimSun" w:hAnsi="Aptos" w:cs="Arial"/>
          <w:color w:val="000000"/>
          <w:kern w:val="2"/>
          <w:sz w:val="20"/>
          <w:szCs w:val="20"/>
          <w:lang w:val="en-GB" w:eastAsia="zh-CN"/>
        </w:rPr>
        <w:t xml:space="preserve">, WCL16047), Arceuthobium </w:t>
      </w:r>
      <w:proofErr w:type="spellStart"/>
      <w:r w:rsidR="002971B4" w:rsidRPr="002971B4">
        <w:rPr>
          <w:rFonts w:ascii="Aptos" w:eastAsia="SimSun" w:hAnsi="Aptos" w:cs="Arial"/>
          <w:color w:val="000000"/>
          <w:kern w:val="2"/>
          <w:sz w:val="20"/>
          <w:szCs w:val="20"/>
          <w:lang w:val="en-GB" w:eastAsia="zh-CN"/>
        </w:rPr>
        <w:t>sichuanense</w:t>
      </w:r>
      <w:proofErr w:type="spellEnd"/>
      <w:r w:rsidR="002971B4" w:rsidRPr="002971B4">
        <w:rPr>
          <w:rFonts w:ascii="Aptos" w:eastAsia="SimSun" w:hAnsi="Aptos" w:cs="Arial"/>
          <w:color w:val="000000"/>
          <w:kern w:val="2"/>
          <w:sz w:val="20"/>
          <w:szCs w:val="20"/>
          <w:lang w:val="en-GB" w:eastAsia="zh-CN"/>
        </w:rPr>
        <w:t xml:space="preserve"> virus 1 (ArSV1, YP_010840857), Artemisia virus 1 (ArtV1, USL90372), ash shoestring-associated virus (ASaV,</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CAG9003603), aspen mosaic-associated virus (</w:t>
      </w:r>
      <w:proofErr w:type="spellStart"/>
      <w:r w:rsidR="002971B4" w:rsidRPr="002971B4">
        <w:rPr>
          <w:rFonts w:ascii="Aptos" w:eastAsia="SimSun" w:hAnsi="Aptos" w:cs="Arial"/>
          <w:color w:val="000000"/>
          <w:kern w:val="2"/>
          <w:sz w:val="20"/>
          <w:szCs w:val="20"/>
          <w:lang w:val="en-GB" w:eastAsia="zh-CN"/>
        </w:rPr>
        <w:t>AsMaV</w:t>
      </w:r>
      <w:proofErr w:type="spellEnd"/>
      <w:r w:rsidR="002971B4" w:rsidRPr="002971B4">
        <w:rPr>
          <w:rFonts w:ascii="Aptos" w:eastAsia="SimSun" w:hAnsi="Aptos" w:cs="Arial"/>
          <w:color w:val="000000"/>
          <w:kern w:val="2"/>
          <w:sz w:val="20"/>
          <w:szCs w:val="20"/>
          <w:lang w:val="en-GB" w:eastAsia="zh-CN"/>
        </w:rPr>
        <w:t>,</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YP_010840587 ), blackberry leaf mottle associated virus (</w:t>
      </w:r>
      <w:proofErr w:type="spellStart"/>
      <w:r w:rsidR="002971B4" w:rsidRPr="002971B4">
        <w:rPr>
          <w:rFonts w:ascii="Aptos" w:eastAsia="SimSun" w:hAnsi="Aptos" w:cs="Arial"/>
          <w:color w:val="000000"/>
          <w:kern w:val="2"/>
          <w:sz w:val="20"/>
          <w:szCs w:val="20"/>
          <w:lang w:val="en-GB" w:eastAsia="zh-CN"/>
        </w:rPr>
        <w:t>BLMaV</w:t>
      </w:r>
      <w:proofErr w:type="spellEnd"/>
      <w:r w:rsidR="002971B4" w:rsidRPr="002971B4">
        <w:rPr>
          <w:rFonts w:ascii="Aptos" w:eastAsia="SimSun" w:hAnsi="Aptos" w:cs="Arial"/>
          <w:color w:val="000000"/>
          <w:kern w:val="2"/>
          <w:sz w:val="20"/>
          <w:szCs w:val="20"/>
          <w:lang w:val="en-GB" w:eastAsia="zh-CN"/>
        </w:rPr>
        <w:t>,</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YP_010839677), Callicarpa mosaic-associated virus 1 (CMaV1, WGG93561), Callicarpa mosaic-associated virus 2 (CMaV2, WGG93565), Camellia japonica-associated virus 1 (CjaV1, YP_010840109), Camellia japonica-associated virus 2 (CjaV2, YP_010840122), chrysanthemum mosaic-associated virus (</w:t>
      </w:r>
      <w:proofErr w:type="spellStart"/>
      <w:r w:rsidR="002971B4" w:rsidRPr="002971B4">
        <w:rPr>
          <w:rFonts w:ascii="Aptos" w:eastAsia="SimSun" w:hAnsi="Aptos" w:cs="Arial"/>
          <w:color w:val="000000"/>
          <w:kern w:val="2"/>
          <w:sz w:val="20"/>
          <w:szCs w:val="20"/>
          <w:lang w:val="en-GB" w:eastAsia="zh-CN"/>
        </w:rPr>
        <w:t>ChMaV</w:t>
      </w:r>
      <w:proofErr w:type="spellEnd"/>
      <w:r w:rsidR="002971B4" w:rsidRPr="002971B4">
        <w:rPr>
          <w:rFonts w:ascii="Aptos" w:eastAsia="SimSun" w:hAnsi="Aptos" w:cs="Arial"/>
          <w:color w:val="000000"/>
          <w:kern w:val="2"/>
          <w:sz w:val="20"/>
          <w:szCs w:val="20"/>
          <w:lang w:val="en-GB" w:eastAsia="zh-CN"/>
        </w:rPr>
        <w:t xml:space="preserve">, YP_010840376), citrus </w:t>
      </w:r>
      <w:proofErr w:type="spellStart"/>
      <w:r w:rsidR="002971B4" w:rsidRPr="002971B4">
        <w:rPr>
          <w:rFonts w:ascii="Aptos" w:eastAsia="SimSun" w:hAnsi="Aptos" w:cs="Arial"/>
          <w:color w:val="000000"/>
          <w:kern w:val="2"/>
          <w:sz w:val="20"/>
          <w:szCs w:val="20"/>
          <w:lang w:val="en-GB" w:eastAsia="zh-CN"/>
        </w:rPr>
        <w:t>emaravirus</w:t>
      </w:r>
      <w:proofErr w:type="spellEnd"/>
      <w:r w:rsidR="002971B4" w:rsidRPr="002971B4">
        <w:rPr>
          <w:rFonts w:ascii="Aptos" w:eastAsia="SimSun" w:hAnsi="Aptos" w:cs="Arial"/>
          <w:color w:val="000000"/>
          <w:kern w:val="2"/>
          <w:sz w:val="20"/>
          <w:szCs w:val="20"/>
          <w:lang w:val="en-GB" w:eastAsia="zh-CN"/>
        </w:rPr>
        <w:t xml:space="preserve"> 1 (CiEV1, PV823284), Clematis yellow mottle-associated virus (</w:t>
      </w:r>
      <w:proofErr w:type="spellStart"/>
      <w:r w:rsidR="002971B4" w:rsidRPr="002971B4">
        <w:rPr>
          <w:rFonts w:ascii="Aptos" w:eastAsia="SimSun" w:hAnsi="Aptos" w:cs="Arial"/>
          <w:color w:val="000000"/>
          <w:kern w:val="2"/>
          <w:sz w:val="20"/>
          <w:szCs w:val="20"/>
          <w:lang w:val="en-GB" w:eastAsia="zh-CN"/>
        </w:rPr>
        <w:t>CYMaV</w:t>
      </w:r>
      <w:proofErr w:type="spellEnd"/>
      <w:r w:rsidR="002971B4" w:rsidRPr="002971B4">
        <w:rPr>
          <w:rFonts w:ascii="Aptos" w:eastAsia="SimSun" w:hAnsi="Aptos" w:cs="Arial"/>
          <w:color w:val="000000"/>
          <w:kern w:val="2"/>
          <w:sz w:val="20"/>
          <w:szCs w:val="20"/>
          <w:lang w:val="en-GB" w:eastAsia="zh-CN"/>
        </w:rPr>
        <w:t>, WIM36821), common oak ringspot-associated virus (CORaV,</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YP_010840591), European mountain ash ringspot-associated virus (</w:t>
      </w:r>
      <w:proofErr w:type="spellStart"/>
      <w:r w:rsidR="002971B4" w:rsidRPr="002971B4">
        <w:rPr>
          <w:rFonts w:ascii="Aptos" w:eastAsia="SimSun" w:hAnsi="Aptos" w:cs="Arial"/>
          <w:color w:val="000000"/>
          <w:kern w:val="2"/>
          <w:sz w:val="20"/>
          <w:szCs w:val="20"/>
          <w:lang w:val="en-GB" w:eastAsia="zh-CN"/>
        </w:rPr>
        <w:t>EMARaV</w:t>
      </w:r>
      <w:proofErr w:type="spellEnd"/>
      <w:r w:rsidR="002971B4" w:rsidRPr="002971B4">
        <w:rPr>
          <w:rFonts w:ascii="Aptos" w:eastAsia="SimSun" w:hAnsi="Aptos" w:cs="Arial"/>
          <w:color w:val="000000"/>
          <w:kern w:val="2"/>
          <w:sz w:val="20"/>
          <w:szCs w:val="20"/>
          <w:lang w:val="en-GB" w:eastAsia="zh-CN"/>
        </w:rPr>
        <w:t>, YP_003104764), fig mosaic virus (FMV,</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YP_009237269), High Plains wheat mosaic virus (</w:t>
      </w:r>
      <w:proofErr w:type="spellStart"/>
      <w:r w:rsidR="002971B4" w:rsidRPr="002971B4">
        <w:rPr>
          <w:rFonts w:ascii="Aptos" w:eastAsia="SimSun" w:hAnsi="Aptos" w:cs="Arial"/>
          <w:color w:val="000000"/>
          <w:kern w:val="2"/>
          <w:sz w:val="20"/>
          <w:szCs w:val="20"/>
          <w:lang w:val="en-GB" w:eastAsia="zh-CN"/>
        </w:rPr>
        <w:t>HPWMoV</w:t>
      </w:r>
      <w:proofErr w:type="spellEnd"/>
      <w:r w:rsidR="002971B4" w:rsidRPr="002971B4">
        <w:rPr>
          <w:rFonts w:ascii="Aptos" w:eastAsia="SimSun" w:hAnsi="Aptos" w:cs="Arial"/>
          <w:color w:val="000000"/>
          <w:kern w:val="2"/>
          <w:sz w:val="20"/>
          <w:szCs w:val="20"/>
          <w:lang w:val="en-GB" w:eastAsia="zh-CN"/>
        </w:rPr>
        <w:t>, YP_009237277), Japanese star anise ringspot-associated virus (</w:t>
      </w:r>
      <w:proofErr w:type="spellStart"/>
      <w:r w:rsidR="002971B4" w:rsidRPr="002971B4">
        <w:rPr>
          <w:rFonts w:ascii="Aptos" w:eastAsia="SimSun" w:hAnsi="Aptos" w:cs="Arial"/>
          <w:color w:val="000000"/>
          <w:kern w:val="2"/>
          <w:sz w:val="20"/>
          <w:szCs w:val="20"/>
          <w:lang w:val="en-GB" w:eastAsia="zh-CN"/>
        </w:rPr>
        <w:t>JSARaV</w:t>
      </w:r>
      <w:proofErr w:type="spellEnd"/>
      <w:r w:rsidR="002971B4" w:rsidRPr="002971B4">
        <w:rPr>
          <w:rFonts w:ascii="Aptos" w:eastAsia="SimSun" w:hAnsi="Aptos" w:cs="Arial"/>
          <w:color w:val="000000"/>
          <w:kern w:val="2"/>
          <w:sz w:val="20"/>
          <w:szCs w:val="20"/>
          <w:lang w:val="en-GB" w:eastAsia="zh-CN"/>
        </w:rPr>
        <w:t>, YP_010840873), jujube yellow mottle-associated virus (</w:t>
      </w:r>
      <w:proofErr w:type="spellStart"/>
      <w:r w:rsidR="002971B4" w:rsidRPr="002971B4">
        <w:rPr>
          <w:rFonts w:ascii="Aptos" w:eastAsia="SimSun" w:hAnsi="Aptos" w:cs="Arial"/>
          <w:color w:val="000000"/>
          <w:kern w:val="2"/>
          <w:sz w:val="20"/>
          <w:szCs w:val="20"/>
          <w:lang w:val="en-GB" w:eastAsia="zh-CN"/>
        </w:rPr>
        <w:t>JYMaV</w:t>
      </w:r>
      <w:proofErr w:type="spellEnd"/>
      <w:r w:rsidR="002971B4" w:rsidRPr="002971B4">
        <w:rPr>
          <w:rFonts w:ascii="Aptos" w:eastAsia="SimSun" w:hAnsi="Aptos" w:cs="Arial"/>
          <w:color w:val="000000"/>
          <w:kern w:val="2"/>
          <w:sz w:val="20"/>
          <w:szCs w:val="20"/>
          <w:lang w:val="en-GB" w:eastAsia="zh-CN"/>
        </w:rPr>
        <w:t>, YP_010840071),</w:t>
      </w:r>
      <w:r w:rsidR="002971B4" w:rsidRPr="002971B4">
        <w:rPr>
          <w:rFonts w:ascii="Aptos" w:hAnsi="Aptos" w:cs="Calibri"/>
          <w:kern w:val="2"/>
          <w:sz w:val="20"/>
          <w:szCs w:val="20"/>
          <w:lang w:val="en-GB"/>
        </w:rPr>
        <w:t xml:space="preserve"> </w:t>
      </w:r>
      <w:r w:rsidR="002971B4" w:rsidRPr="002971B4">
        <w:rPr>
          <w:rFonts w:ascii="Aptos" w:eastAsia="SimSun" w:hAnsi="Aptos" w:cs="Arial"/>
          <w:color w:val="000000"/>
          <w:kern w:val="2"/>
          <w:sz w:val="20"/>
          <w:szCs w:val="20"/>
          <w:lang w:val="en-GB" w:eastAsia="zh-CN"/>
        </w:rPr>
        <w:t xml:space="preserve">karaka </w:t>
      </w:r>
      <w:proofErr w:type="spellStart"/>
      <w:r w:rsidR="002971B4" w:rsidRPr="002971B4">
        <w:rPr>
          <w:rFonts w:ascii="Aptos" w:eastAsia="SimSun" w:hAnsi="Aptos" w:cs="Arial"/>
          <w:color w:val="000000"/>
          <w:kern w:val="2"/>
          <w:sz w:val="20"/>
          <w:szCs w:val="20"/>
          <w:lang w:val="en-GB" w:eastAsia="zh-CN"/>
        </w:rPr>
        <w:t>Õkahu</w:t>
      </w:r>
      <w:proofErr w:type="spellEnd"/>
      <w:r w:rsidR="002971B4" w:rsidRPr="002971B4">
        <w:rPr>
          <w:rFonts w:ascii="Aptos" w:eastAsia="SimSun" w:hAnsi="Aptos" w:cs="Arial"/>
          <w:color w:val="000000"/>
          <w:kern w:val="2"/>
          <w:sz w:val="20"/>
          <w:szCs w:val="20"/>
          <w:lang w:val="en-GB" w:eastAsia="zh-CN"/>
        </w:rPr>
        <w:t xml:space="preserve"> </w:t>
      </w:r>
      <w:proofErr w:type="spellStart"/>
      <w:r w:rsidR="002971B4" w:rsidRPr="002971B4">
        <w:rPr>
          <w:rFonts w:ascii="Aptos" w:eastAsia="SimSun" w:hAnsi="Aptos" w:cs="Arial"/>
          <w:color w:val="000000"/>
          <w:kern w:val="2"/>
          <w:sz w:val="20"/>
          <w:szCs w:val="20"/>
          <w:lang w:val="en-GB" w:eastAsia="zh-CN"/>
        </w:rPr>
        <w:t>purepure</w:t>
      </w:r>
      <w:proofErr w:type="spellEnd"/>
      <w:r w:rsidR="002971B4" w:rsidRPr="002971B4">
        <w:rPr>
          <w:rFonts w:ascii="Aptos" w:eastAsia="SimSun" w:hAnsi="Aptos" w:cs="Arial"/>
          <w:color w:val="000000"/>
          <w:kern w:val="2"/>
          <w:sz w:val="20"/>
          <w:szCs w:val="20"/>
          <w:lang w:val="en-GB" w:eastAsia="zh-CN"/>
        </w:rPr>
        <w:t xml:space="preserve"> </w:t>
      </w:r>
      <w:proofErr w:type="spellStart"/>
      <w:r w:rsidR="002971B4" w:rsidRPr="002971B4">
        <w:rPr>
          <w:rFonts w:ascii="Aptos" w:eastAsia="SimSun" w:hAnsi="Aptos" w:cs="Arial"/>
          <w:color w:val="000000"/>
          <w:kern w:val="2"/>
          <w:sz w:val="20"/>
          <w:szCs w:val="20"/>
          <w:lang w:val="en-GB" w:eastAsia="zh-CN"/>
        </w:rPr>
        <w:t>emaravirus</w:t>
      </w:r>
      <w:proofErr w:type="spellEnd"/>
      <w:r w:rsidR="002971B4" w:rsidRPr="002971B4">
        <w:rPr>
          <w:rFonts w:ascii="Aptos" w:eastAsia="SimSun" w:hAnsi="Aptos" w:cs="Arial"/>
          <w:color w:val="000000"/>
          <w:kern w:val="2"/>
          <w:sz w:val="20"/>
          <w:szCs w:val="20"/>
          <w:lang w:val="en-GB" w:eastAsia="zh-CN"/>
        </w:rPr>
        <w:t xml:space="preserve"> (KOPV,</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YP_010840842),  lilac chlorotic ringspot-associated virus (</w:t>
      </w:r>
      <w:proofErr w:type="spellStart"/>
      <w:r w:rsidR="002971B4" w:rsidRPr="002971B4">
        <w:rPr>
          <w:rFonts w:ascii="Aptos" w:eastAsia="SimSun" w:hAnsi="Aptos" w:cs="Arial"/>
          <w:color w:val="000000"/>
          <w:kern w:val="2"/>
          <w:sz w:val="20"/>
          <w:szCs w:val="20"/>
          <w:lang w:val="en-GB" w:eastAsia="zh-CN"/>
        </w:rPr>
        <w:t>LiCRaV</w:t>
      </w:r>
      <w:proofErr w:type="spellEnd"/>
      <w:r w:rsidR="002971B4" w:rsidRPr="002971B4">
        <w:rPr>
          <w:rFonts w:ascii="Aptos" w:eastAsia="SimSun" w:hAnsi="Aptos" w:cs="Arial"/>
          <w:color w:val="000000"/>
          <w:kern w:val="2"/>
          <w:sz w:val="20"/>
          <w:szCs w:val="20"/>
          <w:lang w:val="en-GB" w:eastAsia="zh-CN"/>
        </w:rPr>
        <w:t xml:space="preserve">, YP_010840135), malva-associated </w:t>
      </w:r>
      <w:proofErr w:type="spellStart"/>
      <w:r w:rsidR="002971B4" w:rsidRPr="002971B4">
        <w:rPr>
          <w:rFonts w:ascii="Aptos" w:eastAsia="SimSun" w:hAnsi="Aptos" w:cs="Arial"/>
          <w:color w:val="000000"/>
          <w:kern w:val="2"/>
          <w:sz w:val="20"/>
          <w:szCs w:val="20"/>
          <w:lang w:val="en-GB" w:eastAsia="zh-CN"/>
        </w:rPr>
        <w:t>emaravirus</w:t>
      </w:r>
      <w:proofErr w:type="spellEnd"/>
      <w:r w:rsidR="002971B4" w:rsidRPr="002971B4">
        <w:rPr>
          <w:rFonts w:ascii="Aptos" w:eastAsia="SimSun" w:hAnsi="Aptos" w:cs="Arial"/>
          <w:color w:val="000000"/>
          <w:kern w:val="2"/>
          <w:sz w:val="20"/>
          <w:szCs w:val="20"/>
          <w:lang w:val="en-GB" w:eastAsia="zh-CN"/>
        </w:rPr>
        <w:t xml:space="preserve"> 1 (MaV1, PP848144) (indicated by a star), maple mottle-associated virus (</w:t>
      </w:r>
      <w:proofErr w:type="spellStart"/>
      <w:r w:rsidR="002971B4" w:rsidRPr="002971B4">
        <w:rPr>
          <w:rFonts w:ascii="Aptos" w:eastAsia="SimSun" w:hAnsi="Aptos" w:cs="Arial"/>
          <w:color w:val="000000"/>
          <w:kern w:val="2"/>
          <w:sz w:val="20"/>
          <w:szCs w:val="20"/>
          <w:lang w:val="en-GB" w:eastAsia="zh-CN"/>
        </w:rPr>
        <w:t>MaMaV</w:t>
      </w:r>
      <w:proofErr w:type="spellEnd"/>
      <w:r w:rsidR="002971B4" w:rsidRPr="002971B4">
        <w:rPr>
          <w:rFonts w:ascii="Aptos" w:eastAsia="SimSun" w:hAnsi="Aptos" w:cs="Arial"/>
          <w:color w:val="000000"/>
          <w:kern w:val="2"/>
          <w:sz w:val="20"/>
          <w:szCs w:val="20"/>
          <w:lang w:val="en-GB" w:eastAsia="zh-CN"/>
        </w:rPr>
        <w:t xml:space="preserve">, YP_010840395), </w:t>
      </w:r>
      <w:proofErr w:type="spellStart"/>
      <w:r w:rsidR="002971B4" w:rsidRPr="002971B4">
        <w:rPr>
          <w:rFonts w:ascii="Aptos" w:eastAsia="SimSun" w:hAnsi="Aptos" w:cs="Arial"/>
          <w:color w:val="000000"/>
          <w:kern w:val="2"/>
          <w:sz w:val="20"/>
          <w:szCs w:val="20"/>
          <w:lang w:val="en-GB" w:eastAsia="zh-CN"/>
        </w:rPr>
        <w:t>palo</w:t>
      </w:r>
      <w:proofErr w:type="spellEnd"/>
      <w:r w:rsidR="002971B4" w:rsidRPr="002971B4">
        <w:rPr>
          <w:rFonts w:ascii="Aptos" w:eastAsia="SimSun" w:hAnsi="Aptos" w:cs="Arial"/>
          <w:color w:val="000000"/>
          <w:kern w:val="2"/>
          <w:sz w:val="20"/>
          <w:szCs w:val="20"/>
          <w:lang w:val="en-GB" w:eastAsia="zh-CN"/>
        </w:rPr>
        <w:t xml:space="preserve"> </w:t>
      </w:r>
      <w:proofErr w:type="spellStart"/>
      <w:r w:rsidR="002971B4" w:rsidRPr="002971B4">
        <w:rPr>
          <w:rFonts w:ascii="Aptos" w:eastAsia="SimSun" w:hAnsi="Aptos" w:cs="Arial"/>
          <w:color w:val="000000"/>
          <w:kern w:val="2"/>
          <w:sz w:val="20"/>
          <w:szCs w:val="20"/>
          <w:lang w:val="en-GB" w:eastAsia="zh-CN"/>
        </w:rPr>
        <w:t>verde</w:t>
      </w:r>
      <w:proofErr w:type="spellEnd"/>
      <w:r w:rsidR="002971B4" w:rsidRPr="002971B4">
        <w:rPr>
          <w:rFonts w:ascii="Aptos" w:eastAsia="SimSun" w:hAnsi="Aptos" w:cs="Arial"/>
          <w:color w:val="000000"/>
          <w:kern w:val="2"/>
          <w:sz w:val="20"/>
          <w:szCs w:val="20"/>
          <w:lang w:val="en-GB" w:eastAsia="zh-CN"/>
        </w:rPr>
        <w:t xml:space="preserve"> broom virus (PVBV, YP_010840059), pear chlorotic leaf spot-associated virus (</w:t>
      </w:r>
      <w:proofErr w:type="spellStart"/>
      <w:r w:rsidR="002971B4" w:rsidRPr="002971B4">
        <w:rPr>
          <w:rFonts w:ascii="Aptos" w:eastAsia="SimSun" w:hAnsi="Aptos" w:cs="Arial"/>
          <w:color w:val="000000"/>
          <w:kern w:val="2"/>
          <w:sz w:val="20"/>
          <w:szCs w:val="20"/>
          <w:lang w:val="en-GB" w:eastAsia="zh-CN"/>
        </w:rPr>
        <w:t>PCLSaV</w:t>
      </w:r>
      <w:proofErr w:type="spellEnd"/>
      <w:r w:rsidR="002971B4" w:rsidRPr="002971B4">
        <w:rPr>
          <w:rFonts w:ascii="Aptos" w:eastAsia="SimSun" w:hAnsi="Aptos" w:cs="Arial"/>
          <w:color w:val="000000"/>
          <w:kern w:val="2"/>
          <w:sz w:val="20"/>
          <w:szCs w:val="20"/>
          <w:lang w:val="en-GB" w:eastAsia="zh-CN"/>
        </w:rPr>
        <w:t>, YP_010840088), Perilla mosaic virus (</w:t>
      </w:r>
      <w:proofErr w:type="spellStart"/>
      <w:r w:rsidR="002971B4" w:rsidRPr="002971B4">
        <w:rPr>
          <w:rFonts w:ascii="Aptos" w:eastAsia="SimSun" w:hAnsi="Aptos" w:cs="Arial"/>
          <w:color w:val="000000"/>
          <w:kern w:val="2"/>
          <w:sz w:val="20"/>
          <w:szCs w:val="20"/>
          <w:lang w:val="en-GB" w:eastAsia="zh-CN"/>
        </w:rPr>
        <w:t>PerMV</w:t>
      </w:r>
      <w:proofErr w:type="spellEnd"/>
      <w:r w:rsidR="002971B4" w:rsidRPr="002971B4">
        <w:rPr>
          <w:rFonts w:ascii="Aptos" w:eastAsia="SimSun" w:hAnsi="Aptos" w:cs="Arial"/>
          <w:color w:val="000000"/>
          <w:kern w:val="2"/>
          <w:sz w:val="20"/>
          <w:szCs w:val="20"/>
          <w:lang w:val="en-GB" w:eastAsia="zh-CN"/>
        </w:rPr>
        <w:t xml:space="preserve">, YP_010840051), </w:t>
      </w:r>
      <w:proofErr w:type="spellStart"/>
      <w:r w:rsidR="002971B4" w:rsidRPr="002971B4">
        <w:rPr>
          <w:rFonts w:ascii="Aptos" w:eastAsia="SimSun" w:hAnsi="Aptos" w:cs="Arial"/>
          <w:color w:val="000000"/>
          <w:kern w:val="2"/>
          <w:sz w:val="20"/>
          <w:szCs w:val="20"/>
          <w:lang w:val="en-GB" w:eastAsia="zh-CN"/>
        </w:rPr>
        <w:t>pigeonpea</w:t>
      </w:r>
      <w:proofErr w:type="spellEnd"/>
      <w:r w:rsidR="002971B4" w:rsidRPr="002971B4">
        <w:rPr>
          <w:rFonts w:ascii="Aptos" w:eastAsia="SimSun" w:hAnsi="Aptos" w:cs="Arial"/>
          <w:color w:val="000000"/>
          <w:kern w:val="2"/>
          <w:sz w:val="20"/>
          <w:szCs w:val="20"/>
          <w:lang w:val="en-GB" w:eastAsia="zh-CN"/>
        </w:rPr>
        <w:t xml:space="preserve"> sterility mosaic virus 1 (PPSMV1, YP_009237282), </w:t>
      </w:r>
      <w:proofErr w:type="spellStart"/>
      <w:r w:rsidR="002971B4" w:rsidRPr="002971B4">
        <w:rPr>
          <w:rFonts w:ascii="Aptos" w:eastAsia="SimSun" w:hAnsi="Aptos" w:cs="Arial"/>
          <w:color w:val="000000"/>
          <w:kern w:val="2"/>
          <w:sz w:val="20"/>
          <w:szCs w:val="20"/>
          <w:lang w:val="en-GB" w:eastAsia="zh-CN"/>
        </w:rPr>
        <w:t>pigeonpea</w:t>
      </w:r>
      <w:proofErr w:type="spellEnd"/>
      <w:r w:rsidR="002971B4" w:rsidRPr="002971B4">
        <w:rPr>
          <w:rFonts w:ascii="Aptos" w:eastAsia="SimSun" w:hAnsi="Aptos" w:cs="Arial"/>
          <w:color w:val="000000"/>
          <w:kern w:val="2"/>
          <w:sz w:val="20"/>
          <w:szCs w:val="20"/>
          <w:lang w:val="en-GB" w:eastAsia="zh-CN"/>
        </w:rPr>
        <w:t xml:space="preserve"> sterility mosaic virus 2 (PPSMV2, YP_009268863), Pistacia virus B (</w:t>
      </w:r>
      <w:proofErr w:type="spellStart"/>
      <w:r w:rsidR="002971B4" w:rsidRPr="002971B4">
        <w:rPr>
          <w:rFonts w:ascii="Aptos" w:eastAsia="SimSun" w:hAnsi="Aptos" w:cs="Arial"/>
          <w:color w:val="000000"/>
          <w:kern w:val="2"/>
          <w:sz w:val="20"/>
          <w:szCs w:val="20"/>
          <w:lang w:val="en-GB" w:eastAsia="zh-CN"/>
        </w:rPr>
        <w:t>PiVB</w:t>
      </w:r>
      <w:proofErr w:type="spellEnd"/>
      <w:r w:rsidR="002971B4" w:rsidRPr="002971B4">
        <w:rPr>
          <w:rFonts w:ascii="Aptos" w:eastAsia="SimSun" w:hAnsi="Aptos" w:cs="Arial"/>
          <w:color w:val="000000"/>
          <w:kern w:val="2"/>
          <w:sz w:val="20"/>
          <w:szCs w:val="20"/>
          <w:lang w:val="en-GB" w:eastAsia="zh-CN"/>
        </w:rPr>
        <w:t>,</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 xml:space="preserve">YP_010839662), Pueraria lobata-associated </w:t>
      </w:r>
      <w:proofErr w:type="spellStart"/>
      <w:r w:rsidR="002971B4" w:rsidRPr="002971B4">
        <w:rPr>
          <w:rFonts w:ascii="Aptos" w:eastAsia="SimSun" w:hAnsi="Aptos" w:cs="Arial"/>
          <w:color w:val="000000"/>
          <w:kern w:val="2"/>
          <w:sz w:val="20"/>
          <w:szCs w:val="20"/>
          <w:lang w:val="en-GB" w:eastAsia="zh-CN"/>
        </w:rPr>
        <w:t>emaravirus</w:t>
      </w:r>
      <w:proofErr w:type="spellEnd"/>
      <w:r w:rsidR="002971B4" w:rsidRPr="002971B4">
        <w:rPr>
          <w:rFonts w:ascii="Aptos" w:eastAsia="SimSun" w:hAnsi="Aptos" w:cs="Arial"/>
          <w:color w:val="000000"/>
          <w:kern w:val="2"/>
          <w:sz w:val="20"/>
          <w:szCs w:val="20"/>
          <w:lang w:val="en-GB" w:eastAsia="zh-CN"/>
        </w:rPr>
        <w:t xml:space="preserve"> (</w:t>
      </w:r>
      <w:proofErr w:type="spellStart"/>
      <w:r w:rsidR="002971B4" w:rsidRPr="002971B4">
        <w:rPr>
          <w:rFonts w:ascii="Aptos" w:eastAsia="SimSun" w:hAnsi="Aptos" w:cs="Arial"/>
          <w:color w:val="000000"/>
          <w:kern w:val="2"/>
          <w:sz w:val="20"/>
          <w:szCs w:val="20"/>
          <w:lang w:val="en-GB" w:eastAsia="zh-CN"/>
        </w:rPr>
        <w:t>PloaEV</w:t>
      </w:r>
      <w:proofErr w:type="spellEnd"/>
      <w:r w:rsidR="002971B4" w:rsidRPr="002971B4">
        <w:rPr>
          <w:rFonts w:ascii="Aptos" w:eastAsia="SimSun" w:hAnsi="Aptos" w:cs="Arial"/>
          <w:color w:val="000000"/>
          <w:kern w:val="2"/>
          <w:sz w:val="20"/>
          <w:szCs w:val="20"/>
          <w:lang w:val="en-GB" w:eastAsia="zh-CN"/>
        </w:rPr>
        <w:t>,</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UQV97405), raspberry leaf blotch virus (RLBV,</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YP_009237274 ), redbud yellow ringspot-associated virus (</w:t>
      </w:r>
      <w:proofErr w:type="spellStart"/>
      <w:r w:rsidR="002971B4" w:rsidRPr="002971B4">
        <w:rPr>
          <w:rFonts w:ascii="Aptos" w:eastAsia="SimSun" w:hAnsi="Aptos" w:cs="Arial"/>
          <w:color w:val="000000"/>
          <w:kern w:val="2"/>
          <w:sz w:val="20"/>
          <w:szCs w:val="20"/>
          <w:lang w:val="en-GB" w:eastAsia="zh-CN"/>
        </w:rPr>
        <w:t>RYRSaV</w:t>
      </w:r>
      <w:proofErr w:type="spellEnd"/>
      <w:r w:rsidR="002971B4" w:rsidRPr="002971B4">
        <w:rPr>
          <w:rFonts w:ascii="Aptos" w:eastAsia="SimSun" w:hAnsi="Aptos" w:cs="Arial"/>
          <w:color w:val="000000"/>
          <w:kern w:val="2"/>
          <w:sz w:val="20"/>
          <w:szCs w:val="20"/>
          <w:lang w:val="en-GB" w:eastAsia="zh-CN"/>
        </w:rPr>
        <w:t>,</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YP_009508083), rose rosette virus (RRV, YP_004327589</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Scaevola yellow blotch virus (</w:t>
      </w:r>
      <w:proofErr w:type="spellStart"/>
      <w:r w:rsidR="002971B4" w:rsidRPr="002971B4">
        <w:rPr>
          <w:rFonts w:ascii="Aptos" w:eastAsia="SimSun" w:hAnsi="Aptos" w:cs="Arial"/>
          <w:color w:val="000000"/>
          <w:kern w:val="2"/>
          <w:sz w:val="20"/>
          <w:szCs w:val="20"/>
          <w:lang w:val="en-GB" w:eastAsia="zh-CN"/>
        </w:rPr>
        <w:t>ScYBV</w:t>
      </w:r>
      <w:proofErr w:type="spellEnd"/>
      <w:r w:rsidR="002971B4" w:rsidRPr="002971B4">
        <w:rPr>
          <w:rFonts w:ascii="Aptos" w:eastAsia="SimSun" w:hAnsi="Aptos" w:cs="Arial"/>
          <w:color w:val="000000"/>
          <w:kern w:val="2"/>
          <w:sz w:val="20"/>
          <w:szCs w:val="20"/>
          <w:lang w:val="en-GB" w:eastAsia="zh-CN"/>
        </w:rPr>
        <w:t xml:space="preserve">, PQ868494), Theobroma cacao </w:t>
      </w:r>
      <w:proofErr w:type="spellStart"/>
      <w:r w:rsidR="002971B4" w:rsidRPr="002971B4">
        <w:rPr>
          <w:rFonts w:ascii="Aptos" w:eastAsia="SimSun" w:hAnsi="Aptos" w:cs="Arial"/>
          <w:color w:val="000000"/>
          <w:kern w:val="2"/>
          <w:sz w:val="20"/>
          <w:szCs w:val="20"/>
          <w:lang w:val="en-GB" w:eastAsia="zh-CN"/>
        </w:rPr>
        <w:t>emaravirus</w:t>
      </w:r>
      <w:proofErr w:type="spellEnd"/>
      <w:r w:rsidR="002971B4" w:rsidRPr="002971B4">
        <w:rPr>
          <w:rFonts w:ascii="Aptos" w:eastAsia="SimSun" w:hAnsi="Aptos" w:cs="Arial"/>
          <w:color w:val="000000"/>
          <w:kern w:val="2"/>
          <w:sz w:val="20"/>
          <w:szCs w:val="20"/>
          <w:lang w:val="en-GB" w:eastAsia="zh-CN"/>
        </w:rPr>
        <w:t xml:space="preserve"> A (</w:t>
      </w:r>
      <w:proofErr w:type="spellStart"/>
      <w:r w:rsidR="002971B4" w:rsidRPr="002971B4">
        <w:rPr>
          <w:rFonts w:ascii="Aptos" w:eastAsia="SimSun" w:hAnsi="Aptos" w:cs="Arial"/>
          <w:color w:val="000000"/>
          <w:kern w:val="2"/>
          <w:sz w:val="20"/>
          <w:szCs w:val="20"/>
          <w:lang w:val="en-GB" w:eastAsia="zh-CN"/>
        </w:rPr>
        <w:t>ThCEV</w:t>
      </w:r>
      <w:proofErr w:type="spellEnd"/>
      <w:r w:rsidR="002971B4" w:rsidRPr="002971B4">
        <w:rPr>
          <w:rFonts w:ascii="Aptos" w:eastAsia="SimSun" w:hAnsi="Aptos" w:cs="Arial"/>
          <w:color w:val="000000"/>
          <w:kern w:val="2"/>
          <w:sz w:val="20"/>
          <w:szCs w:val="20"/>
          <w:lang w:val="en-GB" w:eastAsia="zh-CN"/>
        </w:rPr>
        <w:t xml:space="preserve">-A, PX114415), </w:t>
      </w:r>
      <w:proofErr w:type="spellStart"/>
      <w:r w:rsidR="002971B4" w:rsidRPr="002971B4">
        <w:rPr>
          <w:rFonts w:ascii="Aptos" w:eastAsia="SimSun" w:hAnsi="Aptos" w:cs="Arial"/>
          <w:color w:val="000000"/>
          <w:kern w:val="2"/>
          <w:sz w:val="20"/>
          <w:szCs w:val="20"/>
          <w:lang w:val="en-GB" w:eastAsia="zh-CN"/>
        </w:rPr>
        <w:t>ti</w:t>
      </w:r>
      <w:proofErr w:type="spellEnd"/>
      <w:r w:rsidR="002971B4" w:rsidRPr="002971B4">
        <w:rPr>
          <w:rFonts w:ascii="Aptos" w:eastAsia="SimSun" w:hAnsi="Aptos" w:cs="Arial"/>
          <w:color w:val="000000"/>
          <w:kern w:val="2"/>
          <w:sz w:val="20"/>
          <w:szCs w:val="20"/>
          <w:lang w:val="en-GB" w:eastAsia="zh-CN"/>
        </w:rPr>
        <w:t xml:space="preserve"> ringspot-associated virus (</w:t>
      </w:r>
      <w:proofErr w:type="spellStart"/>
      <w:r w:rsidR="002971B4" w:rsidRPr="002971B4">
        <w:rPr>
          <w:rFonts w:ascii="Aptos" w:eastAsia="SimSun" w:hAnsi="Aptos" w:cs="Arial"/>
          <w:color w:val="000000"/>
          <w:kern w:val="2"/>
          <w:sz w:val="20"/>
          <w:szCs w:val="20"/>
          <w:lang w:val="en-GB" w:eastAsia="zh-CN"/>
        </w:rPr>
        <w:t>TiRSaV</w:t>
      </w:r>
      <w:proofErr w:type="spellEnd"/>
      <w:r w:rsidR="002971B4" w:rsidRPr="002971B4">
        <w:rPr>
          <w:rFonts w:ascii="Aptos" w:eastAsia="SimSun" w:hAnsi="Aptos" w:cs="Arial"/>
          <w:color w:val="000000"/>
          <w:kern w:val="2"/>
          <w:sz w:val="20"/>
          <w:szCs w:val="20"/>
          <w:lang w:val="en-GB" w:eastAsia="zh-CN"/>
        </w:rPr>
        <w:t>,</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YP_010088065),</w:t>
      </w:r>
      <w:r w:rsidR="002971B4" w:rsidRPr="002971B4">
        <w:rPr>
          <w:rFonts w:ascii="Aptos" w:hAnsi="Aptos" w:cs="Calibri"/>
          <w:kern w:val="2"/>
          <w:sz w:val="20"/>
          <w:szCs w:val="20"/>
          <w:lang w:val="en-GB"/>
        </w:rPr>
        <w:t xml:space="preserve"> and </w:t>
      </w:r>
      <w:r w:rsidR="002971B4" w:rsidRPr="002971B4">
        <w:rPr>
          <w:rFonts w:ascii="Aptos" w:eastAsia="SimSun" w:hAnsi="Aptos" w:cs="Arial"/>
          <w:color w:val="000000"/>
          <w:kern w:val="2"/>
          <w:sz w:val="20"/>
          <w:szCs w:val="20"/>
          <w:lang w:val="en-GB" w:eastAsia="zh-CN"/>
        </w:rPr>
        <w:t xml:space="preserve">Vitis </w:t>
      </w:r>
      <w:proofErr w:type="spellStart"/>
      <w:r w:rsidR="002971B4" w:rsidRPr="002971B4">
        <w:rPr>
          <w:rFonts w:ascii="Aptos" w:eastAsia="SimSun" w:hAnsi="Aptos" w:cs="Arial"/>
          <w:color w:val="000000"/>
          <w:kern w:val="2"/>
          <w:sz w:val="20"/>
          <w:szCs w:val="20"/>
          <w:lang w:val="en-GB" w:eastAsia="zh-CN"/>
        </w:rPr>
        <w:t>emaravirus</w:t>
      </w:r>
      <w:proofErr w:type="spellEnd"/>
      <w:r w:rsidR="002971B4" w:rsidRPr="002971B4">
        <w:rPr>
          <w:rFonts w:ascii="Aptos" w:eastAsia="SimSun" w:hAnsi="Aptos" w:cs="Arial"/>
          <w:color w:val="000000"/>
          <w:kern w:val="2"/>
          <w:sz w:val="20"/>
          <w:szCs w:val="20"/>
          <w:lang w:val="en-GB" w:eastAsia="zh-CN"/>
        </w:rPr>
        <w:t xml:space="preserve"> (VEV,</w:t>
      </w:r>
      <w:r w:rsidR="002971B4" w:rsidRPr="002971B4">
        <w:rPr>
          <w:rFonts w:ascii="Times New Roman" w:hAnsi="Times New Roman"/>
          <w:sz w:val="24"/>
          <w:szCs w:val="24"/>
        </w:rPr>
        <w:t xml:space="preserve"> </w:t>
      </w:r>
      <w:r w:rsidR="002971B4" w:rsidRPr="002971B4">
        <w:rPr>
          <w:rFonts w:ascii="Aptos" w:eastAsia="SimSun" w:hAnsi="Aptos" w:cs="Arial"/>
          <w:color w:val="000000"/>
          <w:kern w:val="2"/>
          <w:sz w:val="20"/>
          <w:szCs w:val="20"/>
          <w:lang w:val="en-GB" w:eastAsia="zh-CN"/>
        </w:rPr>
        <w:t>LC604727).</w:t>
      </w:r>
      <w:bookmarkEnd w:id="1"/>
      <w:bookmarkEnd w:id="2"/>
    </w:p>
    <w:sectPr w:rsidR="00A174CC" w:rsidRPr="00770A86" w:rsidSect="00A82FBB">
      <w:headerReference w:type="default" r:id="rId20"/>
      <w:footerReference w:type="default" r:id="rId21"/>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4EFD6" w14:textId="77777777" w:rsidR="006208FA" w:rsidRDefault="006208FA">
      <w:r>
        <w:separator/>
      </w:r>
    </w:p>
  </w:endnote>
  <w:endnote w:type="continuationSeparator" w:id="0">
    <w:p w14:paraId="5E7BEC76" w14:textId="77777777" w:rsidR="006208FA" w:rsidRDefault="00620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46040" w14:textId="77777777" w:rsidR="006208FA" w:rsidRDefault="006208FA">
      <w:r>
        <w:separator/>
      </w:r>
    </w:p>
  </w:footnote>
  <w:footnote w:type="continuationSeparator" w:id="0">
    <w:p w14:paraId="2F5BE9EF" w14:textId="77777777" w:rsidR="006208FA" w:rsidRDefault="00620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15101B"/>
    <w:multiLevelType w:val="hybridMultilevel"/>
    <w:tmpl w:val="700C0EF8"/>
    <w:lvl w:ilvl="0" w:tplc="654A5AF6">
      <w:start w:val="1"/>
      <w:numFmt w:val="lowerRoman"/>
      <w:lvlText w:val="(%1)"/>
      <w:lvlJc w:val="left"/>
      <w:pPr>
        <w:ind w:left="1080" w:hanging="720"/>
      </w:pPr>
      <w:rPr>
        <w:rFonts w:hint="default"/>
        <w:b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ocumentProtection w:edit="readOnly" w:enforcement="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539B5"/>
    <w:rsid w:val="00060282"/>
    <w:rsid w:val="0008012E"/>
    <w:rsid w:val="0008176D"/>
    <w:rsid w:val="000845A8"/>
    <w:rsid w:val="000920DC"/>
    <w:rsid w:val="000A146A"/>
    <w:rsid w:val="000A7027"/>
    <w:rsid w:val="000B0CE5"/>
    <w:rsid w:val="000B1BF3"/>
    <w:rsid w:val="000B5D78"/>
    <w:rsid w:val="000B6878"/>
    <w:rsid w:val="000C5CA3"/>
    <w:rsid w:val="000C6F12"/>
    <w:rsid w:val="000D182E"/>
    <w:rsid w:val="000D4FFC"/>
    <w:rsid w:val="000E54FF"/>
    <w:rsid w:val="000F51F4"/>
    <w:rsid w:val="000F7067"/>
    <w:rsid w:val="00106232"/>
    <w:rsid w:val="0011008F"/>
    <w:rsid w:val="00110C03"/>
    <w:rsid w:val="00117C72"/>
    <w:rsid w:val="0012677F"/>
    <w:rsid w:val="0013113D"/>
    <w:rsid w:val="001322FC"/>
    <w:rsid w:val="00145406"/>
    <w:rsid w:val="00171083"/>
    <w:rsid w:val="00172351"/>
    <w:rsid w:val="00195989"/>
    <w:rsid w:val="001D0007"/>
    <w:rsid w:val="001D3E3E"/>
    <w:rsid w:val="00220A26"/>
    <w:rsid w:val="00227ED9"/>
    <w:rsid w:val="002312CE"/>
    <w:rsid w:val="0023149A"/>
    <w:rsid w:val="0023696B"/>
    <w:rsid w:val="0024086E"/>
    <w:rsid w:val="0025498B"/>
    <w:rsid w:val="002641CA"/>
    <w:rsid w:val="00273642"/>
    <w:rsid w:val="00296DA3"/>
    <w:rsid w:val="002971B4"/>
    <w:rsid w:val="002A5A83"/>
    <w:rsid w:val="002B420D"/>
    <w:rsid w:val="002B566A"/>
    <w:rsid w:val="002C1470"/>
    <w:rsid w:val="002C6B6F"/>
    <w:rsid w:val="002D4340"/>
    <w:rsid w:val="002D6BFC"/>
    <w:rsid w:val="002F2172"/>
    <w:rsid w:val="00327E73"/>
    <w:rsid w:val="00330E5E"/>
    <w:rsid w:val="00333392"/>
    <w:rsid w:val="003367A0"/>
    <w:rsid w:val="00355CE0"/>
    <w:rsid w:val="00363A30"/>
    <w:rsid w:val="0037243A"/>
    <w:rsid w:val="00382FE8"/>
    <w:rsid w:val="00383BBF"/>
    <w:rsid w:val="0038593F"/>
    <w:rsid w:val="003A166F"/>
    <w:rsid w:val="003A18C5"/>
    <w:rsid w:val="003A5ED7"/>
    <w:rsid w:val="003B0883"/>
    <w:rsid w:val="003B3832"/>
    <w:rsid w:val="003C26A1"/>
    <w:rsid w:val="003C5428"/>
    <w:rsid w:val="003E0AEA"/>
    <w:rsid w:val="003F2A97"/>
    <w:rsid w:val="003F6F67"/>
    <w:rsid w:val="0043110C"/>
    <w:rsid w:val="00437970"/>
    <w:rsid w:val="004476BA"/>
    <w:rsid w:val="00453A32"/>
    <w:rsid w:val="004628F5"/>
    <w:rsid w:val="00471256"/>
    <w:rsid w:val="00493D61"/>
    <w:rsid w:val="004F2F1E"/>
    <w:rsid w:val="004F3196"/>
    <w:rsid w:val="00511292"/>
    <w:rsid w:val="00520893"/>
    <w:rsid w:val="00536426"/>
    <w:rsid w:val="00543F86"/>
    <w:rsid w:val="005448F3"/>
    <w:rsid w:val="0055461D"/>
    <w:rsid w:val="00581ED0"/>
    <w:rsid w:val="0058465A"/>
    <w:rsid w:val="00587D6D"/>
    <w:rsid w:val="00590DF3"/>
    <w:rsid w:val="005A54C3"/>
    <w:rsid w:val="005B4C7D"/>
    <w:rsid w:val="005C6545"/>
    <w:rsid w:val="005E3E89"/>
    <w:rsid w:val="005F6F64"/>
    <w:rsid w:val="006043FB"/>
    <w:rsid w:val="00607227"/>
    <w:rsid w:val="006109F7"/>
    <w:rsid w:val="006208FA"/>
    <w:rsid w:val="006225E6"/>
    <w:rsid w:val="00647814"/>
    <w:rsid w:val="0067795B"/>
    <w:rsid w:val="00683D0C"/>
    <w:rsid w:val="0069192D"/>
    <w:rsid w:val="006B7AB8"/>
    <w:rsid w:val="006B7CA6"/>
    <w:rsid w:val="006C0F51"/>
    <w:rsid w:val="006C5022"/>
    <w:rsid w:val="006D18F6"/>
    <w:rsid w:val="006D428E"/>
    <w:rsid w:val="006F33B7"/>
    <w:rsid w:val="00700CF6"/>
    <w:rsid w:val="007155AA"/>
    <w:rsid w:val="00723577"/>
    <w:rsid w:val="00726373"/>
    <w:rsid w:val="0072682D"/>
    <w:rsid w:val="00733BF8"/>
    <w:rsid w:val="00736440"/>
    <w:rsid w:val="00737875"/>
    <w:rsid w:val="00740A3F"/>
    <w:rsid w:val="00741880"/>
    <w:rsid w:val="0077041B"/>
    <w:rsid w:val="00770A86"/>
    <w:rsid w:val="00774470"/>
    <w:rsid w:val="0079270D"/>
    <w:rsid w:val="007B0F70"/>
    <w:rsid w:val="007B6511"/>
    <w:rsid w:val="007E0EF5"/>
    <w:rsid w:val="007E3FAE"/>
    <w:rsid w:val="007E667B"/>
    <w:rsid w:val="00810E64"/>
    <w:rsid w:val="00814F6D"/>
    <w:rsid w:val="00822B3A"/>
    <w:rsid w:val="00824208"/>
    <w:rsid w:val="008308A0"/>
    <w:rsid w:val="00832884"/>
    <w:rsid w:val="0083639B"/>
    <w:rsid w:val="00852D43"/>
    <w:rsid w:val="00855686"/>
    <w:rsid w:val="00865726"/>
    <w:rsid w:val="008815EE"/>
    <w:rsid w:val="00882DF9"/>
    <w:rsid w:val="00883A5C"/>
    <w:rsid w:val="008A1D34"/>
    <w:rsid w:val="008A22E9"/>
    <w:rsid w:val="008B43B1"/>
    <w:rsid w:val="008C7672"/>
    <w:rsid w:val="008F51E2"/>
    <w:rsid w:val="00901EBC"/>
    <w:rsid w:val="00903048"/>
    <w:rsid w:val="009078FF"/>
    <w:rsid w:val="009457C8"/>
    <w:rsid w:val="00953FFE"/>
    <w:rsid w:val="009541B0"/>
    <w:rsid w:val="00964F7C"/>
    <w:rsid w:val="009703AF"/>
    <w:rsid w:val="00974174"/>
    <w:rsid w:val="009741D1"/>
    <w:rsid w:val="00974C28"/>
    <w:rsid w:val="00976E37"/>
    <w:rsid w:val="00986308"/>
    <w:rsid w:val="009A3B4A"/>
    <w:rsid w:val="009E582D"/>
    <w:rsid w:val="009E61AA"/>
    <w:rsid w:val="009F7856"/>
    <w:rsid w:val="00A0630A"/>
    <w:rsid w:val="00A10BA1"/>
    <w:rsid w:val="00A174CC"/>
    <w:rsid w:val="00A2357C"/>
    <w:rsid w:val="00A443CA"/>
    <w:rsid w:val="00A67D24"/>
    <w:rsid w:val="00A71C40"/>
    <w:rsid w:val="00A76D82"/>
    <w:rsid w:val="00A77B8E"/>
    <w:rsid w:val="00A82FBB"/>
    <w:rsid w:val="00AA4711"/>
    <w:rsid w:val="00AB2068"/>
    <w:rsid w:val="00AB464A"/>
    <w:rsid w:val="00AD201A"/>
    <w:rsid w:val="00AD2884"/>
    <w:rsid w:val="00AD5A3A"/>
    <w:rsid w:val="00AD759B"/>
    <w:rsid w:val="00AE2E79"/>
    <w:rsid w:val="00AE528C"/>
    <w:rsid w:val="00AF4998"/>
    <w:rsid w:val="00B03B7F"/>
    <w:rsid w:val="00B1187F"/>
    <w:rsid w:val="00B24251"/>
    <w:rsid w:val="00B35CC8"/>
    <w:rsid w:val="00B4353D"/>
    <w:rsid w:val="00B47589"/>
    <w:rsid w:val="00B624D0"/>
    <w:rsid w:val="00BB7944"/>
    <w:rsid w:val="00BD6C0B"/>
    <w:rsid w:val="00BD7967"/>
    <w:rsid w:val="00BE4F5A"/>
    <w:rsid w:val="00C108B3"/>
    <w:rsid w:val="00C321B1"/>
    <w:rsid w:val="00C55633"/>
    <w:rsid w:val="00C8775F"/>
    <w:rsid w:val="00C95FB7"/>
    <w:rsid w:val="00CD2C82"/>
    <w:rsid w:val="00CD61BA"/>
    <w:rsid w:val="00CF59EA"/>
    <w:rsid w:val="00D04287"/>
    <w:rsid w:val="00D062BE"/>
    <w:rsid w:val="00D10857"/>
    <w:rsid w:val="00D13AD5"/>
    <w:rsid w:val="00D23567"/>
    <w:rsid w:val="00D250CA"/>
    <w:rsid w:val="00D46663"/>
    <w:rsid w:val="00D77E1C"/>
    <w:rsid w:val="00D85AAC"/>
    <w:rsid w:val="00D9023B"/>
    <w:rsid w:val="00DD58AA"/>
    <w:rsid w:val="00DE01F5"/>
    <w:rsid w:val="00DE7367"/>
    <w:rsid w:val="00E034BE"/>
    <w:rsid w:val="00E044FE"/>
    <w:rsid w:val="00E22E81"/>
    <w:rsid w:val="00E2351B"/>
    <w:rsid w:val="00E37077"/>
    <w:rsid w:val="00E50727"/>
    <w:rsid w:val="00E57444"/>
    <w:rsid w:val="00E575F7"/>
    <w:rsid w:val="00E863D4"/>
    <w:rsid w:val="00E92794"/>
    <w:rsid w:val="00E969AE"/>
    <w:rsid w:val="00ED4041"/>
    <w:rsid w:val="00ED4569"/>
    <w:rsid w:val="00EE484F"/>
    <w:rsid w:val="00EF2448"/>
    <w:rsid w:val="00F110F7"/>
    <w:rsid w:val="00F62692"/>
    <w:rsid w:val="00F711CE"/>
    <w:rsid w:val="00F7270E"/>
    <w:rsid w:val="00F74510"/>
    <w:rsid w:val="00F9028E"/>
    <w:rsid w:val="00F911F1"/>
    <w:rsid w:val="00F943F9"/>
    <w:rsid w:val="00F9624C"/>
    <w:rsid w:val="00FA1DC3"/>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PlainText">
    <w:name w:val="Plain Text"/>
    <w:basedOn w:val="Normal"/>
    <w:link w:val="PlainTextChar"/>
    <w:uiPriority w:val="99"/>
    <w:unhideWhenUsed/>
    <w:rsid w:val="00A76D82"/>
    <w:rPr>
      <w:rFonts w:ascii="Consolas" w:hAnsi="Consolas"/>
      <w:sz w:val="21"/>
      <w:szCs w:val="21"/>
    </w:rPr>
  </w:style>
  <w:style w:type="character" w:customStyle="1" w:styleId="PlainTextChar">
    <w:name w:val="Plain Text Char"/>
    <w:basedOn w:val="DefaultParagraphFont"/>
    <w:link w:val="PlainText"/>
    <w:uiPriority w:val="99"/>
    <w:rsid w:val="00A76D82"/>
    <w:rPr>
      <w:rFonts w:ascii="Consolas" w:eastAsia="Times New Roman" w:hAnsi="Consolas" w:cs="Times New Roman"/>
      <w:sz w:val="21"/>
      <w:szCs w:val="21"/>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susanne.von.bargen@agrar.hu-berlin.de"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ochoaco@okstate.edu" TargetMode="External"/><Relationship Id="rId17" Type="http://schemas.openxmlformats.org/officeDocument/2006/relationships/hyperlink" Target="https://doi.org/10.1007/s10658-026-03211-8" TargetMode="External"/><Relationship Id="rId2" Type="http://schemas.openxmlformats.org/officeDocument/2006/relationships/numbering" Target="numbering.xml"/><Relationship Id="rId16" Type="http://schemas.openxmlformats.org/officeDocument/2006/relationships/hyperlink" Target="https://doi.org/10.1099/vir.0.82715-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ubota.kenji813@naro.go.jp" TargetMode="External"/><Relationship Id="rId5" Type="http://schemas.openxmlformats.org/officeDocument/2006/relationships/webSettings" Target="webSettings.xml"/><Relationship Id="rId15" Type="http://schemas.openxmlformats.org/officeDocument/2006/relationships/hyperlink" Target="https://doi.org/10.1099/jgv.0.001943" TargetMode="External"/><Relationship Id="rId23" Type="http://schemas.openxmlformats.org/officeDocument/2006/relationships/theme" Target="theme/theme1.xml"/><Relationship Id="rId10" Type="http://schemas.openxmlformats.org/officeDocument/2006/relationships/hyperlink" Target="mailto:toufic.elbeaino@bari.ciheam.org"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michele.digiaro@bari.ciheam.org" TargetMode="External"/><Relationship Id="rId14" Type="http://schemas.openxmlformats.org/officeDocument/2006/relationships/hyperlink" Target="https://ictv.global/report/chapter/fimoviridae/fimovirida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2022</Words>
  <Characters>11528</Characters>
  <Application>Microsoft Office Word</Application>
  <DocSecurity>0</DocSecurity>
  <Lines>96</Lines>
  <Paragraphs>27</Paragraphs>
  <ScaleCrop>false</ScaleCrop>
  <HeadingPairs>
    <vt:vector size="6" baseType="variant">
      <vt:variant>
        <vt:lpstr>Título</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3</cp:revision>
  <dcterms:created xsi:type="dcterms:W3CDTF">2026-09-10T07:28:00Z</dcterms:created>
  <dcterms:modified xsi:type="dcterms:W3CDTF">2026-10-06T08:35:00Z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