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1FFEC3C8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9D554B" w:rsidRDefault="00BE4F5A" w:rsidP="00DD58AA">
      <w:pPr>
        <w:rPr>
          <w:rFonts w:ascii="Aptos" w:hAnsi="Aptos" w:cs="Arial"/>
          <w:sz w:val="20"/>
          <w:szCs w:val="20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2752F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2752F" w:rsidRPr="007E667B" w:rsidRDefault="00E2752F" w:rsidP="00E2752F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422014F3" w:rsidR="00E2752F" w:rsidRPr="001D0007" w:rsidRDefault="002603B8" w:rsidP="00E2752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Create </w:t>
            </w:r>
            <w:r w:rsidR="009459A4">
              <w:rPr>
                <w:rFonts w:ascii="Aptos" w:hAnsi="Aptos" w:cs="Arial"/>
                <w:bCs/>
                <w:sz w:val="20"/>
                <w:szCs w:val="20"/>
              </w:rPr>
              <w:t>thirt</w:t>
            </w:r>
            <w:r w:rsidR="007E083F">
              <w:rPr>
                <w:rFonts w:ascii="Aptos" w:hAnsi="Aptos" w:cs="Arial"/>
                <w:bCs/>
                <w:sz w:val="20"/>
                <w:szCs w:val="20"/>
              </w:rPr>
              <w:t>een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 new species in the genus </w:t>
            </w:r>
            <w:r w:rsidR="007E083F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Alph</w:t>
            </w:r>
            <w:r w:rsidR="00B97D6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a</w:t>
            </w:r>
            <w:r w:rsidR="009459A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cyto</w:t>
            </w:r>
            <w:r w:rsidR="00B97D6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rhabdovirus</w:t>
            </w:r>
            <w:r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 xml:space="preserve">,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subfamily </w:t>
            </w:r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Betarhabdovirinae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Mononegavirales: Rhabdoviridae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2752F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2752F" w:rsidRPr="00C95FB7" w:rsidRDefault="00E2752F" w:rsidP="00E2752F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499DE2DD" w:rsidR="00E2752F" w:rsidRPr="00E94B60" w:rsidRDefault="0066605C" w:rsidP="00E2752F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66605C">
              <w:rPr>
                <w:rFonts w:ascii="Aptos" w:hAnsi="Aptos" w:cs="Arial"/>
                <w:bCs/>
                <w:iCs/>
                <w:sz w:val="20"/>
              </w:rPr>
              <w:t>2026.015P.N.v1.Rhabdoviridae_Alphacytorhabdovirus_13nsp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7E3753C2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B1AB46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7E3753C2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3316D0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256CC1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6DF2EFE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0C6214" w14:paraId="24E4F537" w14:textId="79E9BB15" w:rsidTr="7E3753C2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74B57E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Nicolas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07924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Bejerman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427615D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UFyMA INTA-CONICET, Argentina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473119E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87E1A">
              <w:rPr>
                <w:rFonts w:ascii="Aptos" w:hAnsi="Aptos" w:cs="Arial"/>
                <w:sz w:val="20"/>
                <w:szCs w:val="20"/>
              </w:rPr>
              <w:t>bejerman.nicolas@inta.gob.ar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2B52B248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0C6214" w14:paraId="25991084" w14:textId="1F2FA2C1" w:rsidTr="7E3753C2">
        <w:tc>
          <w:tcPr>
            <w:tcW w:w="1838" w:type="dxa"/>
            <w:vAlign w:val="center"/>
          </w:tcPr>
          <w:p w14:paraId="7E9FF899" w14:textId="41BB595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Humberto</w:t>
            </w:r>
          </w:p>
        </w:tc>
        <w:tc>
          <w:tcPr>
            <w:tcW w:w="1418" w:type="dxa"/>
            <w:vAlign w:val="center"/>
          </w:tcPr>
          <w:p w14:paraId="065089F1" w14:textId="4B5FD8D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Debat</w:t>
            </w:r>
          </w:p>
        </w:tc>
        <w:tc>
          <w:tcPr>
            <w:tcW w:w="2835" w:type="dxa"/>
            <w:vAlign w:val="center"/>
          </w:tcPr>
          <w:p w14:paraId="5A10F992" w14:textId="370F8A33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UFyMA INTA-CONICET, Argentina</w:t>
            </w:r>
          </w:p>
        </w:tc>
        <w:tc>
          <w:tcPr>
            <w:tcW w:w="2126" w:type="dxa"/>
            <w:vAlign w:val="center"/>
          </w:tcPr>
          <w:p w14:paraId="584336C5" w14:textId="6A35A04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debat</w:t>
            </w:r>
            <w:r w:rsidRPr="00D87E1A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humberto</w:t>
            </w:r>
            <w:r w:rsidRPr="00D87E1A">
              <w:rPr>
                <w:rFonts w:ascii="Aptos" w:hAnsi="Aptos" w:cs="Arial"/>
                <w:sz w:val="20"/>
                <w:szCs w:val="20"/>
              </w:rPr>
              <w:t>@inta.gob.ar</w:t>
            </w:r>
          </w:p>
        </w:tc>
        <w:tc>
          <w:tcPr>
            <w:tcW w:w="1106" w:type="dxa"/>
            <w:vAlign w:val="center"/>
          </w:tcPr>
          <w:p w14:paraId="01837D6A" w14:textId="61C52A5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1B668FB3" w14:textId="2C6F00EF" w:rsidTr="7E3753C2">
        <w:tc>
          <w:tcPr>
            <w:tcW w:w="1838" w:type="dxa"/>
            <w:vAlign w:val="center"/>
          </w:tcPr>
          <w:p w14:paraId="7C1B4F79" w14:textId="265327F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Ralf G</w:t>
            </w:r>
          </w:p>
        </w:tc>
        <w:tc>
          <w:tcPr>
            <w:tcW w:w="1418" w:type="dxa"/>
            <w:vAlign w:val="center"/>
          </w:tcPr>
          <w:p w14:paraId="5E41446B" w14:textId="5F3072C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Dietzgen </w:t>
            </w:r>
          </w:p>
        </w:tc>
        <w:tc>
          <w:tcPr>
            <w:tcW w:w="2835" w:type="dxa"/>
            <w:vAlign w:val="center"/>
          </w:tcPr>
          <w:p w14:paraId="3EC4C5A6" w14:textId="60B07D3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QAAFI, UQ, Australia</w:t>
            </w:r>
          </w:p>
        </w:tc>
        <w:tc>
          <w:tcPr>
            <w:tcW w:w="2126" w:type="dxa"/>
            <w:vAlign w:val="center"/>
          </w:tcPr>
          <w:p w14:paraId="1DDF5257" w14:textId="4813AEBA" w:rsidR="000C6214" w:rsidRPr="004F541E" w:rsidRDefault="00DD6197" w:rsidP="7E3753C2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hyperlink r:id="rId9" w:history="1">
              <w:r w:rsidR="52562C43" w:rsidRPr="00E94B60">
                <w:rPr>
                  <w:rStyle w:val="Hyperlink"/>
                  <w:rFonts w:ascii="Aptos" w:hAnsi="Aptos"/>
                  <w:sz w:val="20"/>
                  <w:szCs w:val="20"/>
                </w:rPr>
                <w:t>r.dietzgen@</w:t>
              </w:r>
              <w:r w:rsidR="356DAA08" w:rsidRPr="00E94B60">
                <w:rPr>
                  <w:rStyle w:val="Hyperlink"/>
                  <w:rFonts w:ascii="Aptos" w:hAnsi="Aptos"/>
                  <w:sz w:val="20"/>
                  <w:szCs w:val="20"/>
                </w:rPr>
                <w:t>uq.edu.au</w:t>
              </w:r>
            </w:hyperlink>
            <w:r w:rsidR="356DAA08" w:rsidRPr="004F541E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</w:tc>
        <w:tc>
          <w:tcPr>
            <w:tcW w:w="1106" w:type="dxa"/>
            <w:vAlign w:val="center"/>
          </w:tcPr>
          <w:p w14:paraId="398397DC" w14:textId="63F54794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9473BB" w14:paraId="1EC2C947" w14:textId="08659965" w:rsidTr="7E3753C2">
        <w:tc>
          <w:tcPr>
            <w:tcW w:w="1838" w:type="dxa"/>
            <w:vAlign w:val="center"/>
          </w:tcPr>
          <w:p w14:paraId="48A3936E" w14:textId="2844312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Juliana</w:t>
            </w:r>
          </w:p>
        </w:tc>
        <w:tc>
          <w:tcPr>
            <w:tcW w:w="1418" w:type="dxa"/>
            <w:vAlign w:val="center"/>
          </w:tcPr>
          <w:p w14:paraId="2BEC470C" w14:textId="5B1D515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Freitas-Astua</w:t>
            </w:r>
          </w:p>
        </w:tc>
        <w:tc>
          <w:tcPr>
            <w:tcW w:w="2835" w:type="dxa"/>
            <w:vAlign w:val="center"/>
          </w:tcPr>
          <w:p w14:paraId="465BAECA" w14:textId="0EC68A11" w:rsidR="000C6214" w:rsidRPr="00464578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464578">
              <w:rPr>
                <w:rFonts w:ascii="Aptos" w:hAnsi="Aptos" w:cs="Arial"/>
                <w:sz w:val="20"/>
                <w:szCs w:val="20"/>
                <w:lang w:val="pt-BR"/>
              </w:rPr>
              <w:t>EMBRAPA Mandioca e Fruticultura, Brazil</w:t>
            </w:r>
          </w:p>
        </w:tc>
        <w:tc>
          <w:tcPr>
            <w:tcW w:w="2126" w:type="dxa"/>
            <w:vAlign w:val="center"/>
          </w:tcPr>
          <w:p w14:paraId="464D4E54" w14:textId="71AB73A2" w:rsidR="000C6214" w:rsidRPr="004A7904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  <w:r w:rsidRPr="004A7904">
              <w:rPr>
                <w:rFonts w:ascii="Aptos" w:hAnsi="Aptos" w:cs="Arial"/>
                <w:sz w:val="20"/>
                <w:szCs w:val="20"/>
                <w:lang w:val="es-AR"/>
              </w:rPr>
              <w:t>juliana.astua@embrapa.br</w:t>
            </w:r>
          </w:p>
        </w:tc>
        <w:tc>
          <w:tcPr>
            <w:tcW w:w="1106" w:type="dxa"/>
            <w:vAlign w:val="center"/>
          </w:tcPr>
          <w:p w14:paraId="3CBA77FB" w14:textId="2B04C666" w:rsidR="000C6214" w:rsidRPr="004A7904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</w:p>
        </w:tc>
      </w:tr>
      <w:tr w:rsidR="000C6214" w14:paraId="1E87AB62" w14:textId="5899AC2D" w:rsidTr="7E3753C2">
        <w:tc>
          <w:tcPr>
            <w:tcW w:w="1838" w:type="dxa"/>
            <w:vAlign w:val="center"/>
          </w:tcPr>
          <w:p w14:paraId="31B07DB0" w14:textId="597FF64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Hideki</w:t>
            </w:r>
          </w:p>
        </w:tc>
        <w:tc>
          <w:tcPr>
            <w:tcW w:w="1418" w:type="dxa"/>
            <w:vAlign w:val="center"/>
          </w:tcPr>
          <w:p w14:paraId="007E1446" w14:textId="1D18C9E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Kondo</w:t>
            </w:r>
          </w:p>
        </w:tc>
        <w:tc>
          <w:tcPr>
            <w:tcW w:w="2835" w:type="dxa"/>
            <w:vAlign w:val="center"/>
          </w:tcPr>
          <w:p w14:paraId="5AD29B0F" w14:textId="5B068C4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Okayama University, Japan</w:t>
            </w:r>
          </w:p>
        </w:tc>
        <w:tc>
          <w:tcPr>
            <w:tcW w:w="2126" w:type="dxa"/>
            <w:vAlign w:val="center"/>
          </w:tcPr>
          <w:p w14:paraId="5C936B49" w14:textId="253FF561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5A25">
              <w:rPr>
                <w:rFonts w:ascii="Aptos" w:hAnsi="Aptos" w:cs="Arial"/>
                <w:sz w:val="20"/>
                <w:szCs w:val="20"/>
              </w:rPr>
              <w:t>hkondo@rib.okayama-u.ac.jp</w:t>
            </w:r>
          </w:p>
        </w:tc>
        <w:tc>
          <w:tcPr>
            <w:tcW w:w="1106" w:type="dxa"/>
            <w:vAlign w:val="center"/>
          </w:tcPr>
          <w:p w14:paraId="1A6F2BF1" w14:textId="713BF4F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3F1D9E" w14:paraId="4EB04DC5" w14:textId="35F57E1D" w:rsidTr="7E3753C2">
        <w:tc>
          <w:tcPr>
            <w:tcW w:w="1838" w:type="dxa"/>
            <w:vAlign w:val="center"/>
          </w:tcPr>
          <w:p w14:paraId="55C69C9A" w14:textId="21B55A9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Pedro Luis</w:t>
            </w:r>
          </w:p>
        </w:tc>
        <w:tc>
          <w:tcPr>
            <w:tcW w:w="1418" w:type="dxa"/>
            <w:vAlign w:val="center"/>
          </w:tcPr>
          <w:p w14:paraId="4874EED5" w14:textId="4560155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Ramos-Gonzalez </w:t>
            </w:r>
          </w:p>
        </w:tc>
        <w:tc>
          <w:tcPr>
            <w:tcW w:w="2835" w:type="dxa"/>
            <w:vAlign w:val="center"/>
          </w:tcPr>
          <w:p w14:paraId="3F729D28" w14:textId="12205C77" w:rsidR="000C6214" w:rsidRPr="00464578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464578">
              <w:rPr>
                <w:rFonts w:ascii="Aptos" w:hAnsi="Aptos" w:cs="Arial"/>
                <w:sz w:val="20"/>
                <w:szCs w:val="20"/>
                <w:lang w:val="pt-BR"/>
              </w:rPr>
              <w:t>Instituto Biológico de São Paulo, Brazil</w:t>
            </w:r>
          </w:p>
        </w:tc>
        <w:tc>
          <w:tcPr>
            <w:tcW w:w="2126" w:type="dxa"/>
            <w:vAlign w:val="center"/>
          </w:tcPr>
          <w:p w14:paraId="2B03DFE0" w14:textId="7EEE3D04" w:rsidR="000C6214" w:rsidRPr="003F1D9E" w:rsidRDefault="005E0DBB" w:rsidP="005E0DB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366F84">
              <w:rPr>
                <w:rFonts w:ascii="Aptos" w:hAnsi="Aptos" w:cs="Arial"/>
                <w:sz w:val="20"/>
                <w:szCs w:val="20"/>
                <w:shd w:val="clear" w:color="auto" w:fill="FFFFFF"/>
                <w:lang w:val="pt-BR"/>
              </w:rPr>
              <w:t>pedro.gonzalez@sp.gov.br</w:t>
            </w:r>
          </w:p>
        </w:tc>
        <w:tc>
          <w:tcPr>
            <w:tcW w:w="1106" w:type="dxa"/>
            <w:vAlign w:val="center"/>
          </w:tcPr>
          <w:p w14:paraId="25F3F5E7" w14:textId="2430C31B" w:rsidR="000C6214" w:rsidRPr="003F1D9E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0C6214" w14:paraId="2F0A23D4" w14:textId="1B2D70D1" w:rsidTr="7E3753C2">
        <w:trPr>
          <w:trHeight w:val="63"/>
        </w:trPr>
        <w:tc>
          <w:tcPr>
            <w:tcW w:w="1838" w:type="dxa"/>
            <w:vAlign w:val="center"/>
          </w:tcPr>
          <w:p w14:paraId="5CA45DA6" w14:textId="4364372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 E</w:t>
            </w:r>
          </w:p>
        </w:tc>
        <w:tc>
          <w:tcPr>
            <w:tcW w:w="1418" w:type="dxa"/>
            <w:vAlign w:val="center"/>
          </w:tcPr>
          <w:p w14:paraId="696661A7" w14:textId="76A51A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Whitfield </w:t>
            </w:r>
          </w:p>
        </w:tc>
        <w:tc>
          <w:tcPr>
            <w:tcW w:w="2835" w:type="dxa"/>
            <w:vAlign w:val="center"/>
          </w:tcPr>
          <w:p w14:paraId="28A99667" w14:textId="36F2BA95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NC State University, USA</w:t>
            </w:r>
          </w:p>
        </w:tc>
        <w:tc>
          <w:tcPr>
            <w:tcW w:w="2126" w:type="dxa"/>
            <w:vAlign w:val="center"/>
          </w:tcPr>
          <w:p w14:paraId="0CFBB2E1" w14:textId="18ECC5F7" w:rsidR="000C6214" w:rsidRPr="00CD2C82" w:rsidRDefault="00DD6197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="000C6214" w:rsidRPr="00F23F4C">
                <w:rPr>
                  <w:rStyle w:val="Hyperlink"/>
                  <w:rFonts w:ascii="Aptos" w:eastAsia="Times" w:hAnsi="Aptos" w:cs="Arial"/>
                  <w:color w:val="auto"/>
                  <w:sz w:val="20"/>
                  <w:szCs w:val="20"/>
                  <w:u w:val="none"/>
                </w:rPr>
                <w:t>awhitfi@ncsu.edu</w:t>
              </w:r>
            </w:hyperlink>
          </w:p>
        </w:tc>
        <w:tc>
          <w:tcPr>
            <w:tcW w:w="1106" w:type="dxa"/>
            <w:vAlign w:val="center"/>
          </w:tcPr>
          <w:p w14:paraId="394DC9DC" w14:textId="7DB99887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557AB3EC" w14:textId="7845BEC8" w:rsidTr="7E3753C2">
        <w:trPr>
          <w:trHeight w:val="63"/>
        </w:trPr>
        <w:tc>
          <w:tcPr>
            <w:tcW w:w="1838" w:type="dxa"/>
            <w:vAlign w:val="center"/>
          </w:tcPr>
          <w:p w14:paraId="246CA457" w14:textId="4E73546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Peter J</w:t>
            </w:r>
          </w:p>
        </w:tc>
        <w:tc>
          <w:tcPr>
            <w:tcW w:w="1418" w:type="dxa"/>
            <w:vAlign w:val="center"/>
          </w:tcPr>
          <w:p w14:paraId="4E4148F7" w14:textId="397A75D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Walker</w:t>
            </w:r>
          </w:p>
        </w:tc>
        <w:tc>
          <w:tcPr>
            <w:tcW w:w="2835" w:type="dxa"/>
            <w:vAlign w:val="center"/>
          </w:tcPr>
          <w:p w14:paraId="76E95799" w14:textId="2A07CBA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52165">
              <w:rPr>
                <w:rFonts w:ascii="Aptos" w:hAnsi="Aptos" w:cs="Arial"/>
                <w:bCs/>
                <w:color w:val="000000" w:themeColor="text1"/>
                <w:sz w:val="18"/>
                <w:szCs w:val="18"/>
              </w:rPr>
              <w:t>School of Chemistry and Molecular Biosciences, The University of Queensland, St Lucia, Australia</w:t>
            </w:r>
          </w:p>
        </w:tc>
        <w:tc>
          <w:tcPr>
            <w:tcW w:w="2126" w:type="dxa"/>
            <w:vAlign w:val="center"/>
          </w:tcPr>
          <w:p w14:paraId="70D2790C" w14:textId="081D1DB1" w:rsidR="000C6214" w:rsidRPr="00CD2C82" w:rsidRDefault="00DD6197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1" w:history="1">
              <w:r w:rsidR="000C6214" w:rsidRPr="00F23F4C">
                <w:rPr>
                  <w:rStyle w:val="Hyperlink"/>
                  <w:rFonts w:ascii="Aptos" w:hAnsi="Aptos" w:cs="Arial"/>
                  <w:color w:val="auto"/>
                  <w:sz w:val="20"/>
                  <w:szCs w:val="20"/>
                  <w:u w:val="none"/>
                </w:rPr>
                <w:t>peter.walker@uq.edu.au</w:t>
              </w:r>
            </w:hyperlink>
          </w:p>
        </w:tc>
        <w:tc>
          <w:tcPr>
            <w:tcW w:w="1106" w:type="dxa"/>
            <w:vAlign w:val="center"/>
          </w:tcPr>
          <w:p w14:paraId="26B4F1E6" w14:textId="541D7C50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F2AACBB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792261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E2752F">
        <w:trPr>
          <w:trHeight w:val="290"/>
        </w:trPr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55C2C120" w:rsidR="00D062BE" w:rsidRDefault="00E2752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E860034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687B4AA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1FF74F4B" w14:textId="77777777" w:rsidR="000C6214" w:rsidRPr="000C5189" w:rsidRDefault="000C6214" w:rsidP="000C6214">
            <w:pPr>
              <w:rPr>
                <w:rFonts w:ascii="Aptos" w:hAnsi="Aptos" w:cs="Arial"/>
                <w:sz w:val="20"/>
                <w:szCs w:val="20"/>
              </w:rPr>
            </w:pPr>
            <w:r w:rsidRPr="00B21BFB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8FE7294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5387A289" w:rsidR="00BE4F5A" w:rsidRPr="00C95FB7" w:rsidRDefault="005E0DB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Rhabdoviridae</w:t>
            </w:r>
          </w:p>
        </w:tc>
        <w:tc>
          <w:tcPr>
            <w:tcW w:w="1984" w:type="dxa"/>
          </w:tcPr>
          <w:p w14:paraId="7D842500" w14:textId="402528BC" w:rsidR="00BE4F5A" w:rsidRPr="00C95FB7" w:rsidRDefault="005E0DB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59B2CC60" w:rsidR="00BE4F5A" w:rsidRPr="00C95FB7" w:rsidRDefault="005E0DB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3646FF9F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716637">
              <w:rPr>
                <w:rFonts w:ascii="Aptos" w:hAnsi="Aptos" w:cs="Arial"/>
                <w:bCs/>
                <w:sz w:val="20"/>
                <w:szCs w:val="20"/>
              </w:rPr>
              <w:t>12/08/2026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417FBC8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6AF4348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CB4F214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B47E05A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0935A958" w:rsidR="00953FFE" w:rsidRDefault="0071469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26"/>
        <w:gridCol w:w="6300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62DFF0B7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221FA9">
        <w:trPr>
          <w:trHeight w:val="73"/>
        </w:trPr>
        <w:tc>
          <w:tcPr>
            <w:tcW w:w="2626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00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714698" w:rsidRPr="009F7856" w14:paraId="48273F44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B4F2A8D" w14:textId="04428D3C" w:rsidR="00714698" w:rsidRPr="00040CB0" w:rsidRDefault="00716637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7B05D3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74CAA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270EA6">
              <w:rPr>
                <w:rFonts w:ascii="Aptos" w:hAnsi="Aptos" w:cs="Arial"/>
                <w:i/>
                <w:iCs/>
                <w:sz w:val="20"/>
                <w:szCs w:val="20"/>
              </w:rPr>
              <w:t>ch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illeae”</w:t>
            </w:r>
          </w:p>
        </w:tc>
        <w:tc>
          <w:tcPr>
            <w:tcW w:w="6300" w:type="dxa"/>
            <w:vAlign w:val="center"/>
          </w:tcPr>
          <w:p w14:paraId="17202B3B" w14:textId="07F2CA8E" w:rsidR="00714698" w:rsidRPr="00040CB0" w:rsidRDefault="00714698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D7532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</w:t>
            </w:r>
            <w:r w:rsidR="00CB287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chille</w:t>
            </w:r>
            <w:r w:rsidR="00974CA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8E0A0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5FDBA301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08C415A7" w14:textId="21A8E37F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70EA6">
              <w:rPr>
                <w:rFonts w:ascii="Aptos" w:hAnsi="Aptos" w:cs="Arial"/>
                <w:i/>
                <w:iCs/>
                <w:sz w:val="20"/>
                <w:szCs w:val="20"/>
              </w:rPr>
              <w:t>deltaartemisiae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57F4DE1" w14:textId="22829767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CB287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Artemisia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="00CB287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="00CB287C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CB287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fourth letter of the </w:t>
            </w:r>
            <w:r w:rsidR="005E0DB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CB287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</w:p>
        </w:tc>
      </w:tr>
      <w:tr w:rsidR="008E0A02" w:rsidRPr="009F7856" w14:paraId="14E4B298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08093748" w14:textId="4470ACBC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70EA6">
              <w:rPr>
                <w:rFonts w:ascii="Aptos" w:hAnsi="Aptos" w:cs="Arial"/>
                <w:i/>
                <w:iCs/>
                <w:sz w:val="20"/>
                <w:szCs w:val="20"/>
              </w:rPr>
              <w:t>fagopyri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49A776E" w14:textId="2CF9AC20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CB287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Fagopyrum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142C830E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24A43FD2" w14:textId="656564CD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70EA6">
              <w:rPr>
                <w:rFonts w:ascii="Aptos" w:hAnsi="Aptos" w:cs="Arial"/>
                <w:i/>
                <w:iCs/>
                <w:sz w:val="20"/>
                <w:szCs w:val="20"/>
              </w:rPr>
              <w:t>capsici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</w:p>
        </w:tc>
        <w:tc>
          <w:tcPr>
            <w:tcW w:w="6300" w:type="dxa"/>
            <w:vAlign w:val="center"/>
          </w:tcPr>
          <w:p w14:paraId="4C312385" w14:textId="4759C472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974CA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Cap</w:t>
            </w:r>
            <w:r w:rsidR="00BC761F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sicum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57DB41ED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0AAC6C7B" w14:textId="3A9C9748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6520A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70EA6">
              <w:rPr>
                <w:rFonts w:ascii="Aptos" w:hAnsi="Aptos" w:cs="Arial"/>
                <w:i/>
                <w:iCs/>
                <w:sz w:val="20"/>
                <w:szCs w:val="20"/>
              </w:rPr>
              <w:t>glechomae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13CA6D99" w14:textId="60374F1D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0E58D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Glechoma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0E58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3B7AFB2F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117CF58C" w14:textId="41F3B807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3F1D9E">
              <w:rPr>
                <w:rFonts w:ascii="Aptos" w:hAnsi="Aptos" w:cs="Arial"/>
                <w:i/>
                <w:iCs/>
                <w:sz w:val="20"/>
                <w:szCs w:val="20"/>
              </w:rPr>
              <w:t>heracle</w:t>
            </w:r>
            <w:r w:rsidRPr="00BE2BD6">
              <w:rPr>
                <w:rFonts w:ascii="Aptos" w:hAnsi="Aptos" w:cs="Arial"/>
                <w:i/>
                <w:iCs/>
                <w:sz w:val="20"/>
                <w:szCs w:val="20"/>
              </w:rPr>
              <w:t>i”</w:t>
            </w:r>
          </w:p>
        </w:tc>
        <w:tc>
          <w:tcPr>
            <w:tcW w:w="6300" w:type="dxa"/>
            <w:vAlign w:val="center"/>
          </w:tcPr>
          <w:p w14:paraId="01E4A42D" w14:textId="4403FBDB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0E58D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Heracleum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0E58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7C282C5F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780313B0" w14:textId="137EBCC8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E0C04">
              <w:rPr>
                <w:rFonts w:ascii="Aptos" w:hAnsi="Aptos" w:cs="Arial"/>
                <w:i/>
                <w:iCs/>
                <w:sz w:val="20"/>
                <w:szCs w:val="20"/>
              </w:rPr>
              <w:t>betafici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29174113" w14:textId="58F22372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0E58D9" w:rsidRPr="000E58D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Ficus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0E58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second letter of the </w:t>
            </w:r>
            <w:r w:rsidR="005E0DB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0E58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4E2F1A59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2C3B3ABD" w14:textId="762098DC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E0C04">
              <w:rPr>
                <w:rFonts w:ascii="Aptos" w:hAnsi="Aptos" w:cs="Arial"/>
                <w:i/>
                <w:iCs/>
                <w:sz w:val="20"/>
                <w:szCs w:val="20"/>
              </w:rPr>
              <w:t>betamenthae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74932CF" w14:textId="2D066750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0E58D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Menth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0E58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second letter of the </w:t>
            </w:r>
            <w:r w:rsidR="005E0DB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0E58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5DCF6B6A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00129896" w14:textId="59F80DD5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B956D5">
              <w:rPr>
                <w:rFonts w:ascii="Aptos" w:hAnsi="Aptos" w:cs="Arial"/>
                <w:i/>
                <w:iCs/>
                <w:sz w:val="20"/>
                <w:szCs w:val="20"/>
              </w:rPr>
              <w:t>alphapetroselini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4745435" w14:textId="51AA00D4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0E58D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Petroselin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um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0E58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first letter of the </w:t>
            </w:r>
            <w:r w:rsidR="005E0DB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0E58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368A3BE4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7958BA24" w14:textId="57F7658D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B956D5">
              <w:rPr>
                <w:rFonts w:ascii="Aptos" w:hAnsi="Aptos" w:cs="Arial"/>
                <w:i/>
                <w:iCs/>
                <w:sz w:val="20"/>
                <w:szCs w:val="20"/>
              </w:rPr>
              <w:t>betapetroselini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5BE9E1D9" w14:textId="028A45A9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0E58D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Petroselinum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2424C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</w:t>
            </w:r>
            <w:r w:rsidR="000E58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second</w:t>
            </w:r>
            <w:r w:rsidR="002424C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letter of the </w:t>
            </w:r>
            <w:r w:rsidR="005E0DB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2424C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3570DD3A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70286F8B" w14:textId="238282E2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424CC">
              <w:rPr>
                <w:rFonts w:ascii="Aptos" w:hAnsi="Aptos" w:cs="Arial"/>
                <w:i/>
                <w:iCs/>
                <w:sz w:val="20"/>
                <w:szCs w:val="20"/>
              </w:rPr>
              <w:t>beta</w:t>
            </w:r>
            <w:r w:rsidR="00B956D5">
              <w:rPr>
                <w:rFonts w:ascii="Aptos" w:hAnsi="Aptos" w:cs="Arial"/>
                <w:i/>
                <w:iCs/>
                <w:sz w:val="20"/>
                <w:szCs w:val="20"/>
              </w:rPr>
              <w:t>pelargonii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5A4C1FE8" w14:textId="783BD2FE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0E58D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Pelargonium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2424C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second letter of the </w:t>
            </w:r>
            <w:r w:rsidR="005E0DB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2424C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664E8EA9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45E3BAA9" w14:textId="796DDC4D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B956D5">
              <w:rPr>
                <w:rFonts w:ascii="Aptos" w:hAnsi="Aptos" w:cs="Arial"/>
                <w:i/>
                <w:iCs/>
                <w:sz w:val="20"/>
                <w:szCs w:val="20"/>
              </w:rPr>
              <w:t>sedi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4C7CAEE6" w14:textId="40EA6C47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0E58D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Sedum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43A62C64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6EC3D2D1" w14:textId="4C19E58A" w:rsidR="008E0A02" w:rsidRPr="00040CB0" w:rsidRDefault="00716637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B956D5">
              <w:rPr>
                <w:rFonts w:ascii="Aptos" w:hAnsi="Aptos" w:cs="Arial"/>
                <w:i/>
                <w:iCs/>
                <w:sz w:val="20"/>
                <w:szCs w:val="20"/>
              </w:rPr>
              <w:t>spira</w:t>
            </w:r>
            <w:r w:rsidR="002424CC">
              <w:rPr>
                <w:rFonts w:ascii="Aptos" w:hAnsi="Aptos" w:cs="Arial"/>
                <w:i/>
                <w:iCs/>
                <w:sz w:val="20"/>
                <w:szCs w:val="20"/>
              </w:rPr>
              <w:t>eae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97B8B91" w14:textId="519F96D9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</w:t>
            </w:r>
            <w:r w:rsidR="00B956D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pira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ea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6C4DE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42285E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726ADFE4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017EFF26" w:rsidR="00AA205C" w:rsidRDefault="00A77B8E" w:rsidP="00AA205C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1B1A539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32B5F2E1" w14:textId="33CCE9CC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3F098DE2" w14:textId="23342F8A" w:rsidR="00C041BB" w:rsidRPr="00C83D2E" w:rsidRDefault="00C041BB" w:rsidP="00C041B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lastRenderedPageBreak/>
              <w:t>G</w:t>
            </w:r>
            <w:r w:rsidRPr="00C83D2E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4D0A5F">
              <w:rPr>
                <w:rFonts w:ascii="Aptos" w:hAnsi="Aptos" w:cs="Arial"/>
                <w:i/>
                <w:sz w:val="20"/>
                <w:szCs w:val="20"/>
              </w:rPr>
              <w:t>Alpha</w:t>
            </w:r>
            <w:r w:rsidR="00BC5BA7"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belongs to the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6C4DED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and consists of </w:t>
            </w:r>
            <w:r w:rsidR="004D0A5F">
              <w:rPr>
                <w:rFonts w:ascii="Aptos" w:hAnsi="Aptos" w:cs="Arial"/>
                <w:sz w:val="20"/>
                <w:szCs w:val="20"/>
              </w:rPr>
              <w:t>sevent</w:t>
            </w:r>
            <w:r w:rsidR="00BC5BA7">
              <w:rPr>
                <w:rFonts w:ascii="Aptos" w:hAnsi="Aptos" w:cs="Arial"/>
                <w:sz w:val="20"/>
                <w:szCs w:val="20"/>
              </w:rPr>
              <w:t>y-two</w:t>
            </w:r>
            <w:r>
              <w:rPr>
                <w:rFonts w:ascii="Aptos" w:hAnsi="Aptos" w:cs="Arial"/>
                <w:sz w:val="20"/>
                <w:szCs w:val="20"/>
              </w:rPr>
              <w:t xml:space="preserve"> species. Viruses classified into species in the </w:t>
            </w:r>
            <w:r w:rsidRPr="00C83D2E">
              <w:rPr>
                <w:rFonts w:ascii="Aptos" w:hAnsi="Aptos" w:cs="Arial"/>
                <w:sz w:val="20"/>
                <w:szCs w:val="20"/>
              </w:rPr>
              <w:t>gen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4D0A5F">
              <w:rPr>
                <w:rFonts w:ascii="Aptos" w:hAnsi="Aptos" w:cs="Arial"/>
                <w:i/>
                <w:sz w:val="20"/>
                <w:szCs w:val="20"/>
              </w:rPr>
              <w:t>Alph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BC5BA7">
              <w:rPr>
                <w:rFonts w:ascii="Aptos" w:hAnsi="Aptos" w:cs="Arial"/>
                <w:i/>
                <w:sz w:val="20"/>
                <w:szCs w:val="20"/>
              </w:rPr>
              <w:t>cyto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rhabdovirus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83D2E">
              <w:rPr>
                <w:rFonts w:ascii="Aptos" w:hAnsi="Aptos" w:cs="Arial"/>
                <w:sz w:val="20"/>
                <w:szCs w:val="20"/>
              </w:rPr>
              <w:t>infect</w:t>
            </w:r>
            <w:r>
              <w:rPr>
                <w:rFonts w:ascii="Aptos" w:hAnsi="Aptos" w:cs="Arial"/>
                <w:sz w:val="20"/>
                <w:szCs w:val="20"/>
              </w:rPr>
              <w:t xml:space="preserve"> a wide range of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plants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the assignment of viruses to this genus is based on the placement of the viruses on </w:t>
            </w:r>
            <w:r w:rsidRPr="003A31BA">
              <w:rPr>
                <w:rFonts w:ascii="Aptos" w:hAnsi="Aptos" w:cs="Arial"/>
                <w:sz w:val="20"/>
                <w:szCs w:val="20"/>
              </w:rPr>
              <w:t>Maximum Likelihood trees inferred from complete L protein sequences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013F5ECE" w14:textId="11378A82" w:rsidR="00537524" w:rsidRPr="00C83D2E" w:rsidRDefault="00537524" w:rsidP="00CB287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BC5BA7">
              <w:rPr>
                <w:rFonts w:ascii="Aptos" w:hAnsi="Aptos" w:cs="Arial"/>
                <w:sz w:val="20"/>
                <w:szCs w:val="20"/>
              </w:rPr>
              <w:t>thir</w:t>
            </w:r>
            <w:r w:rsidR="004D0A5F">
              <w:rPr>
                <w:rFonts w:ascii="Aptos" w:hAnsi="Aptos" w:cs="Arial"/>
                <w:sz w:val="20"/>
                <w:szCs w:val="20"/>
              </w:rPr>
              <w:t>teen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r w:rsidR="004D0A5F">
              <w:rPr>
                <w:rFonts w:ascii="Aptos" w:hAnsi="Aptos" w:cs="Arial"/>
                <w:i/>
                <w:iCs/>
                <w:sz w:val="20"/>
                <w:szCs w:val="20"/>
              </w:rPr>
              <w:t>Alph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CB287C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These species are proposed to be named</w:t>
            </w:r>
            <w:r w:rsidR="00F0097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E05FC">
              <w:rPr>
                <w:rFonts w:ascii="Aptos" w:hAnsi="Aptos" w:cs="Arial"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Alphacytorhabdovirus </w:t>
            </w:r>
            <w:r w:rsidR="00716637">
              <w:rPr>
                <w:rFonts w:ascii="Aptos" w:hAnsi="Aptos" w:cs="Arial"/>
                <w:i/>
                <w:iCs/>
                <w:sz w:val="20"/>
                <w:szCs w:val="20"/>
              </w:rPr>
              <w:t>achilleae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5E0DBB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deltaartemisiae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fagopyri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capsici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glechomae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Alphacytorhabdovirus </w:t>
            </w:r>
            <w:r w:rsidR="00CB287C" w:rsidRPr="00BE2BD6">
              <w:rPr>
                <w:rFonts w:ascii="Aptos" w:hAnsi="Aptos" w:cs="Arial"/>
                <w:i/>
                <w:iCs/>
                <w:sz w:val="20"/>
                <w:szCs w:val="20"/>
              </w:rPr>
              <w:t>heraclei</w:t>
            </w:r>
            <w:r w:rsidR="004E05FC" w:rsidRPr="00BE2BD6"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CB287C" w:rsidRPr="00BE2BD6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betafici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betamenthae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alphapetroselini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betapetroselini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betapelargonii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sedi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CB287C" w:rsidRPr="00CB287C">
              <w:rPr>
                <w:rFonts w:ascii="Aptos" w:hAnsi="Aptos" w:cs="Arial"/>
                <w:sz w:val="20"/>
                <w:szCs w:val="20"/>
              </w:rPr>
              <w:t>and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spiraeae</w:t>
            </w:r>
            <w:r w:rsidR="004E05FC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61D9471E" w14:textId="30B9AB13" w:rsidR="0049568B" w:rsidRPr="007B7B77" w:rsidRDefault="0049568B" w:rsidP="0049568B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D0A5F">
              <w:rPr>
                <w:rFonts w:ascii="Aptos" w:hAnsi="Aptos" w:cs="Arial"/>
                <w:i/>
                <w:sz w:val="20"/>
                <w:szCs w:val="20"/>
              </w:rPr>
              <w:t>Alph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BC5BA7"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678A3199" w14:textId="77777777" w:rsidR="0049568B" w:rsidRPr="005E6E0C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3B9DA368" w14:textId="77777777" w:rsidR="0049568B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2992AB0B" w14:textId="77777777" w:rsidR="0049568B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          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089EB396" w14:textId="4B5C30EC" w:rsidR="006F33B7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E5BCB32" w14:textId="6FC8BD98" w:rsidR="00A77B8E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8507DF4" w14:textId="0C372108" w:rsidR="00FC2269" w:rsidRPr="00F2472A" w:rsidRDefault="00BC5BA7" w:rsidP="0023493B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sz w:val="20"/>
              </w:rPr>
              <w:t>Thir</w:t>
            </w:r>
            <w:r w:rsidR="004D0A5F">
              <w:rPr>
                <w:rFonts w:ascii="Aptos" w:hAnsi="Aptos" w:cs="Arial"/>
                <w:sz w:val="20"/>
              </w:rPr>
              <w:t>teen</w:t>
            </w:r>
            <w:r w:rsidR="00F2472A">
              <w:rPr>
                <w:rFonts w:ascii="Aptos" w:hAnsi="Aptos" w:cs="Arial"/>
                <w:sz w:val="20"/>
              </w:rPr>
              <w:t xml:space="preserve"> novel rhabdovir</w:t>
            </w:r>
            <w:r w:rsidR="006C4DED">
              <w:rPr>
                <w:rFonts w:ascii="Aptos" w:hAnsi="Aptos" w:cs="Arial"/>
                <w:sz w:val="20"/>
              </w:rPr>
              <w:t>ids</w:t>
            </w:r>
            <w:r w:rsidR="00F2472A">
              <w:rPr>
                <w:rFonts w:ascii="Aptos" w:hAnsi="Aptos" w:cs="Arial"/>
                <w:sz w:val="20"/>
              </w:rPr>
              <w:t xml:space="preserve"> were identified in several hosts [1,</w:t>
            </w:r>
            <w:r>
              <w:rPr>
                <w:rFonts w:ascii="Aptos" w:hAnsi="Aptos" w:cs="Arial"/>
                <w:sz w:val="20"/>
              </w:rPr>
              <w:t xml:space="preserve"> </w:t>
            </w:r>
            <w:r w:rsidR="009B0584">
              <w:rPr>
                <w:rFonts w:ascii="Aptos" w:hAnsi="Aptos" w:cs="Arial"/>
                <w:sz w:val="20"/>
              </w:rPr>
              <w:t>2</w:t>
            </w:r>
            <w:r>
              <w:rPr>
                <w:rFonts w:ascii="Aptos" w:hAnsi="Aptos" w:cs="Arial"/>
                <w:sz w:val="20"/>
              </w:rPr>
              <w:t>]</w:t>
            </w:r>
            <w:r w:rsidR="00F2472A">
              <w:rPr>
                <w:rFonts w:ascii="Aptos" w:hAnsi="Aptos" w:cs="Arial"/>
                <w:sz w:val="20"/>
              </w:rPr>
              <w:t xml:space="preserve">. The characterization of these </w:t>
            </w:r>
            <w:r>
              <w:rPr>
                <w:rFonts w:ascii="Aptos" w:hAnsi="Aptos" w:cs="Arial"/>
                <w:sz w:val="20"/>
              </w:rPr>
              <w:t>thir</w:t>
            </w:r>
            <w:r w:rsidR="004D0A5F">
              <w:rPr>
                <w:rFonts w:ascii="Aptos" w:hAnsi="Aptos" w:cs="Arial"/>
                <w:sz w:val="20"/>
              </w:rPr>
              <w:t>teen</w:t>
            </w:r>
            <w:r w:rsidR="00F2472A">
              <w:rPr>
                <w:rFonts w:ascii="Aptos" w:hAnsi="Aptos" w:cs="Arial"/>
                <w:sz w:val="20"/>
              </w:rPr>
              <w:t xml:space="preserve"> viruses showed that they should be classified into novel species within the genus </w:t>
            </w:r>
            <w:r w:rsidR="004D0A5F">
              <w:rPr>
                <w:rFonts w:ascii="Aptos" w:hAnsi="Aptos" w:cs="Arial"/>
                <w:i/>
                <w:iCs/>
                <w:sz w:val="20"/>
              </w:rPr>
              <w:t>Alph</w:t>
            </w:r>
            <w:r w:rsidR="00F2472A">
              <w:rPr>
                <w:rFonts w:ascii="Aptos" w:hAnsi="Aptos" w:cs="Arial"/>
                <w:i/>
                <w:iCs/>
                <w:sz w:val="20"/>
              </w:rPr>
              <w:t>a</w:t>
            </w:r>
            <w:r>
              <w:rPr>
                <w:rFonts w:ascii="Aptos" w:hAnsi="Aptos" w:cs="Arial"/>
                <w:i/>
                <w:iCs/>
                <w:sz w:val="20"/>
              </w:rPr>
              <w:t>cyt</w:t>
            </w:r>
            <w:r w:rsidR="00F2472A">
              <w:rPr>
                <w:rFonts w:ascii="Aptos" w:hAnsi="Aptos" w:cs="Arial"/>
                <w:i/>
                <w:iCs/>
                <w:sz w:val="20"/>
              </w:rPr>
              <w:t>orhabdovirus</w:t>
            </w:r>
            <w:r>
              <w:rPr>
                <w:rFonts w:ascii="Aptos" w:hAnsi="Aptos" w:cs="Arial"/>
                <w:i/>
                <w:iCs/>
                <w:sz w:val="20"/>
              </w:rPr>
              <w:t>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7E3753C2">
        <w:tc>
          <w:tcPr>
            <w:tcW w:w="8926" w:type="dxa"/>
            <w:shd w:val="clear" w:color="auto" w:fill="F2F2F2" w:themeFill="background1" w:themeFillShade="F2"/>
          </w:tcPr>
          <w:p w14:paraId="4ECF6668" w14:textId="573BBE73" w:rsidR="00A77B8E" w:rsidRDefault="00A77B8E" w:rsidP="00D2530F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7E3753C2">
        <w:tc>
          <w:tcPr>
            <w:tcW w:w="8926" w:type="dxa"/>
          </w:tcPr>
          <w:p w14:paraId="0E224CBD" w14:textId="6D0D9B82" w:rsidR="00F452EB" w:rsidRDefault="00D03FF5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</w:t>
            </w:r>
            <w:r w:rsidR="00F452EB" w:rsidRPr="00BE4F5A">
              <w:rPr>
                <w:rFonts w:ascii="Aptos" w:hAnsi="Aptos" w:cs="Arial"/>
                <w:i/>
                <w:sz w:val="20"/>
                <w:szCs w:val="20"/>
              </w:rPr>
              <w:t>escription of current taxonomy</w:t>
            </w:r>
            <w:r w:rsidR="00F452EB"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773BB767" w14:textId="783622C0" w:rsidR="009D5584" w:rsidRPr="00C83D2E" w:rsidRDefault="009D5584" w:rsidP="009D558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G</w:t>
            </w:r>
            <w:r w:rsidRPr="00C83D2E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245527">
              <w:rPr>
                <w:rFonts w:ascii="Aptos" w:hAnsi="Aptos" w:cs="Arial"/>
                <w:i/>
                <w:sz w:val="20"/>
                <w:szCs w:val="20"/>
              </w:rPr>
              <w:t>Alph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BD6E7A"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belongs to the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6C4DED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and consists of </w:t>
            </w:r>
            <w:r w:rsidR="00245527">
              <w:rPr>
                <w:rFonts w:ascii="Aptos" w:hAnsi="Aptos" w:cs="Arial"/>
                <w:sz w:val="20"/>
                <w:szCs w:val="20"/>
              </w:rPr>
              <w:t>sevent</w:t>
            </w:r>
            <w:r w:rsidR="00BD6E7A">
              <w:rPr>
                <w:rFonts w:ascii="Aptos" w:hAnsi="Aptos" w:cs="Arial"/>
                <w:sz w:val="20"/>
                <w:szCs w:val="20"/>
              </w:rPr>
              <w:t xml:space="preserve">y-two </w:t>
            </w:r>
            <w:r>
              <w:rPr>
                <w:rFonts w:ascii="Aptos" w:hAnsi="Aptos" w:cs="Arial"/>
                <w:sz w:val="20"/>
                <w:szCs w:val="20"/>
              </w:rPr>
              <w:t xml:space="preserve">species. Viruses classified into species in the </w:t>
            </w:r>
            <w:r w:rsidRPr="00C83D2E">
              <w:rPr>
                <w:rFonts w:ascii="Aptos" w:hAnsi="Aptos" w:cs="Arial"/>
                <w:sz w:val="20"/>
                <w:szCs w:val="20"/>
              </w:rPr>
              <w:t>gen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245527">
              <w:rPr>
                <w:rFonts w:ascii="Aptos" w:hAnsi="Aptos" w:cs="Arial"/>
                <w:i/>
                <w:sz w:val="20"/>
                <w:szCs w:val="20"/>
              </w:rPr>
              <w:t>Alph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BD6E7A"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83D2E">
              <w:rPr>
                <w:rFonts w:ascii="Aptos" w:hAnsi="Aptos" w:cs="Arial"/>
                <w:sz w:val="20"/>
                <w:szCs w:val="20"/>
              </w:rPr>
              <w:t>infect</w:t>
            </w:r>
            <w:r>
              <w:rPr>
                <w:rFonts w:ascii="Aptos" w:hAnsi="Aptos" w:cs="Arial"/>
                <w:sz w:val="20"/>
                <w:szCs w:val="20"/>
              </w:rPr>
              <w:t xml:space="preserve"> a wide range of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plants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the assignment of viruses to this genus is based on the placement of the viruses on </w:t>
            </w:r>
            <w:r w:rsidRPr="003A31BA">
              <w:rPr>
                <w:rFonts w:ascii="Aptos" w:hAnsi="Aptos" w:cs="Arial"/>
                <w:sz w:val="20"/>
                <w:szCs w:val="20"/>
              </w:rPr>
              <w:t>Maximum Likelihood trees inferred from complete L protein sequences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C4A7DE6" w14:textId="77777777" w:rsidR="009C0F55" w:rsidRPr="00BE4F5A" w:rsidRDefault="009C0F55" w:rsidP="009C0F55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1115BCAF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24CB4CB0" w14:textId="2A97940C" w:rsidR="00F452EB" w:rsidRDefault="00F452EB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BD6E7A">
              <w:rPr>
                <w:rFonts w:ascii="Aptos" w:hAnsi="Aptos" w:cs="Arial"/>
                <w:sz w:val="20"/>
                <w:szCs w:val="20"/>
              </w:rPr>
              <w:t>thirt</w:t>
            </w:r>
            <w:r w:rsidR="00245527">
              <w:rPr>
                <w:rFonts w:ascii="Aptos" w:hAnsi="Aptos" w:cs="Arial"/>
                <w:sz w:val="20"/>
                <w:szCs w:val="20"/>
              </w:rPr>
              <w:t>een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r w:rsidR="00245527">
              <w:rPr>
                <w:rFonts w:ascii="Aptos" w:hAnsi="Aptos" w:cs="Arial"/>
                <w:i/>
                <w:iCs/>
                <w:sz w:val="20"/>
                <w:szCs w:val="20"/>
              </w:rPr>
              <w:t>Alph</w:t>
            </w:r>
            <w:r w:rsidR="009C0F55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BD6E7A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9C0F55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0ACA8579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0B490FE2" w14:textId="343D9D06" w:rsidR="009C0F55" w:rsidRPr="007B7B77" w:rsidRDefault="009C0F55" w:rsidP="009C0F55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45527">
              <w:rPr>
                <w:rFonts w:ascii="Aptos" w:hAnsi="Aptos" w:cs="Arial"/>
                <w:i/>
                <w:sz w:val="20"/>
                <w:szCs w:val="20"/>
              </w:rPr>
              <w:t>Alph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916402"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0CF30D92" w14:textId="77777777" w:rsidR="009C0F55" w:rsidRPr="005E6E0C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635C63EB" w14:textId="77777777" w:rsidR="009C0F55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6A720BF4" w14:textId="77777777" w:rsidR="009C0F55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          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2C557586" w14:textId="77777777" w:rsidR="00EC2B60" w:rsidRDefault="00EC2B60" w:rsidP="00EC2B60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5E4CD3B" w14:textId="39FAED33" w:rsidR="009C0F55" w:rsidRDefault="008D7862" w:rsidP="00EC2B60">
            <w:pPr>
              <w:rPr>
                <w:rFonts w:ascii="Aptos" w:hAnsi="Aptos" w:cs="Arial"/>
                <w:i/>
                <w:iCs/>
                <w:sz w:val="20"/>
              </w:rPr>
            </w:pPr>
            <w:r>
              <w:rPr>
                <w:rFonts w:ascii="Aptos" w:hAnsi="Aptos" w:cs="Arial"/>
                <w:sz w:val="20"/>
              </w:rPr>
              <w:t>Thirt</w:t>
            </w:r>
            <w:r w:rsidR="00B40B3B">
              <w:rPr>
                <w:rFonts w:ascii="Aptos" w:hAnsi="Aptos" w:cs="Arial"/>
                <w:sz w:val="20"/>
              </w:rPr>
              <w:t>een</w:t>
            </w:r>
            <w:r w:rsidR="00B315B1">
              <w:rPr>
                <w:rFonts w:ascii="Aptos" w:hAnsi="Aptos" w:cs="Arial"/>
                <w:sz w:val="20"/>
              </w:rPr>
              <w:t xml:space="preserve"> novel rhabdovir</w:t>
            </w:r>
            <w:r w:rsidR="006C4DED">
              <w:rPr>
                <w:rFonts w:ascii="Aptos" w:hAnsi="Aptos" w:cs="Arial"/>
                <w:sz w:val="20"/>
              </w:rPr>
              <w:t>ids</w:t>
            </w:r>
            <w:r w:rsidR="00B315B1">
              <w:rPr>
                <w:rFonts w:ascii="Aptos" w:hAnsi="Aptos" w:cs="Arial"/>
                <w:sz w:val="20"/>
              </w:rPr>
              <w:t xml:space="preserve"> were identified in </w:t>
            </w:r>
            <w:r w:rsidR="00F2472A">
              <w:rPr>
                <w:rFonts w:ascii="Aptos" w:hAnsi="Aptos" w:cs="Arial"/>
                <w:sz w:val="20"/>
              </w:rPr>
              <w:t>several hosts</w:t>
            </w:r>
            <w:r w:rsidR="00B315B1">
              <w:rPr>
                <w:rFonts w:ascii="Aptos" w:hAnsi="Aptos" w:cs="Arial"/>
                <w:sz w:val="20"/>
              </w:rPr>
              <w:t xml:space="preserve"> [1</w:t>
            </w:r>
            <w:r w:rsidR="00F2472A">
              <w:rPr>
                <w:rFonts w:ascii="Aptos" w:hAnsi="Aptos" w:cs="Arial"/>
                <w:sz w:val="20"/>
              </w:rPr>
              <w:t xml:space="preserve">, </w:t>
            </w:r>
            <w:r w:rsidR="009B0584">
              <w:rPr>
                <w:rFonts w:ascii="Aptos" w:hAnsi="Aptos" w:cs="Arial"/>
                <w:sz w:val="20"/>
              </w:rPr>
              <w:t>2</w:t>
            </w:r>
            <w:r w:rsidR="00B315B1">
              <w:rPr>
                <w:rFonts w:ascii="Aptos" w:hAnsi="Aptos" w:cs="Arial"/>
                <w:sz w:val="20"/>
              </w:rPr>
              <w:t xml:space="preserve">]. </w:t>
            </w:r>
            <w:r w:rsidR="009C0F55">
              <w:rPr>
                <w:rFonts w:ascii="Aptos" w:hAnsi="Aptos" w:cs="Arial"/>
                <w:sz w:val="20"/>
              </w:rPr>
              <w:t xml:space="preserve">The characterization of these </w:t>
            </w:r>
            <w:r w:rsidR="00EF7E2E">
              <w:rPr>
                <w:rFonts w:ascii="Aptos" w:hAnsi="Aptos" w:cs="Arial"/>
                <w:sz w:val="20"/>
              </w:rPr>
              <w:t>thirt</w:t>
            </w:r>
            <w:r w:rsidR="009C0485">
              <w:rPr>
                <w:rFonts w:ascii="Aptos" w:hAnsi="Aptos" w:cs="Arial"/>
                <w:sz w:val="20"/>
              </w:rPr>
              <w:t>een</w:t>
            </w:r>
            <w:r w:rsidR="009C0F55">
              <w:rPr>
                <w:rFonts w:ascii="Aptos" w:hAnsi="Aptos" w:cs="Arial"/>
                <w:sz w:val="20"/>
              </w:rPr>
              <w:t xml:space="preserve"> viruses showed that they should be classified into novel species within the genus </w:t>
            </w:r>
            <w:r w:rsidR="00245527">
              <w:rPr>
                <w:rFonts w:ascii="Aptos" w:hAnsi="Aptos" w:cs="Arial"/>
                <w:i/>
                <w:iCs/>
                <w:sz w:val="20"/>
              </w:rPr>
              <w:t>Alph</w:t>
            </w:r>
            <w:r w:rsidR="009C0F55">
              <w:rPr>
                <w:rFonts w:ascii="Aptos" w:hAnsi="Aptos" w:cs="Arial"/>
                <w:i/>
                <w:iCs/>
                <w:sz w:val="20"/>
              </w:rPr>
              <w:t>a</w:t>
            </w:r>
            <w:r w:rsidR="00EF7E2E">
              <w:rPr>
                <w:rFonts w:ascii="Aptos" w:hAnsi="Aptos" w:cs="Arial"/>
                <w:i/>
                <w:iCs/>
                <w:sz w:val="20"/>
              </w:rPr>
              <w:t>cyt</w:t>
            </w:r>
            <w:r w:rsidR="009C0F55">
              <w:rPr>
                <w:rFonts w:ascii="Aptos" w:hAnsi="Aptos" w:cs="Arial"/>
                <w:i/>
                <w:iCs/>
                <w:sz w:val="20"/>
              </w:rPr>
              <w:t xml:space="preserve">orhabdovirus </w:t>
            </w:r>
            <w:r w:rsidR="009C0F55">
              <w:rPr>
                <w:rFonts w:ascii="Aptos" w:hAnsi="Aptos" w:cs="Arial"/>
                <w:sz w:val="20"/>
              </w:rPr>
              <w:t xml:space="preserve">based on the sequence divergence from previously reported </w:t>
            </w:r>
            <w:r w:rsidR="00245527">
              <w:rPr>
                <w:rFonts w:ascii="Aptos" w:hAnsi="Aptos" w:cs="Arial"/>
                <w:sz w:val="20"/>
              </w:rPr>
              <w:t>alph</w:t>
            </w:r>
            <w:r w:rsidR="009C0F55">
              <w:rPr>
                <w:rFonts w:ascii="Aptos" w:hAnsi="Aptos" w:cs="Arial"/>
                <w:sz w:val="20"/>
              </w:rPr>
              <w:t>a</w:t>
            </w:r>
            <w:r w:rsidR="00EF7E2E">
              <w:rPr>
                <w:rFonts w:ascii="Aptos" w:hAnsi="Aptos" w:cs="Arial"/>
                <w:sz w:val="20"/>
              </w:rPr>
              <w:t>cyto</w:t>
            </w:r>
            <w:r w:rsidR="009C0F55">
              <w:rPr>
                <w:rFonts w:ascii="Aptos" w:hAnsi="Aptos" w:cs="Arial"/>
                <w:sz w:val="20"/>
              </w:rPr>
              <w:t>rhabdoviruses and phylogenetic placement (see below).</w:t>
            </w:r>
          </w:p>
          <w:p w14:paraId="73E48495" w14:textId="77777777" w:rsidR="00EC2B60" w:rsidRPr="00826B54" w:rsidRDefault="00EC2B60" w:rsidP="00EC2B60">
            <w:pPr>
              <w:rPr>
                <w:rFonts w:ascii="Aptos" w:hAnsi="Aptos" w:cs="Arial"/>
                <w:sz w:val="20"/>
                <w:szCs w:val="20"/>
              </w:rPr>
            </w:pPr>
          </w:p>
          <w:p w14:paraId="621A3A7C" w14:textId="77733350" w:rsidR="00B56633" w:rsidRDefault="00B91C6B" w:rsidP="00B56633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Achillea</w:t>
            </w:r>
            <w:r w:rsidR="00B56633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alpha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cyt</w:t>
            </w:r>
            <w:r w:rsidR="00B56633">
              <w:rPr>
                <w:rFonts w:ascii="Aptos" w:hAnsi="Aptos" w:cs="Arial"/>
                <w:b/>
                <w:bCs/>
                <w:sz w:val="20"/>
                <w:szCs w:val="20"/>
              </w:rPr>
              <w:t>orhabdovirus 1</w:t>
            </w:r>
            <w:r w:rsidR="00B56633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Ach</w:t>
            </w:r>
            <w:r w:rsidR="00B56633">
              <w:rPr>
                <w:rFonts w:ascii="Aptos" w:hAnsi="Aptos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</w:t>
            </w:r>
            <w:r w:rsidR="00B56633">
              <w:rPr>
                <w:rFonts w:ascii="Aptos" w:hAnsi="Aptos" w:cs="Arial"/>
                <w:b/>
                <w:bCs/>
                <w:sz w:val="20"/>
                <w:szCs w:val="20"/>
              </w:rPr>
              <w:t>RV1</w:t>
            </w:r>
            <w:r w:rsidR="00B56633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B56633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897CCE">
              <w:rPr>
                <w:rFonts w:ascii="Aptos" w:hAnsi="Aptos" w:cs="Arial"/>
                <w:sz w:val="20"/>
                <w:szCs w:val="20"/>
              </w:rPr>
              <w:t>yarrow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Achillea millefolium</w:t>
            </w:r>
            <w:r w:rsidR="00B56633">
              <w:rPr>
                <w:rFonts w:ascii="Aptos" w:hAnsi="Aptos" w:cs="Arial"/>
                <w:sz w:val="20"/>
                <w:szCs w:val="20"/>
              </w:rPr>
              <w:t>)</w:t>
            </w:r>
            <w:r w:rsidR="00B56633"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B41D1A">
              <w:rPr>
                <w:rFonts w:ascii="Aptos" w:hAnsi="Aptos" w:cs="Arial"/>
                <w:sz w:val="20"/>
                <w:szCs w:val="20"/>
              </w:rPr>
              <w:t>the Netherlands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.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B56633">
              <w:rPr>
                <w:rFonts w:ascii="Aptos" w:hAnsi="Aptos" w:cs="Arial"/>
                <w:sz w:val="20"/>
                <w:szCs w:val="20"/>
              </w:rPr>
              <w:t>coding-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B56633">
              <w:rPr>
                <w:rFonts w:ascii="Aptos" w:hAnsi="Aptos" w:cs="Arial"/>
                <w:sz w:val="20"/>
                <w:szCs w:val="20"/>
              </w:rPr>
              <w:t>C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B41D1A">
              <w:rPr>
                <w:rFonts w:ascii="Aptos" w:hAnsi="Aptos" w:cs="Arial"/>
                <w:sz w:val="20"/>
                <w:szCs w:val="20"/>
              </w:rPr>
              <w:t>Ach</w:t>
            </w:r>
            <w:r w:rsidR="00B56633">
              <w:rPr>
                <w:rFonts w:ascii="Aptos" w:hAnsi="Aptos" w:cs="Arial"/>
                <w:sz w:val="20"/>
                <w:szCs w:val="20"/>
              </w:rPr>
              <w:t>A</w:t>
            </w:r>
            <w:r w:rsidR="00B41D1A">
              <w:rPr>
                <w:rFonts w:ascii="Aptos" w:hAnsi="Aptos" w:cs="Arial"/>
                <w:sz w:val="20"/>
                <w:szCs w:val="20"/>
              </w:rPr>
              <w:t>C</w:t>
            </w:r>
            <w:r w:rsidR="00B56633">
              <w:rPr>
                <w:rFonts w:ascii="Aptos" w:hAnsi="Aptos" w:cs="Arial"/>
                <w:sz w:val="20"/>
                <w:szCs w:val="20"/>
              </w:rPr>
              <w:t>RV1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56633">
              <w:rPr>
                <w:rFonts w:ascii="Aptos" w:hAnsi="Aptos" w:cs="Arial"/>
                <w:sz w:val="20"/>
                <w:szCs w:val="20"/>
              </w:rPr>
              <w:t>consists of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B56633">
              <w:rPr>
                <w:rFonts w:ascii="Aptos" w:hAnsi="Aptos" w:cs="Arial"/>
                <w:sz w:val="20"/>
                <w:szCs w:val="20"/>
              </w:rPr>
              <w:t>3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B41D1A">
              <w:rPr>
                <w:rFonts w:ascii="Aptos" w:hAnsi="Aptos" w:cs="Arial"/>
                <w:sz w:val="20"/>
                <w:szCs w:val="20"/>
              </w:rPr>
              <w:t>085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B56633">
              <w:rPr>
                <w:rFonts w:ascii="Aptos" w:hAnsi="Aptos" w:cs="Arial"/>
                <w:sz w:val="20"/>
                <w:szCs w:val="20"/>
              </w:rPr>
              <w:t>PX</w:t>
            </w:r>
            <w:r w:rsidR="00B41D1A">
              <w:rPr>
                <w:rFonts w:ascii="Aptos" w:hAnsi="Aptos" w:cs="Arial"/>
                <w:sz w:val="20"/>
                <w:szCs w:val="20"/>
              </w:rPr>
              <w:t>121434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B41D1A"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 w:rsidR="003625F3">
              <w:rPr>
                <w:rFonts w:ascii="Aptos" w:hAnsi="Aptos" w:cs="Arial"/>
                <w:sz w:val="20"/>
                <w:szCs w:val="20"/>
              </w:rPr>
              <w:t>eight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3’-N-P´-P- P3-M-G-</w:t>
            </w:r>
            <w:r w:rsidR="003625F3">
              <w:rPr>
                <w:rFonts w:ascii="Aptos" w:hAnsi="Aptos" w:cs="Arial"/>
                <w:sz w:val="20"/>
                <w:szCs w:val="20"/>
              </w:rPr>
              <w:t>P6-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 xml:space="preserve">rhabdovirid </w:t>
            </w:r>
            <w:r w:rsidR="002B028E">
              <w:rPr>
                <w:rFonts w:ascii="Aptos" w:hAnsi="Aptos" w:cs="Arial"/>
                <w:sz w:val="20"/>
                <w:szCs w:val="20"/>
              </w:rPr>
              <w:lastRenderedPageBreak/>
              <w:t>structural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="00B41D1A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B41D1A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B41D1A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 w:rsidR="00B41D1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>the overlapping ORF within the P-encoding ORF, which is named P´</w:t>
            </w:r>
            <w:r w:rsidR="003625F3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3625F3"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 w:rsidR="003625F3"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="003625F3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="003625F3"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="003625F3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3625F3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3625F3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3625F3"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56633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 w:rsidR="00B56633">
              <w:rPr>
                <w:rFonts w:ascii="Aptos" w:hAnsi="Aptos" w:cs="Arial"/>
                <w:sz w:val="20"/>
                <w:szCs w:val="20"/>
              </w:rPr>
              <w:t>CC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B41D1A">
              <w:rPr>
                <w:rFonts w:ascii="Aptos" w:hAnsi="Aptos" w:cs="Arial"/>
                <w:sz w:val="20"/>
                <w:szCs w:val="20"/>
              </w:rPr>
              <w:t>Ach</w:t>
            </w:r>
            <w:r w:rsidR="00B56633">
              <w:rPr>
                <w:rFonts w:ascii="Aptos" w:hAnsi="Aptos" w:cs="Arial"/>
                <w:sz w:val="20"/>
                <w:szCs w:val="20"/>
              </w:rPr>
              <w:t>A</w:t>
            </w:r>
            <w:r w:rsidR="00B41D1A">
              <w:rPr>
                <w:rFonts w:ascii="Aptos" w:hAnsi="Aptos" w:cs="Arial"/>
                <w:sz w:val="20"/>
                <w:szCs w:val="20"/>
              </w:rPr>
              <w:t>C</w:t>
            </w:r>
            <w:r w:rsidR="00B56633">
              <w:rPr>
                <w:rFonts w:ascii="Aptos" w:hAnsi="Aptos" w:cs="Arial"/>
                <w:sz w:val="20"/>
                <w:szCs w:val="20"/>
              </w:rPr>
              <w:t>RV1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B41D1A">
              <w:rPr>
                <w:rFonts w:ascii="Aptos" w:hAnsi="Aptos" w:cs="Arial"/>
                <w:sz w:val="20"/>
                <w:szCs w:val="20"/>
              </w:rPr>
              <w:t>Mentha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41D1A">
              <w:rPr>
                <w:rFonts w:ascii="Aptos" w:hAnsi="Aptos" w:cs="Arial"/>
                <w:sz w:val="20"/>
                <w:szCs w:val="20"/>
              </w:rPr>
              <w:t>alphacytorhabdovirus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41D1A">
              <w:rPr>
                <w:rFonts w:ascii="Aptos" w:hAnsi="Aptos" w:cs="Arial"/>
                <w:sz w:val="20"/>
                <w:szCs w:val="20"/>
              </w:rPr>
              <w:t>2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41D1A">
              <w:rPr>
                <w:rFonts w:ascii="Aptos" w:hAnsi="Aptos" w:cs="Arial"/>
                <w:sz w:val="20"/>
                <w:szCs w:val="20"/>
              </w:rPr>
              <w:t>MenACRV2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B41D1A">
              <w:rPr>
                <w:rFonts w:ascii="Aptos" w:hAnsi="Aptos" w:cs="Arial"/>
                <w:sz w:val="20"/>
                <w:szCs w:val="20"/>
              </w:rPr>
              <w:t>66</w:t>
            </w:r>
            <w:r w:rsidR="00B56633">
              <w:rPr>
                <w:rFonts w:ascii="Aptos" w:hAnsi="Aptos" w:cs="Arial"/>
                <w:sz w:val="20"/>
                <w:szCs w:val="20"/>
              </w:rPr>
              <w:t>.4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B41D1A">
              <w:rPr>
                <w:rFonts w:ascii="Aptos" w:hAnsi="Aptos" w:cs="Arial"/>
                <w:sz w:val="20"/>
                <w:szCs w:val="20"/>
              </w:rPr>
              <w:t>Ach</w:t>
            </w:r>
            <w:r w:rsidR="00B56633">
              <w:rPr>
                <w:rFonts w:ascii="Aptos" w:hAnsi="Aptos" w:cs="Arial"/>
                <w:sz w:val="20"/>
                <w:szCs w:val="20"/>
              </w:rPr>
              <w:t>A</w:t>
            </w:r>
            <w:r w:rsidR="00B41D1A">
              <w:rPr>
                <w:rFonts w:ascii="Aptos" w:hAnsi="Aptos" w:cs="Arial"/>
                <w:sz w:val="20"/>
                <w:szCs w:val="20"/>
              </w:rPr>
              <w:t>C</w:t>
            </w:r>
            <w:r w:rsidR="00B56633">
              <w:rPr>
                <w:rFonts w:ascii="Aptos" w:hAnsi="Aptos" w:cs="Arial"/>
                <w:sz w:val="20"/>
                <w:szCs w:val="20"/>
              </w:rPr>
              <w:t>RV1 encoded p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B56633">
              <w:rPr>
                <w:rFonts w:ascii="Aptos" w:hAnsi="Aptos" w:cs="Arial"/>
                <w:sz w:val="20"/>
                <w:szCs w:val="20"/>
              </w:rPr>
              <w:t>s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B56633">
              <w:rPr>
                <w:rFonts w:ascii="Aptos" w:hAnsi="Aptos" w:cs="Arial"/>
                <w:sz w:val="20"/>
                <w:szCs w:val="20"/>
              </w:rPr>
              <w:t>ve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B56633">
              <w:rPr>
                <w:rFonts w:ascii="Aptos" w:hAnsi="Aptos" w:cs="Arial"/>
                <w:sz w:val="20"/>
                <w:szCs w:val="20"/>
              </w:rPr>
              <w:t>ose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B41D1A">
              <w:rPr>
                <w:rFonts w:ascii="Aptos" w:hAnsi="Aptos" w:cs="Arial"/>
                <w:sz w:val="20"/>
                <w:szCs w:val="20"/>
              </w:rPr>
              <w:t>MenACRV2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41D1A">
              <w:rPr>
                <w:rFonts w:ascii="Aptos" w:hAnsi="Aptos" w:cs="Arial"/>
                <w:sz w:val="20"/>
                <w:szCs w:val="20"/>
              </w:rPr>
              <w:t>68</w:t>
            </w:r>
            <w:r w:rsidR="00B56633">
              <w:rPr>
                <w:rFonts w:ascii="Aptos" w:hAnsi="Aptos" w:cs="Arial"/>
                <w:sz w:val="20"/>
                <w:szCs w:val="20"/>
              </w:rPr>
              <w:t>.5</w:t>
            </w:r>
            <w:r w:rsidR="00B41D1A">
              <w:rPr>
                <w:rFonts w:ascii="Aptos" w:hAnsi="Aptos" w:cs="Arial"/>
                <w:sz w:val="20"/>
                <w:szCs w:val="20"/>
              </w:rPr>
              <w:t>5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B41D1A">
              <w:rPr>
                <w:rFonts w:ascii="Aptos" w:hAnsi="Aptos" w:cs="Arial"/>
                <w:sz w:val="20"/>
                <w:szCs w:val="20"/>
              </w:rPr>
              <w:t>Ach</w:t>
            </w:r>
            <w:r w:rsidR="00B56633">
              <w:rPr>
                <w:rFonts w:ascii="Aptos" w:hAnsi="Aptos" w:cs="Arial"/>
                <w:sz w:val="20"/>
                <w:szCs w:val="20"/>
              </w:rPr>
              <w:t>A</w:t>
            </w:r>
            <w:r w:rsidR="00B41D1A">
              <w:rPr>
                <w:rFonts w:ascii="Aptos" w:hAnsi="Aptos" w:cs="Arial"/>
                <w:sz w:val="20"/>
                <w:szCs w:val="20"/>
              </w:rPr>
              <w:t>C</w:t>
            </w:r>
            <w:r w:rsidR="00B56633">
              <w:rPr>
                <w:rFonts w:ascii="Aptos" w:hAnsi="Aptos" w:cs="Arial"/>
                <w:sz w:val="20"/>
                <w:szCs w:val="20"/>
              </w:rPr>
              <w:t>RV1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56633" w:rsidRPr="003625F3">
              <w:rPr>
                <w:rFonts w:ascii="Aptos" w:hAnsi="Aptos" w:cs="Arial"/>
                <w:sz w:val="20"/>
                <w:szCs w:val="20"/>
              </w:rPr>
              <w:t xml:space="preserve">forms a well-supported clade </w:t>
            </w:r>
            <w:r w:rsidR="00B41D1A" w:rsidRPr="003625F3">
              <w:rPr>
                <w:rFonts w:ascii="Aptos" w:hAnsi="Aptos" w:cs="Arial"/>
                <w:sz w:val="20"/>
                <w:szCs w:val="20"/>
              </w:rPr>
              <w:t>within alphacytorhabdoviruses with</w:t>
            </w:r>
            <w:r w:rsidR="003625F3">
              <w:rPr>
                <w:rFonts w:ascii="Aptos" w:hAnsi="Aptos" w:cs="Arial"/>
                <w:sz w:val="20"/>
                <w:szCs w:val="20"/>
              </w:rPr>
              <w:t xml:space="preserve"> MenACRV2</w:t>
            </w:r>
            <w:r w:rsidR="00B56633" w:rsidRPr="00EB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B56633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038338F5" w14:textId="6BFAFCCA" w:rsidR="00A31BF3" w:rsidRDefault="00A31BF3" w:rsidP="00A31BF3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Artemisia alphacytorhabdovirus 4 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ArtACRV4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1245D4">
              <w:rPr>
                <w:rFonts w:ascii="Aptos" w:hAnsi="Aptos" w:cs="Arial"/>
                <w:sz w:val="20"/>
                <w:szCs w:val="20"/>
              </w:rPr>
              <w:t>mugwort</w:t>
            </w:r>
            <w:r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2F7B9F">
              <w:rPr>
                <w:rFonts w:ascii="Aptos" w:hAnsi="Aptos" w:cs="Arial"/>
                <w:i/>
                <w:iCs/>
                <w:sz w:val="20"/>
                <w:szCs w:val="20"/>
              </w:rPr>
              <w:t>Artemisia vulgaris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the Netherlands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="001245D4">
              <w:rPr>
                <w:rFonts w:ascii="Aptos" w:hAnsi="Aptos" w:cs="Arial"/>
                <w:sz w:val="20"/>
                <w:szCs w:val="20"/>
              </w:rPr>
              <w:t>rt</w:t>
            </w:r>
            <w:r>
              <w:rPr>
                <w:rFonts w:ascii="Aptos" w:hAnsi="Aptos" w:cs="Arial"/>
                <w:sz w:val="20"/>
                <w:szCs w:val="20"/>
              </w:rPr>
              <w:t>ACRV</w:t>
            </w:r>
            <w:r w:rsidR="001245D4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1245D4">
              <w:rPr>
                <w:rFonts w:ascii="Aptos" w:hAnsi="Aptos" w:cs="Arial"/>
                <w:sz w:val="20"/>
                <w:szCs w:val="20"/>
              </w:rPr>
              <w:t>12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1245D4">
              <w:rPr>
                <w:rFonts w:ascii="Aptos" w:hAnsi="Aptos" w:cs="Arial"/>
                <w:sz w:val="20"/>
                <w:szCs w:val="20"/>
              </w:rPr>
              <w:t>427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PX12143</w:t>
            </w:r>
            <w:r w:rsidR="001245D4">
              <w:rPr>
                <w:rFonts w:ascii="Aptos" w:hAnsi="Aptos" w:cs="Arial"/>
                <w:sz w:val="20"/>
                <w:szCs w:val="20"/>
              </w:rPr>
              <w:t>7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 w:rsidR="00522171">
              <w:rPr>
                <w:rFonts w:ascii="Aptos" w:hAnsi="Aptos" w:cs="Arial"/>
                <w:sz w:val="20"/>
                <w:szCs w:val="20"/>
              </w:rPr>
              <w:t>seven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3’-N-P´-P- P3-M-G</w:t>
            </w:r>
            <w:r w:rsidR="00E923B4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-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522171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B6502C">
              <w:rPr>
                <w:rFonts w:ascii="Aptos" w:hAnsi="Aptos" w:cs="Arial"/>
                <w:sz w:val="20"/>
                <w:szCs w:val="20"/>
              </w:rPr>
              <w:t>the overlapping ORF within the P-encoding ORF, which is named P´</w:t>
            </w:r>
            <w:r w:rsidR="00522171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="001245D4">
              <w:rPr>
                <w:rFonts w:ascii="Aptos" w:hAnsi="Aptos" w:cs="Arial"/>
                <w:sz w:val="20"/>
                <w:szCs w:val="20"/>
              </w:rPr>
              <w:t>rt</w:t>
            </w:r>
            <w:r>
              <w:rPr>
                <w:rFonts w:ascii="Aptos" w:hAnsi="Aptos" w:cs="Arial"/>
                <w:sz w:val="20"/>
                <w:szCs w:val="20"/>
              </w:rPr>
              <w:t>ACRV</w:t>
            </w:r>
            <w:r w:rsidR="001245D4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1245D4">
              <w:rPr>
                <w:rFonts w:ascii="Aptos" w:hAnsi="Aptos" w:cs="Arial"/>
                <w:sz w:val="20"/>
                <w:szCs w:val="20"/>
              </w:rPr>
              <w:t>lettuce necrotic yellows virus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1245D4">
              <w:rPr>
                <w:rFonts w:ascii="Aptos" w:hAnsi="Aptos" w:cs="Arial"/>
                <w:sz w:val="20"/>
                <w:szCs w:val="20"/>
              </w:rPr>
              <w:t>LNYV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1245D4">
              <w:rPr>
                <w:rFonts w:ascii="Aptos" w:hAnsi="Aptos" w:cs="Arial"/>
                <w:sz w:val="20"/>
                <w:szCs w:val="20"/>
              </w:rPr>
              <w:t>5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1245D4">
              <w:rPr>
                <w:rFonts w:ascii="Aptos" w:hAnsi="Aptos" w:cs="Arial"/>
                <w:sz w:val="20"/>
                <w:szCs w:val="20"/>
              </w:rPr>
              <w:t>5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="001245D4">
              <w:rPr>
                <w:rFonts w:ascii="Aptos" w:hAnsi="Aptos" w:cs="Arial"/>
                <w:sz w:val="20"/>
                <w:szCs w:val="20"/>
              </w:rPr>
              <w:t>rt</w:t>
            </w:r>
            <w:r>
              <w:rPr>
                <w:rFonts w:ascii="Aptos" w:hAnsi="Aptos" w:cs="Arial"/>
                <w:sz w:val="20"/>
                <w:szCs w:val="20"/>
              </w:rPr>
              <w:t>ACRV</w:t>
            </w:r>
            <w:r w:rsidR="001245D4">
              <w:rPr>
                <w:rFonts w:ascii="Aptos" w:hAnsi="Aptos" w:cs="Arial"/>
                <w:sz w:val="20"/>
                <w:szCs w:val="20"/>
              </w:rPr>
              <w:t>4</w:t>
            </w:r>
            <w:r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1245D4">
              <w:rPr>
                <w:rFonts w:ascii="Aptos" w:hAnsi="Aptos" w:cs="Arial"/>
                <w:sz w:val="20"/>
                <w:szCs w:val="20"/>
              </w:rPr>
              <w:t>LNYV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1245D4">
              <w:rPr>
                <w:rFonts w:ascii="Aptos" w:hAnsi="Aptos" w:cs="Arial"/>
                <w:sz w:val="20"/>
                <w:szCs w:val="20"/>
              </w:rPr>
              <w:t>7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1245D4">
              <w:rPr>
                <w:rFonts w:ascii="Aptos" w:hAnsi="Aptos" w:cs="Arial"/>
                <w:sz w:val="20"/>
                <w:szCs w:val="20"/>
              </w:rPr>
              <w:t>02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="001245D4">
              <w:rPr>
                <w:rFonts w:ascii="Aptos" w:hAnsi="Aptos" w:cs="Arial"/>
                <w:sz w:val="20"/>
                <w:szCs w:val="20"/>
              </w:rPr>
              <w:t>rt</w:t>
            </w:r>
            <w:r>
              <w:rPr>
                <w:rFonts w:ascii="Aptos" w:hAnsi="Aptos" w:cs="Arial"/>
                <w:sz w:val="20"/>
                <w:szCs w:val="20"/>
              </w:rPr>
              <w:t>ACRV</w:t>
            </w:r>
            <w:r w:rsidR="001245D4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625F3">
              <w:rPr>
                <w:rFonts w:ascii="Aptos" w:hAnsi="Aptos" w:cs="Arial"/>
                <w:sz w:val="20"/>
                <w:szCs w:val="20"/>
              </w:rPr>
              <w:t>forms a well-supported clade within alphacytorhabdoviruses with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1245D4">
              <w:rPr>
                <w:rFonts w:ascii="Aptos" w:hAnsi="Aptos" w:cs="Arial"/>
                <w:sz w:val="20"/>
                <w:szCs w:val="20"/>
              </w:rPr>
              <w:t>LNYV and Artemisia alphacytorhabdovirus 1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1F7791C6" w14:textId="09616240" w:rsidR="007E5E17" w:rsidRDefault="007E5E17" w:rsidP="007E5E17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buckwheat alphacytorhabdovirus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BucACRV1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FB3826">
              <w:rPr>
                <w:rFonts w:ascii="Aptos" w:hAnsi="Aptos" w:cs="Arial"/>
                <w:sz w:val="20"/>
                <w:szCs w:val="20"/>
              </w:rPr>
              <w:t>buckwheat</w:t>
            </w:r>
            <w:r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FB3826">
              <w:rPr>
                <w:rFonts w:ascii="Aptos" w:hAnsi="Aptos" w:cs="Arial"/>
                <w:i/>
                <w:iCs/>
                <w:sz w:val="20"/>
                <w:szCs w:val="20"/>
              </w:rPr>
              <w:t>Fagopyrum esculentum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F00B1C">
              <w:rPr>
                <w:rFonts w:ascii="Aptos" w:hAnsi="Aptos" w:cs="Arial"/>
                <w:sz w:val="20"/>
                <w:szCs w:val="20"/>
              </w:rPr>
              <w:t>Greece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F00B1C">
              <w:rPr>
                <w:rFonts w:ascii="Aptos" w:hAnsi="Aptos" w:cs="Arial"/>
                <w:sz w:val="20"/>
                <w:szCs w:val="20"/>
              </w:rPr>
              <w:t>Buc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F00B1C">
              <w:rPr>
                <w:rFonts w:ascii="Aptos" w:hAnsi="Aptos" w:cs="Arial"/>
                <w:sz w:val="20"/>
                <w:szCs w:val="20"/>
              </w:rPr>
              <w:t>417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PX1214</w:t>
            </w:r>
            <w:r w:rsidR="00FB3826">
              <w:rPr>
                <w:rFonts w:ascii="Aptos" w:hAnsi="Aptos" w:cs="Arial"/>
                <w:sz w:val="20"/>
                <w:szCs w:val="20"/>
              </w:rPr>
              <w:t>47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>
              <w:rPr>
                <w:rFonts w:ascii="Aptos" w:hAnsi="Aptos" w:cs="Arial"/>
                <w:sz w:val="20"/>
                <w:szCs w:val="20"/>
              </w:rPr>
              <w:t>eight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3’-N-P´-P- P3-M-G-</w:t>
            </w:r>
            <w:r>
              <w:rPr>
                <w:rFonts w:ascii="Aptos" w:hAnsi="Aptos" w:cs="Arial"/>
                <w:sz w:val="20"/>
                <w:szCs w:val="20"/>
              </w:rPr>
              <w:t>P6-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 the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6502C">
              <w:rPr>
                <w:rFonts w:ascii="Aptos" w:hAnsi="Aptos" w:cs="Arial"/>
                <w:sz w:val="20"/>
                <w:szCs w:val="20"/>
              </w:rPr>
              <w:t>the overlapping ORF within the P-encoding ORF, which is named P´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F00B1C">
              <w:rPr>
                <w:rFonts w:ascii="Aptos" w:hAnsi="Aptos" w:cs="Arial"/>
                <w:sz w:val="20"/>
                <w:szCs w:val="20"/>
              </w:rPr>
              <w:t>Buc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F00B1C">
              <w:rPr>
                <w:rFonts w:ascii="Aptos" w:hAnsi="Aptos" w:cs="Arial"/>
                <w:sz w:val="20"/>
                <w:szCs w:val="20"/>
              </w:rPr>
              <w:t>Cardamine</w:t>
            </w:r>
            <w:r>
              <w:rPr>
                <w:rFonts w:ascii="Aptos" w:hAnsi="Aptos" w:cs="Arial"/>
                <w:sz w:val="20"/>
                <w:szCs w:val="20"/>
              </w:rPr>
              <w:t xml:space="preserve"> alphacytorhabdovirus </w:t>
            </w:r>
            <w:r w:rsidR="00F00B1C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F00B1C">
              <w:rPr>
                <w:rFonts w:ascii="Aptos" w:hAnsi="Aptos" w:cs="Arial"/>
                <w:sz w:val="20"/>
                <w:szCs w:val="20"/>
              </w:rPr>
              <w:t>Car</w:t>
            </w:r>
            <w:r>
              <w:rPr>
                <w:rFonts w:ascii="Aptos" w:hAnsi="Aptos" w:cs="Arial"/>
                <w:sz w:val="20"/>
                <w:szCs w:val="20"/>
              </w:rPr>
              <w:t>ACRV</w:t>
            </w:r>
            <w:r w:rsidR="00F00B1C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F00B1C">
              <w:rPr>
                <w:rFonts w:ascii="Aptos" w:hAnsi="Aptos" w:cs="Arial"/>
                <w:sz w:val="20"/>
                <w:szCs w:val="20"/>
              </w:rPr>
              <w:t>0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F00B1C">
              <w:rPr>
                <w:rFonts w:ascii="Aptos" w:hAnsi="Aptos" w:cs="Arial"/>
                <w:sz w:val="20"/>
                <w:szCs w:val="20"/>
              </w:rPr>
              <w:t>7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F00B1C">
              <w:rPr>
                <w:rFonts w:ascii="Aptos" w:hAnsi="Aptos" w:cs="Arial"/>
                <w:sz w:val="20"/>
                <w:szCs w:val="20"/>
              </w:rPr>
              <w:t>Buc</w:t>
            </w:r>
            <w:r>
              <w:rPr>
                <w:rFonts w:ascii="Aptos" w:hAnsi="Aptos" w:cs="Arial"/>
                <w:sz w:val="20"/>
                <w:szCs w:val="20"/>
              </w:rPr>
              <w:t>ACRV1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F00B1C">
              <w:rPr>
                <w:rFonts w:ascii="Aptos" w:hAnsi="Aptos" w:cs="Arial"/>
                <w:sz w:val="20"/>
                <w:szCs w:val="20"/>
              </w:rPr>
              <w:t>Car</w:t>
            </w:r>
            <w:r>
              <w:rPr>
                <w:rFonts w:ascii="Aptos" w:hAnsi="Aptos" w:cs="Arial"/>
                <w:sz w:val="20"/>
                <w:szCs w:val="20"/>
              </w:rPr>
              <w:t>ACRV</w:t>
            </w:r>
            <w:r w:rsidR="00F00B1C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F00B1C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F00B1C">
              <w:rPr>
                <w:rFonts w:ascii="Aptos" w:hAnsi="Aptos" w:cs="Arial"/>
                <w:sz w:val="20"/>
                <w:szCs w:val="20"/>
              </w:rPr>
              <w:t>31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F00B1C">
              <w:rPr>
                <w:rFonts w:ascii="Aptos" w:hAnsi="Aptos" w:cs="Arial"/>
                <w:sz w:val="20"/>
                <w:szCs w:val="20"/>
              </w:rPr>
              <w:t>Buc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625F3">
              <w:rPr>
                <w:rFonts w:ascii="Aptos" w:hAnsi="Aptos" w:cs="Arial"/>
                <w:sz w:val="20"/>
                <w:szCs w:val="20"/>
              </w:rPr>
              <w:t>forms a well-supported clade within alphacytorhabdoviruses with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92C9D">
              <w:rPr>
                <w:rFonts w:ascii="Aptos" w:hAnsi="Aptos" w:cs="Arial"/>
                <w:sz w:val="20"/>
                <w:szCs w:val="20"/>
              </w:rPr>
              <w:t xml:space="preserve">chrysanthemum yellow dwarf associated virus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1474CD3C" w14:textId="0A96CD8A" w:rsidR="00AC2388" w:rsidRDefault="00AC2388" w:rsidP="00AC2388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Capsicum alphacytorhabdovirus 1 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CapACRV1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E923B4">
              <w:rPr>
                <w:rFonts w:ascii="Aptos" w:hAnsi="Aptos" w:cs="Arial"/>
                <w:sz w:val="20"/>
                <w:szCs w:val="20"/>
              </w:rPr>
              <w:t>pepper</w:t>
            </w:r>
            <w:r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D5F36">
              <w:rPr>
                <w:rFonts w:ascii="Aptos" w:hAnsi="Aptos" w:cs="Arial"/>
                <w:i/>
                <w:iCs/>
                <w:sz w:val="20"/>
                <w:szCs w:val="20"/>
              </w:rPr>
              <w:t>Capsicum sp.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AD5F36">
              <w:rPr>
                <w:rFonts w:ascii="Aptos" w:hAnsi="Aptos" w:cs="Arial"/>
                <w:sz w:val="20"/>
                <w:szCs w:val="20"/>
              </w:rPr>
              <w:t>South</w:t>
            </w:r>
            <w:r w:rsidR="00E923B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D5F36">
              <w:rPr>
                <w:rFonts w:ascii="Aptos" w:hAnsi="Aptos" w:cs="Arial"/>
                <w:sz w:val="20"/>
                <w:szCs w:val="20"/>
              </w:rPr>
              <w:t>Africa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E923B4">
              <w:rPr>
                <w:rFonts w:ascii="Aptos" w:hAnsi="Aptos" w:cs="Arial"/>
                <w:sz w:val="20"/>
                <w:szCs w:val="20"/>
              </w:rPr>
              <w:t>Cap</w:t>
            </w:r>
            <w:r>
              <w:rPr>
                <w:rFonts w:ascii="Aptos" w:hAnsi="Aptos" w:cs="Arial"/>
                <w:sz w:val="20"/>
                <w:szCs w:val="20"/>
              </w:rPr>
              <w:t>ACRV</w:t>
            </w:r>
            <w:r w:rsidR="00E923B4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="00E923B4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E923B4">
              <w:rPr>
                <w:rFonts w:ascii="Aptos" w:hAnsi="Aptos" w:cs="Arial"/>
                <w:sz w:val="20"/>
                <w:szCs w:val="20"/>
              </w:rPr>
              <w:t>348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PX1214</w:t>
            </w:r>
            <w:r w:rsidR="00E923B4">
              <w:rPr>
                <w:rFonts w:ascii="Aptos" w:hAnsi="Aptos" w:cs="Arial"/>
                <w:sz w:val="20"/>
                <w:szCs w:val="20"/>
              </w:rPr>
              <w:t>49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>
              <w:rPr>
                <w:rFonts w:ascii="Aptos" w:hAnsi="Aptos" w:cs="Arial"/>
                <w:sz w:val="20"/>
                <w:szCs w:val="20"/>
              </w:rPr>
              <w:t>seven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3’-N-P´-P- P3-M-G-</w:t>
            </w:r>
            <w:r w:rsidR="00E923B4" w:rsidRPr="00B6502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B6502C">
              <w:rPr>
                <w:rFonts w:ascii="Aptos" w:hAnsi="Aptos" w:cs="Arial"/>
                <w:sz w:val="20"/>
                <w:szCs w:val="20"/>
              </w:rPr>
              <w:t>the overlapping ORF within the P-encoding ORF, which is named P´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E923B4">
              <w:rPr>
                <w:rFonts w:ascii="Aptos" w:hAnsi="Aptos" w:cs="Arial"/>
                <w:sz w:val="20"/>
                <w:szCs w:val="20"/>
              </w:rPr>
              <w:t>Cap</w:t>
            </w:r>
            <w:r>
              <w:rPr>
                <w:rFonts w:ascii="Aptos" w:hAnsi="Aptos" w:cs="Arial"/>
                <w:sz w:val="20"/>
                <w:szCs w:val="20"/>
              </w:rPr>
              <w:t>ACRV</w:t>
            </w:r>
            <w:r w:rsidR="00E923B4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A6149C">
              <w:rPr>
                <w:rFonts w:ascii="Aptos" w:hAnsi="Aptos" w:cs="Arial"/>
                <w:sz w:val="20"/>
                <w:szCs w:val="20"/>
              </w:rPr>
              <w:t xml:space="preserve">Pogostemon </w:t>
            </w:r>
            <w:r w:rsidR="00AC3DBE">
              <w:rPr>
                <w:rFonts w:ascii="Aptos" w:hAnsi="Aptos" w:cs="Arial"/>
                <w:sz w:val="20"/>
                <w:szCs w:val="20"/>
              </w:rPr>
              <w:t>alphacytorhabdovirus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C3DBE">
              <w:rPr>
                <w:rFonts w:ascii="Aptos" w:hAnsi="Aptos" w:cs="Arial"/>
                <w:sz w:val="20"/>
                <w:szCs w:val="20"/>
              </w:rPr>
              <w:t>PogACRV1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AC3DBE">
              <w:rPr>
                <w:rFonts w:ascii="Aptos" w:hAnsi="Aptos" w:cs="Arial"/>
                <w:sz w:val="20"/>
                <w:szCs w:val="20"/>
              </w:rPr>
              <w:t>7</w:t>
            </w:r>
            <w:r w:rsidR="00FF3D41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AC3DBE"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E923B4">
              <w:rPr>
                <w:rFonts w:ascii="Aptos" w:hAnsi="Aptos" w:cs="Arial"/>
                <w:sz w:val="20"/>
                <w:szCs w:val="20"/>
              </w:rPr>
              <w:t>Cap</w:t>
            </w:r>
            <w:r>
              <w:rPr>
                <w:rFonts w:ascii="Aptos" w:hAnsi="Aptos" w:cs="Arial"/>
                <w:sz w:val="20"/>
                <w:szCs w:val="20"/>
              </w:rPr>
              <w:t>ACRV</w:t>
            </w:r>
            <w:r w:rsidR="00E923B4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AC3DBE">
              <w:rPr>
                <w:rFonts w:ascii="Aptos" w:hAnsi="Aptos" w:cs="Arial"/>
                <w:sz w:val="20"/>
                <w:szCs w:val="20"/>
              </w:rPr>
              <w:t>PogACRV1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C3DBE">
              <w:rPr>
                <w:rFonts w:ascii="Aptos" w:hAnsi="Aptos" w:cs="Arial"/>
                <w:sz w:val="20"/>
                <w:szCs w:val="20"/>
              </w:rPr>
              <w:t>75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AC3DBE">
              <w:rPr>
                <w:rFonts w:ascii="Aptos" w:hAnsi="Aptos" w:cs="Arial"/>
                <w:sz w:val="20"/>
                <w:szCs w:val="20"/>
              </w:rPr>
              <w:t>4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E923B4">
              <w:rPr>
                <w:rFonts w:ascii="Aptos" w:hAnsi="Aptos" w:cs="Arial"/>
                <w:sz w:val="20"/>
                <w:szCs w:val="20"/>
              </w:rPr>
              <w:t>Cap</w:t>
            </w:r>
            <w:r>
              <w:rPr>
                <w:rFonts w:ascii="Aptos" w:hAnsi="Aptos" w:cs="Arial"/>
                <w:sz w:val="20"/>
                <w:szCs w:val="20"/>
              </w:rPr>
              <w:t>ACRV</w:t>
            </w:r>
            <w:r w:rsidR="00E923B4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625F3">
              <w:rPr>
                <w:rFonts w:ascii="Aptos" w:hAnsi="Aptos" w:cs="Arial"/>
                <w:sz w:val="20"/>
                <w:szCs w:val="20"/>
              </w:rPr>
              <w:t>forms a well-supported clade within alphacytorhabdoviruses with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C3DBE">
              <w:rPr>
                <w:rFonts w:ascii="Aptos" w:hAnsi="Aptos" w:cs="Arial"/>
                <w:sz w:val="20"/>
                <w:szCs w:val="20"/>
              </w:rPr>
              <w:t>PogACRV1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D8B5DB5" w14:textId="21169DCE" w:rsidR="00EE3970" w:rsidRDefault="59624D27" w:rsidP="00464578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7E3753C2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creeping Charlie alphacytorhabdovirus 1 (CrCACRV1) 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152A9ACE" w:rsidRPr="7E3753C2">
              <w:rPr>
                <w:rFonts w:ascii="Aptos" w:hAnsi="Aptos" w:cs="Arial"/>
                <w:sz w:val="20"/>
                <w:szCs w:val="20"/>
              </w:rPr>
              <w:t>cre</w:t>
            </w:r>
            <w:r w:rsidR="43105404" w:rsidRPr="7E3753C2">
              <w:rPr>
                <w:rFonts w:ascii="Aptos" w:hAnsi="Aptos" w:cs="Arial"/>
                <w:b/>
                <w:bCs/>
                <w:sz w:val="20"/>
                <w:szCs w:val="20"/>
              </w:rPr>
              <w:t>e</w:t>
            </w:r>
            <w:r w:rsidR="152A9ACE" w:rsidRPr="7E3753C2">
              <w:rPr>
                <w:rFonts w:ascii="Aptos" w:hAnsi="Aptos" w:cs="Arial"/>
                <w:sz w:val="20"/>
                <w:szCs w:val="20"/>
              </w:rPr>
              <w:t>ping Charlie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152A9ACE" w:rsidRPr="7E3753C2">
              <w:rPr>
                <w:rFonts w:ascii="Aptos" w:hAnsi="Aptos" w:cs="Arial"/>
                <w:i/>
                <w:iCs/>
                <w:sz w:val="20"/>
                <w:szCs w:val="20"/>
              </w:rPr>
              <w:t>Glechoma hederacea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) samples collected in </w:t>
            </w:r>
            <w:r w:rsidR="152A9ACE" w:rsidRPr="7E3753C2">
              <w:rPr>
                <w:rFonts w:ascii="Aptos" w:hAnsi="Aptos" w:cs="Arial"/>
                <w:sz w:val="20"/>
                <w:szCs w:val="20"/>
              </w:rPr>
              <w:t>the Netherlands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. The coding-complete genome (CCG) sequence of </w:t>
            </w:r>
            <w:r w:rsidR="152A9ACE" w:rsidRPr="7E3753C2">
              <w:rPr>
                <w:rFonts w:ascii="Aptos" w:hAnsi="Aptos" w:cs="Arial"/>
                <w:sz w:val="20"/>
                <w:szCs w:val="20"/>
              </w:rPr>
              <w:t>CrC</w:t>
            </w:r>
            <w:r w:rsidRPr="7E3753C2">
              <w:rPr>
                <w:rFonts w:ascii="Aptos" w:hAnsi="Aptos" w:cs="Arial"/>
                <w:sz w:val="20"/>
                <w:szCs w:val="20"/>
              </w:rPr>
              <w:t>ACRV1 consists of 1</w:t>
            </w:r>
            <w:r w:rsidR="152A9ACE" w:rsidRPr="7E3753C2">
              <w:rPr>
                <w:rFonts w:ascii="Aptos" w:hAnsi="Aptos" w:cs="Arial"/>
                <w:sz w:val="20"/>
                <w:szCs w:val="20"/>
              </w:rPr>
              <w:t>2</w:t>
            </w:r>
            <w:r w:rsidRPr="7E3753C2">
              <w:rPr>
                <w:rFonts w:ascii="Aptos" w:hAnsi="Aptos" w:cs="Arial"/>
                <w:sz w:val="20"/>
                <w:szCs w:val="20"/>
              </w:rPr>
              <w:t>,</w:t>
            </w:r>
            <w:r w:rsidR="152A9ACE" w:rsidRPr="7E3753C2">
              <w:rPr>
                <w:rFonts w:ascii="Aptos" w:hAnsi="Aptos" w:cs="Arial"/>
                <w:sz w:val="20"/>
                <w:szCs w:val="20"/>
              </w:rPr>
              <w:t>673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 nucleotides (PX1214</w:t>
            </w:r>
            <w:r w:rsidR="152A9ACE" w:rsidRPr="7E3753C2">
              <w:rPr>
                <w:rFonts w:ascii="Aptos" w:hAnsi="Aptos" w:cs="Arial"/>
                <w:sz w:val="20"/>
                <w:szCs w:val="20"/>
              </w:rPr>
              <w:t>54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) and contains eight ORFs in the order 3’-N-P´-P- P3-M-G-P6-L-5’ [1]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7E3753C2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Pr="7E3753C2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7E3753C2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 genes, the overlapping ORF within the P-encoding ORF, which is named P´, and the accessory protein gene </w:t>
            </w:r>
            <w:r w:rsidRPr="7E3753C2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Pr="7E3753C2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7E3753C2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7E3753C2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). The CCG nucleotide sequence of </w:t>
            </w:r>
            <w:r w:rsidR="57DBB019" w:rsidRPr="7E3753C2">
              <w:rPr>
                <w:rFonts w:ascii="Aptos" w:hAnsi="Aptos" w:cs="Arial"/>
                <w:sz w:val="20"/>
                <w:szCs w:val="20"/>
              </w:rPr>
              <w:t>CrC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ACRV1 has the highest identity values with that of </w:t>
            </w:r>
            <w:r w:rsidR="57DBB019" w:rsidRPr="7E3753C2">
              <w:rPr>
                <w:rFonts w:ascii="Aptos" w:hAnsi="Aptos" w:cs="Arial"/>
                <w:sz w:val="20"/>
                <w:szCs w:val="20"/>
              </w:rPr>
              <w:t>Kenyan potato cytorhabdovirus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57DBB019" w:rsidRPr="7E3753C2">
              <w:rPr>
                <w:rFonts w:ascii="Aptos" w:hAnsi="Aptos" w:cs="Arial"/>
                <w:sz w:val="20"/>
                <w:szCs w:val="20"/>
              </w:rPr>
              <w:t>KePC</w:t>
            </w:r>
            <w:r w:rsidR="00464578">
              <w:rPr>
                <w:rFonts w:ascii="Aptos" w:hAnsi="Aptos" w:cs="Arial"/>
                <w:sz w:val="20"/>
                <w:szCs w:val="20"/>
              </w:rPr>
              <w:t>y</w:t>
            </w:r>
            <w:r w:rsidR="57DBB019" w:rsidRPr="7E3753C2">
              <w:rPr>
                <w:rFonts w:ascii="Aptos" w:hAnsi="Aptos" w:cs="Arial"/>
                <w:sz w:val="20"/>
                <w:szCs w:val="20"/>
              </w:rPr>
              <w:t>V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7F94072B" w:rsidRPr="7E3753C2">
              <w:rPr>
                <w:rFonts w:ascii="Aptos" w:hAnsi="Aptos" w:cs="Arial"/>
                <w:sz w:val="20"/>
                <w:szCs w:val="20"/>
              </w:rPr>
              <w:t>70</w:t>
            </w:r>
            <w:r w:rsidRPr="7E3753C2">
              <w:rPr>
                <w:rFonts w:ascii="Aptos" w:hAnsi="Aptos" w:cs="Arial"/>
                <w:sz w:val="20"/>
                <w:szCs w:val="20"/>
              </w:rPr>
              <w:t>.</w:t>
            </w:r>
            <w:r w:rsidR="7F94072B" w:rsidRPr="7E3753C2">
              <w:rPr>
                <w:rFonts w:ascii="Aptos" w:hAnsi="Aptos" w:cs="Arial"/>
                <w:sz w:val="20"/>
                <w:szCs w:val="20"/>
              </w:rPr>
              <w:t>4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%), while the </w:t>
            </w:r>
            <w:r w:rsidR="57DBB019" w:rsidRPr="7E3753C2">
              <w:rPr>
                <w:rFonts w:ascii="Aptos" w:hAnsi="Aptos" w:cs="Arial"/>
                <w:sz w:val="20"/>
                <w:szCs w:val="20"/>
              </w:rPr>
              <w:t>CrC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ACRV1 encoded proteins have the highest identity values with those of </w:t>
            </w:r>
            <w:r w:rsidR="57DBB019" w:rsidRPr="7E3753C2">
              <w:rPr>
                <w:rFonts w:ascii="Aptos" w:hAnsi="Aptos" w:cs="Arial"/>
                <w:sz w:val="20"/>
                <w:szCs w:val="20"/>
              </w:rPr>
              <w:t>K</w:t>
            </w:r>
            <w:r w:rsidR="00464578" w:rsidRPr="7E3753C2">
              <w:rPr>
                <w:rFonts w:ascii="Aptos" w:hAnsi="Aptos" w:cs="Arial"/>
                <w:sz w:val="20"/>
                <w:szCs w:val="20"/>
              </w:rPr>
              <w:t>ePC</w:t>
            </w:r>
            <w:r w:rsidR="00464578">
              <w:rPr>
                <w:rFonts w:ascii="Aptos" w:hAnsi="Aptos" w:cs="Arial"/>
                <w:sz w:val="20"/>
                <w:szCs w:val="20"/>
              </w:rPr>
              <w:t>y</w:t>
            </w:r>
            <w:r w:rsidR="57DBB019" w:rsidRPr="7E3753C2">
              <w:rPr>
                <w:rFonts w:ascii="Aptos" w:hAnsi="Aptos" w:cs="Arial"/>
                <w:sz w:val="20"/>
                <w:szCs w:val="20"/>
              </w:rPr>
              <w:t>V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7F94072B" w:rsidRPr="7E3753C2">
              <w:rPr>
                <w:rFonts w:ascii="Aptos" w:hAnsi="Aptos" w:cs="Arial"/>
                <w:sz w:val="20"/>
                <w:szCs w:val="20"/>
              </w:rPr>
              <w:t>71</w:t>
            </w:r>
            <w:r w:rsidRPr="7E3753C2">
              <w:rPr>
                <w:rFonts w:ascii="Aptos" w:hAnsi="Aptos" w:cs="Arial"/>
                <w:sz w:val="20"/>
                <w:szCs w:val="20"/>
              </w:rPr>
              <w:t>.</w:t>
            </w:r>
            <w:r w:rsidR="7F94072B" w:rsidRPr="7E3753C2">
              <w:rPr>
                <w:rFonts w:ascii="Aptos" w:hAnsi="Aptos" w:cs="Arial"/>
                <w:sz w:val="20"/>
                <w:szCs w:val="20"/>
              </w:rPr>
              <w:t>16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%). Based on ML trees generated from complete L protein sequences, </w:t>
            </w:r>
            <w:r w:rsidR="57DBB019" w:rsidRPr="7E3753C2">
              <w:rPr>
                <w:rFonts w:ascii="Aptos" w:hAnsi="Aptos" w:cs="Arial"/>
                <w:sz w:val="20"/>
                <w:szCs w:val="20"/>
              </w:rPr>
              <w:t>CrC</w:t>
            </w:r>
            <w:r w:rsidRPr="7E3753C2">
              <w:rPr>
                <w:rFonts w:ascii="Aptos" w:hAnsi="Aptos" w:cs="Arial"/>
                <w:sz w:val="20"/>
                <w:szCs w:val="20"/>
              </w:rPr>
              <w:t xml:space="preserve">ACRV1 forms a well-supported clade within alphacytorhabdoviruses with </w:t>
            </w:r>
            <w:r w:rsidR="00464578" w:rsidRPr="7E3753C2">
              <w:rPr>
                <w:rFonts w:ascii="Aptos" w:hAnsi="Aptos" w:cs="Arial"/>
                <w:sz w:val="20"/>
                <w:szCs w:val="20"/>
              </w:rPr>
              <w:t>KePC</w:t>
            </w:r>
            <w:r w:rsidR="00464578">
              <w:rPr>
                <w:rFonts w:ascii="Aptos" w:hAnsi="Aptos" w:cs="Arial"/>
                <w:sz w:val="20"/>
                <w:szCs w:val="20"/>
              </w:rPr>
              <w:t>y</w:t>
            </w:r>
            <w:r w:rsidR="00464578" w:rsidRPr="7E3753C2">
              <w:rPr>
                <w:rFonts w:ascii="Aptos" w:hAnsi="Aptos" w:cs="Arial"/>
                <w:sz w:val="20"/>
                <w:szCs w:val="20"/>
              </w:rPr>
              <w:t xml:space="preserve">V </w:t>
            </w:r>
            <w:r w:rsidRPr="7E3753C2">
              <w:rPr>
                <w:rFonts w:ascii="Aptos" w:hAnsi="Aptos" w:cs="Arial"/>
                <w:sz w:val="20"/>
                <w:szCs w:val="20"/>
              </w:rPr>
              <w:t>(</w:t>
            </w:r>
            <w:r w:rsidRPr="7E3753C2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7E3753C2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1D3D56ED" w14:textId="51FC6DFC" w:rsidR="00B52ABA" w:rsidRDefault="00B52ABA" w:rsidP="00B52ABA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hogweed alphacytorhabdovirus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HogACRV1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>
              <w:rPr>
                <w:rFonts w:ascii="Aptos" w:hAnsi="Aptos" w:cs="Arial"/>
                <w:sz w:val="20"/>
                <w:szCs w:val="20"/>
              </w:rPr>
              <w:t>hogweed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Heracleum sphondylium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the Netherlands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</w:t>
            </w:r>
            <w:r w:rsidRPr="0029083C">
              <w:rPr>
                <w:rFonts w:ascii="Aptos" w:hAnsi="Aptos" w:cs="Arial"/>
                <w:sz w:val="20"/>
                <w:szCs w:val="20"/>
              </w:rPr>
              <w:lastRenderedPageBreak/>
              <w:t xml:space="preserve">sequence of </w:t>
            </w:r>
            <w:r w:rsidR="00884254">
              <w:rPr>
                <w:rFonts w:ascii="Aptos" w:hAnsi="Aptos" w:cs="Arial"/>
                <w:sz w:val="20"/>
                <w:szCs w:val="20"/>
              </w:rPr>
              <w:t>Hog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786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PX121457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>
              <w:rPr>
                <w:rFonts w:ascii="Aptos" w:hAnsi="Aptos" w:cs="Arial"/>
                <w:sz w:val="20"/>
                <w:szCs w:val="20"/>
              </w:rPr>
              <w:t>eight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3’-N-P´-P- P3-M-G-</w:t>
            </w:r>
            <w:r>
              <w:rPr>
                <w:rFonts w:ascii="Aptos" w:hAnsi="Aptos" w:cs="Arial"/>
                <w:sz w:val="20"/>
                <w:szCs w:val="20"/>
              </w:rPr>
              <w:t>P6-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6502C">
              <w:rPr>
                <w:rFonts w:ascii="Aptos" w:hAnsi="Aptos" w:cs="Arial"/>
                <w:sz w:val="20"/>
                <w:szCs w:val="20"/>
              </w:rPr>
              <w:t>the overlapping ORF within the P-encoding ORF, which is named P´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884254">
              <w:rPr>
                <w:rFonts w:ascii="Aptos" w:hAnsi="Aptos" w:cs="Arial"/>
                <w:sz w:val="20"/>
                <w:szCs w:val="20"/>
              </w:rPr>
              <w:t>Hog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8D6A9B">
              <w:rPr>
                <w:rFonts w:ascii="Aptos" w:hAnsi="Aptos" w:cs="Arial"/>
                <w:sz w:val="20"/>
                <w:szCs w:val="20"/>
              </w:rPr>
              <w:t>Cnidium virus 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8D6A9B">
              <w:rPr>
                <w:rFonts w:ascii="Aptos" w:hAnsi="Aptos" w:cs="Arial"/>
                <w:sz w:val="20"/>
                <w:szCs w:val="20"/>
              </w:rPr>
              <w:t>CnV2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70.</w:t>
            </w:r>
            <w:r w:rsidR="008D6A9B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884254">
              <w:rPr>
                <w:rFonts w:ascii="Aptos" w:hAnsi="Aptos" w:cs="Arial"/>
                <w:sz w:val="20"/>
                <w:szCs w:val="20"/>
              </w:rPr>
              <w:t>Hog</w:t>
            </w:r>
            <w:r>
              <w:rPr>
                <w:rFonts w:ascii="Aptos" w:hAnsi="Aptos" w:cs="Arial"/>
                <w:sz w:val="20"/>
                <w:szCs w:val="20"/>
              </w:rPr>
              <w:t>ACRV1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8D6A9B">
              <w:rPr>
                <w:rFonts w:ascii="Aptos" w:hAnsi="Aptos" w:cs="Arial"/>
                <w:sz w:val="20"/>
                <w:szCs w:val="20"/>
              </w:rPr>
              <w:t>CnV2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71.</w:t>
            </w:r>
            <w:r w:rsidR="008D6A9B">
              <w:rPr>
                <w:rFonts w:ascii="Aptos" w:hAnsi="Aptos" w:cs="Arial"/>
                <w:sz w:val="20"/>
                <w:szCs w:val="20"/>
              </w:rPr>
              <w:t>34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884254">
              <w:rPr>
                <w:rFonts w:ascii="Aptos" w:hAnsi="Aptos" w:cs="Arial"/>
                <w:sz w:val="20"/>
                <w:szCs w:val="20"/>
              </w:rPr>
              <w:t>Hog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625F3">
              <w:rPr>
                <w:rFonts w:ascii="Aptos" w:hAnsi="Aptos" w:cs="Arial"/>
                <w:sz w:val="20"/>
                <w:szCs w:val="20"/>
              </w:rPr>
              <w:t>forms a well-supported clade within alphacytorhabdoviruses with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D6A9B">
              <w:rPr>
                <w:rFonts w:ascii="Aptos" w:hAnsi="Aptos" w:cs="Arial"/>
                <w:sz w:val="20"/>
                <w:szCs w:val="20"/>
              </w:rPr>
              <w:t>CnV2 and Sambucus virus 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107B82CC" w14:textId="724597BE" w:rsidR="00273A26" w:rsidRDefault="00273A26" w:rsidP="00273A26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Ficus alphacytorhabdovirus 2 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FicACRV2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>
              <w:rPr>
                <w:rFonts w:ascii="Aptos" w:hAnsi="Aptos" w:cs="Arial"/>
                <w:sz w:val="20"/>
                <w:szCs w:val="20"/>
              </w:rPr>
              <w:t>curtain fig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Ficus microcarpa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China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FicACRV2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14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061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PX121455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>
              <w:rPr>
                <w:rFonts w:ascii="Aptos" w:hAnsi="Aptos" w:cs="Arial"/>
                <w:sz w:val="20"/>
                <w:szCs w:val="20"/>
              </w:rPr>
              <w:t>six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3’-N-P- P3-M-G- L-5’ [1]</w:t>
            </w:r>
            <w:r w:rsidR="006C4DED">
              <w:rPr>
                <w:rFonts w:ascii="Aptos" w:hAnsi="Aptos" w:cs="Arial"/>
                <w:sz w:val="20"/>
                <w:szCs w:val="20"/>
              </w:rPr>
              <w:t>,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FicACRV2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>
              <w:rPr>
                <w:rFonts w:ascii="Aptos" w:hAnsi="Aptos" w:cs="Arial"/>
                <w:sz w:val="20"/>
                <w:szCs w:val="20"/>
              </w:rPr>
              <w:t>Triticum alphacytorhabdovirus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E2FCA">
              <w:rPr>
                <w:rFonts w:ascii="Aptos" w:hAnsi="Aptos" w:cs="Arial"/>
                <w:sz w:val="20"/>
                <w:szCs w:val="20"/>
              </w:rPr>
              <w:t>Tri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45.7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FicACRV2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TriACRV1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42.65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 xml:space="preserve">FicACRV2 </w:t>
            </w:r>
            <w:r w:rsidRPr="003625F3">
              <w:rPr>
                <w:rFonts w:ascii="Aptos" w:hAnsi="Aptos" w:cs="Arial"/>
                <w:sz w:val="20"/>
                <w:szCs w:val="20"/>
              </w:rPr>
              <w:t>forms a well-supported clade with</w:t>
            </w:r>
            <w:r>
              <w:rPr>
                <w:rFonts w:ascii="Aptos" w:hAnsi="Aptos" w:cs="Arial"/>
                <w:sz w:val="20"/>
                <w:szCs w:val="20"/>
              </w:rPr>
              <w:t xml:space="preserve"> other </w:t>
            </w:r>
            <w:r w:rsidRPr="003625F3">
              <w:rPr>
                <w:rFonts w:ascii="Aptos" w:hAnsi="Aptos" w:cs="Arial"/>
                <w:sz w:val="20"/>
                <w:szCs w:val="20"/>
              </w:rPr>
              <w:t xml:space="preserve">alphacytorhabdoviruses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E6A277A" w14:textId="69F7B2FD" w:rsidR="00E416D1" w:rsidRDefault="002B17AA" w:rsidP="00E416D1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Mentha</w:t>
            </w:r>
            <w:r w:rsidR="00E416D1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alphacytorhabdovirus 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2</w:t>
            </w:r>
            <w:r w:rsidR="00E416D1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Men</w:t>
            </w:r>
            <w:r w:rsidR="00E416D1">
              <w:rPr>
                <w:rFonts w:ascii="Aptos" w:hAnsi="Aptos" w:cs="Arial"/>
                <w:b/>
                <w:bCs/>
                <w:sz w:val="20"/>
                <w:szCs w:val="20"/>
              </w:rPr>
              <w:t>ACRV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2</w:t>
            </w:r>
            <w:r w:rsidR="00E416D1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E416D1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>
              <w:rPr>
                <w:rFonts w:ascii="Aptos" w:hAnsi="Aptos" w:cs="Arial"/>
                <w:sz w:val="20"/>
                <w:szCs w:val="20"/>
              </w:rPr>
              <w:t>red mint</w:t>
            </w:r>
            <w:r w:rsidR="00E416D1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E6162">
              <w:rPr>
                <w:rFonts w:ascii="Aptos" w:hAnsi="Aptos" w:cs="Arial"/>
                <w:i/>
                <w:iCs/>
                <w:sz w:val="20"/>
                <w:szCs w:val="20"/>
              </w:rPr>
              <w:t>Mentha X gracilis</w:t>
            </w:r>
            <w:r w:rsidR="00E416D1">
              <w:rPr>
                <w:rFonts w:ascii="Aptos" w:hAnsi="Aptos" w:cs="Arial"/>
                <w:sz w:val="20"/>
                <w:szCs w:val="20"/>
              </w:rPr>
              <w:t>)</w:t>
            </w:r>
            <w:r w:rsidR="00E416D1"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E416D1">
              <w:rPr>
                <w:rFonts w:ascii="Aptos" w:hAnsi="Aptos" w:cs="Arial"/>
                <w:sz w:val="20"/>
                <w:szCs w:val="20"/>
              </w:rPr>
              <w:t>the Netherlands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>.</w:t>
            </w:r>
            <w:r w:rsidR="00E416D1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E416D1">
              <w:rPr>
                <w:rFonts w:ascii="Aptos" w:hAnsi="Aptos" w:cs="Arial"/>
                <w:sz w:val="20"/>
                <w:szCs w:val="20"/>
              </w:rPr>
              <w:t>coding-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E416D1">
              <w:rPr>
                <w:rFonts w:ascii="Aptos" w:hAnsi="Aptos" w:cs="Arial"/>
                <w:sz w:val="20"/>
                <w:szCs w:val="20"/>
              </w:rPr>
              <w:t>C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E416D1">
              <w:rPr>
                <w:rFonts w:ascii="Aptos" w:hAnsi="Aptos" w:cs="Arial"/>
                <w:sz w:val="20"/>
                <w:szCs w:val="20"/>
              </w:rPr>
              <w:t>MenACRV2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416D1">
              <w:rPr>
                <w:rFonts w:ascii="Aptos" w:hAnsi="Aptos" w:cs="Arial"/>
                <w:sz w:val="20"/>
                <w:szCs w:val="20"/>
              </w:rPr>
              <w:t>consists of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E416D1">
              <w:rPr>
                <w:rFonts w:ascii="Aptos" w:hAnsi="Aptos" w:cs="Arial"/>
                <w:sz w:val="20"/>
                <w:szCs w:val="20"/>
              </w:rPr>
              <w:t>3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E416D1">
              <w:rPr>
                <w:rFonts w:ascii="Aptos" w:hAnsi="Aptos" w:cs="Arial"/>
                <w:sz w:val="20"/>
                <w:szCs w:val="20"/>
              </w:rPr>
              <w:t>356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E416D1">
              <w:rPr>
                <w:rFonts w:ascii="Aptos" w:hAnsi="Aptos" w:cs="Arial"/>
                <w:sz w:val="20"/>
                <w:szCs w:val="20"/>
              </w:rPr>
              <w:t>PX121462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E416D1"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 w:rsidR="00E416D1">
              <w:rPr>
                <w:rFonts w:ascii="Aptos" w:hAnsi="Aptos" w:cs="Arial"/>
                <w:sz w:val="20"/>
                <w:szCs w:val="20"/>
              </w:rPr>
              <w:t>eight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3’-N-P´-P- P3-M-G-</w:t>
            </w:r>
            <w:r w:rsidR="00E416D1">
              <w:rPr>
                <w:rFonts w:ascii="Aptos" w:hAnsi="Aptos" w:cs="Arial"/>
                <w:sz w:val="20"/>
                <w:szCs w:val="20"/>
              </w:rPr>
              <w:t>P6-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="00E416D1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E416D1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E416D1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 w:rsidR="00E416D1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>the overlapping ORF within the P-encoding ORF, which is named P´</w:t>
            </w:r>
            <w:r w:rsidR="00E416D1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 w:rsidR="00E416D1"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="00E416D1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="00E416D1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E416D1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416D1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 w:rsidR="00E416D1">
              <w:rPr>
                <w:rFonts w:ascii="Aptos" w:hAnsi="Aptos" w:cs="Arial"/>
                <w:sz w:val="20"/>
                <w:szCs w:val="20"/>
              </w:rPr>
              <w:t>CC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E416D1">
              <w:rPr>
                <w:rFonts w:ascii="Aptos" w:hAnsi="Aptos" w:cs="Arial"/>
                <w:sz w:val="20"/>
                <w:szCs w:val="20"/>
              </w:rPr>
              <w:t>MenACRV2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E416D1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E416D1">
              <w:rPr>
                <w:rFonts w:ascii="Aptos" w:hAnsi="Aptos" w:cs="Arial"/>
                <w:sz w:val="20"/>
                <w:szCs w:val="20"/>
              </w:rPr>
              <w:t>Achillea alphacytorhabdovirus 1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416D1">
              <w:rPr>
                <w:rFonts w:ascii="Aptos" w:hAnsi="Aptos" w:cs="Arial"/>
                <w:sz w:val="20"/>
                <w:szCs w:val="20"/>
              </w:rPr>
              <w:t>AchACRV1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E416D1">
              <w:rPr>
                <w:rFonts w:ascii="Aptos" w:hAnsi="Aptos" w:cs="Arial"/>
                <w:sz w:val="20"/>
                <w:szCs w:val="20"/>
              </w:rPr>
              <w:t>66.4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E416D1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E416D1">
              <w:rPr>
                <w:rFonts w:ascii="Aptos" w:hAnsi="Aptos" w:cs="Arial"/>
                <w:sz w:val="20"/>
                <w:szCs w:val="20"/>
              </w:rPr>
              <w:t>MenACRV2 encoded p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E416D1">
              <w:rPr>
                <w:rFonts w:ascii="Aptos" w:hAnsi="Aptos" w:cs="Arial"/>
                <w:sz w:val="20"/>
                <w:szCs w:val="20"/>
              </w:rPr>
              <w:t>s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E416D1">
              <w:rPr>
                <w:rFonts w:ascii="Aptos" w:hAnsi="Aptos" w:cs="Arial"/>
                <w:sz w:val="20"/>
                <w:szCs w:val="20"/>
              </w:rPr>
              <w:t>ve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E416D1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E416D1">
              <w:rPr>
                <w:rFonts w:ascii="Aptos" w:hAnsi="Aptos" w:cs="Arial"/>
                <w:sz w:val="20"/>
                <w:szCs w:val="20"/>
              </w:rPr>
              <w:t>ose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E416D1">
              <w:rPr>
                <w:rFonts w:ascii="Aptos" w:hAnsi="Aptos" w:cs="Arial"/>
                <w:sz w:val="20"/>
                <w:szCs w:val="20"/>
              </w:rPr>
              <w:t>AchACRV1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416D1">
              <w:rPr>
                <w:rFonts w:ascii="Aptos" w:hAnsi="Aptos" w:cs="Arial"/>
                <w:sz w:val="20"/>
                <w:szCs w:val="20"/>
              </w:rPr>
              <w:t>68.55</w:t>
            </w:r>
            <w:r w:rsidR="00E416D1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E416D1">
              <w:rPr>
                <w:rFonts w:ascii="Aptos" w:hAnsi="Aptos" w:cs="Arial"/>
                <w:sz w:val="20"/>
                <w:szCs w:val="20"/>
              </w:rPr>
              <w:t>MenACRV2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416D1" w:rsidRPr="003625F3">
              <w:rPr>
                <w:rFonts w:ascii="Aptos" w:hAnsi="Aptos" w:cs="Arial"/>
                <w:sz w:val="20"/>
                <w:szCs w:val="20"/>
              </w:rPr>
              <w:t>forms a well-supported clade within alphacytorhabdoviruses with</w:t>
            </w:r>
            <w:r w:rsidR="00E416D1">
              <w:rPr>
                <w:rFonts w:ascii="Aptos" w:hAnsi="Aptos" w:cs="Arial"/>
                <w:sz w:val="20"/>
                <w:szCs w:val="20"/>
              </w:rPr>
              <w:t xml:space="preserve"> AchACRV1 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E416D1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E416D1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3DF746CC" w14:textId="0D882397" w:rsidR="00081780" w:rsidRDefault="00081780" w:rsidP="00081780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parsley alphacytorhabdovirus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ParACRV1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F11725">
              <w:rPr>
                <w:rFonts w:ascii="Aptos" w:hAnsi="Aptos" w:cs="Arial"/>
                <w:sz w:val="20"/>
                <w:szCs w:val="20"/>
              </w:rPr>
              <w:t>parsley</w:t>
            </w:r>
            <w:r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F11725">
              <w:rPr>
                <w:rFonts w:ascii="Aptos" w:hAnsi="Aptos" w:cs="Arial"/>
                <w:i/>
                <w:iCs/>
                <w:sz w:val="20"/>
                <w:szCs w:val="20"/>
              </w:rPr>
              <w:t>Petroselinum crispum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F11725">
              <w:rPr>
                <w:rFonts w:ascii="Aptos" w:hAnsi="Aptos" w:cs="Arial"/>
                <w:sz w:val="20"/>
                <w:szCs w:val="20"/>
              </w:rPr>
              <w:t>Germany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001151">
              <w:rPr>
                <w:rFonts w:ascii="Aptos" w:hAnsi="Aptos" w:cs="Arial"/>
                <w:sz w:val="20"/>
                <w:szCs w:val="20"/>
              </w:rPr>
              <w:t>Par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F11725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F11725">
              <w:rPr>
                <w:rFonts w:ascii="Aptos" w:hAnsi="Aptos" w:cs="Arial"/>
                <w:sz w:val="20"/>
                <w:szCs w:val="20"/>
              </w:rPr>
              <w:t>030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</w:t>
            </w:r>
            <w:r w:rsidR="00464578">
              <w:rPr>
                <w:rFonts w:ascii="Aptos" w:hAnsi="Aptos" w:cs="Arial"/>
                <w:sz w:val="20"/>
                <w:szCs w:val="20"/>
              </w:rPr>
              <w:t>X051447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 w:rsidR="00F11725">
              <w:rPr>
                <w:rFonts w:ascii="Aptos" w:hAnsi="Aptos" w:cs="Arial"/>
                <w:sz w:val="20"/>
                <w:szCs w:val="20"/>
              </w:rPr>
              <w:t>seven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ORFs in the order 3’-N-</w:t>
            </w:r>
            <w:r w:rsidR="00F11725" w:rsidRPr="00B6502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6502C">
              <w:rPr>
                <w:rFonts w:ascii="Aptos" w:hAnsi="Aptos" w:cs="Arial"/>
                <w:sz w:val="20"/>
                <w:szCs w:val="20"/>
              </w:rPr>
              <w:t>P- P3-M-G-</w:t>
            </w:r>
            <w:r>
              <w:rPr>
                <w:rFonts w:ascii="Aptos" w:hAnsi="Aptos" w:cs="Arial"/>
                <w:sz w:val="20"/>
                <w:szCs w:val="20"/>
              </w:rPr>
              <w:t>P6-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001151">
              <w:rPr>
                <w:rFonts w:ascii="Aptos" w:hAnsi="Aptos" w:cs="Arial"/>
                <w:sz w:val="20"/>
                <w:szCs w:val="20"/>
              </w:rPr>
              <w:t>Par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001151">
              <w:rPr>
                <w:rFonts w:ascii="Aptos" w:hAnsi="Aptos" w:cs="Arial"/>
                <w:sz w:val="20"/>
                <w:szCs w:val="20"/>
              </w:rPr>
              <w:t>coriander cytorhabdovirus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="00001151">
              <w:rPr>
                <w:rFonts w:ascii="Aptos" w:hAnsi="Aptos" w:cs="Arial"/>
                <w:sz w:val="20"/>
                <w:szCs w:val="20"/>
              </w:rPr>
              <w:t>orCRV1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001151">
              <w:rPr>
                <w:rFonts w:ascii="Aptos" w:hAnsi="Aptos" w:cs="Arial"/>
                <w:sz w:val="20"/>
                <w:szCs w:val="20"/>
              </w:rPr>
              <w:t>69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001151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001151">
              <w:rPr>
                <w:rFonts w:ascii="Aptos" w:hAnsi="Aptos" w:cs="Arial"/>
                <w:sz w:val="20"/>
                <w:szCs w:val="20"/>
              </w:rPr>
              <w:t>Par</w:t>
            </w:r>
            <w:r>
              <w:rPr>
                <w:rFonts w:ascii="Aptos" w:hAnsi="Aptos" w:cs="Arial"/>
                <w:sz w:val="20"/>
                <w:szCs w:val="20"/>
              </w:rPr>
              <w:t>ACRV1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="00001151">
              <w:rPr>
                <w:rFonts w:ascii="Aptos" w:hAnsi="Aptos" w:cs="Arial"/>
                <w:sz w:val="20"/>
                <w:szCs w:val="20"/>
              </w:rPr>
              <w:t>orCRV1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7</w:t>
            </w:r>
            <w:r w:rsidR="00001151">
              <w:rPr>
                <w:rFonts w:ascii="Aptos" w:hAnsi="Aptos" w:cs="Arial"/>
                <w:sz w:val="20"/>
                <w:szCs w:val="20"/>
              </w:rPr>
              <w:t>0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001151">
              <w:rPr>
                <w:rFonts w:ascii="Aptos" w:hAnsi="Aptos" w:cs="Arial"/>
                <w:sz w:val="20"/>
                <w:szCs w:val="20"/>
              </w:rPr>
              <w:t>83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001151">
              <w:rPr>
                <w:rFonts w:ascii="Aptos" w:hAnsi="Aptos" w:cs="Arial"/>
                <w:sz w:val="20"/>
                <w:szCs w:val="20"/>
              </w:rPr>
              <w:t>Par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625F3">
              <w:rPr>
                <w:rFonts w:ascii="Aptos" w:hAnsi="Aptos" w:cs="Arial"/>
                <w:sz w:val="20"/>
                <w:szCs w:val="20"/>
              </w:rPr>
              <w:t>forms a well-supported clade within alphacytorhabdoviruses with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01151">
              <w:rPr>
                <w:rFonts w:ascii="Aptos" w:hAnsi="Aptos" w:cs="Arial"/>
                <w:sz w:val="20"/>
                <w:szCs w:val="20"/>
              </w:rPr>
              <w:t>CorCRV1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7A060CA8" w14:textId="4F9B2514" w:rsidR="00807CAB" w:rsidRDefault="00807CAB" w:rsidP="00807CA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parsley latent alphacytorhabdovirus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PaLACRV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>
              <w:rPr>
                <w:rFonts w:ascii="Aptos" w:hAnsi="Aptos" w:cs="Arial"/>
                <w:sz w:val="20"/>
                <w:szCs w:val="20"/>
              </w:rPr>
              <w:t>parsley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Petroselinum crispum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Germany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PaLACRV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468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</w:t>
            </w:r>
            <w:r w:rsidR="00464578">
              <w:rPr>
                <w:rFonts w:ascii="Aptos" w:hAnsi="Aptos" w:cs="Arial"/>
                <w:sz w:val="20"/>
                <w:szCs w:val="20"/>
              </w:rPr>
              <w:t>X05144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>
              <w:rPr>
                <w:rFonts w:ascii="Aptos" w:hAnsi="Aptos" w:cs="Arial"/>
                <w:sz w:val="20"/>
                <w:szCs w:val="20"/>
              </w:rPr>
              <w:t>eight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3’-N-P´-P- P3-M-G-</w:t>
            </w:r>
            <w:r>
              <w:rPr>
                <w:rFonts w:ascii="Aptos" w:hAnsi="Aptos" w:cs="Arial"/>
                <w:sz w:val="20"/>
                <w:szCs w:val="20"/>
              </w:rPr>
              <w:t>P6-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6502C">
              <w:rPr>
                <w:rFonts w:ascii="Aptos" w:hAnsi="Aptos" w:cs="Arial"/>
                <w:sz w:val="20"/>
                <w:szCs w:val="20"/>
              </w:rPr>
              <w:t>the overlapping ORF within the P-encoding ORF, which is named P´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PaLACRV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>
              <w:rPr>
                <w:rFonts w:ascii="Aptos" w:hAnsi="Aptos" w:cs="Arial"/>
                <w:sz w:val="20"/>
                <w:szCs w:val="20"/>
              </w:rPr>
              <w:t>Trifolium pratense virus A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TpVA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65.2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PaLACRV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TpVA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66.73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PaLACRV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625F3">
              <w:rPr>
                <w:rFonts w:ascii="Aptos" w:hAnsi="Aptos" w:cs="Arial"/>
                <w:sz w:val="20"/>
                <w:szCs w:val="20"/>
              </w:rPr>
              <w:t>forms a well-supported clade within alphacytorhabdoviruses with</w:t>
            </w:r>
            <w:r>
              <w:rPr>
                <w:rFonts w:ascii="Aptos" w:hAnsi="Aptos" w:cs="Arial"/>
                <w:sz w:val="20"/>
                <w:szCs w:val="20"/>
              </w:rPr>
              <w:t xml:space="preserve"> TpVA, Chelidonium yellow mottle associated virus and Glehnia littoralis virus 1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070179AC" w14:textId="29A3ECFF" w:rsidR="00CE4056" w:rsidRDefault="00CE4056" w:rsidP="00CE4056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Pelargonium alphacytorhabdovirus 2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PelACRV2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>
              <w:rPr>
                <w:rFonts w:ascii="Aptos" w:hAnsi="Aptos" w:cs="Arial"/>
                <w:sz w:val="20"/>
                <w:szCs w:val="20"/>
              </w:rPr>
              <w:t>regal geranium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Pelargonium grandiflorum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France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complete genome </w:t>
            </w:r>
            <w:r w:rsidRPr="0029083C">
              <w:rPr>
                <w:rFonts w:ascii="Aptos" w:hAnsi="Aptos" w:cs="Arial"/>
                <w:sz w:val="20"/>
                <w:szCs w:val="20"/>
              </w:rPr>
              <w:lastRenderedPageBreak/>
              <w:t>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PelACRV2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437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PX121464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>
              <w:rPr>
                <w:rFonts w:ascii="Aptos" w:hAnsi="Aptos" w:cs="Arial"/>
                <w:sz w:val="20"/>
                <w:szCs w:val="20"/>
              </w:rPr>
              <w:t>eight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3’-N-P´-P- P3-M-G-</w:t>
            </w:r>
            <w:r>
              <w:rPr>
                <w:rFonts w:ascii="Aptos" w:hAnsi="Aptos" w:cs="Arial"/>
                <w:sz w:val="20"/>
                <w:szCs w:val="20"/>
              </w:rPr>
              <w:t>P6-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6502C">
              <w:rPr>
                <w:rFonts w:ascii="Aptos" w:hAnsi="Aptos" w:cs="Arial"/>
                <w:sz w:val="20"/>
                <w:szCs w:val="20"/>
              </w:rPr>
              <w:t>the overlapping ORF within the P-encoding ORF, which is named P´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PelACRV2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>
              <w:rPr>
                <w:rFonts w:ascii="Aptos" w:hAnsi="Aptos" w:cs="Arial"/>
                <w:sz w:val="20"/>
                <w:szCs w:val="20"/>
              </w:rPr>
              <w:t>alfalfa dwarf virus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ADV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73.4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PelACRV2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ADV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79.82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PelACRV2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625F3">
              <w:rPr>
                <w:rFonts w:ascii="Aptos" w:hAnsi="Aptos" w:cs="Arial"/>
                <w:sz w:val="20"/>
                <w:szCs w:val="20"/>
              </w:rPr>
              <w:t>forms a well-supported clade within alphacytorhabdoviruses with</w:t>
            </w:r>
            <w:r>
              <w:rPr>
                <w:rFonts w:ascii="Aptos" w:hAnsi="Aptos" w:cs="Arial"/>
                <w:sz w:val="20"/>
                <w:szCs w:val="20"/>
              </w:rPr>
              <w:t xml:space="preserve"> ADV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22C0CA8B" w14:textId="7FDC43DA" w:rsidR="00B916FD" w:rsidRDefault="00B916FD" w:rsidP="00B916FD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Sedum alphacytorhabdovirus 1 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SedACRV1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>
              <w:rPr>
                <w:rFonts w:ascii="Aptos" w:hAnsi="Aptos" w:cs="Arial"/>
                <w:sz w:val="20"/>
                <w:szCs w:val="20"/>
              </w:rPr>
              <w:t>stonecrop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Sedum</w:t>
            </w:r>
            <w:r w:rsidRPr="00464578">
              <w:rPr>
                <w:rFonts w:ascii="Aptos" w:hAnsi="Aptos" w:cs="Arial"/>
                <w:sz w:val="20"/>
                <w:szCs w:val="20"/>
              </w:rPr>
              <w:t xml:space="preserve"> sp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Kenya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9D567E">
              <w:rPr>
                <w:rFonts w:ascii="Aptos" w:hAnsi="Aptos" w:cs="Arial"/>
                <w:sz w:val="20"/>
                <w:szCs w:val="20"/>
              </w:rPr>
              <w:t>Sed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="009D567E"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9D567E">
              <w:rPr>
                <w:rFonts w:ascii="Aptos" w:hAnsi="Aptos" w:cs="Arial"/>
                <w:sz w:val="20"/>
                <w:szCs w:val="20"/>
              </w:rPr>
              <w:t>615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PX1214</w:t>
            </w:r>
            <w:r w:rsidR="009D567E">
              <w:rPr>
                <w:rFonts w:ascii="Aptos" w:hAnsi="Aptos" w:cs="Arial"/>
                <w:sz w:val="20"/>
                <w:szCs w:val="20"/>
              </w:rPr>
              <w:t>66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>
              <w:rPr>
                <w:rFonts w:ascii="Aptos" w:hAnsi="Aptos" w:cs="Arial"/>
                <w:sz w:val="20"/>
                <w:szCs w:val="20"/>
              </w:rPr>
              <w:t>seven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3’-N-P´-P- P3-M-G- L-5’ [1]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B6502C">
              <w:rPr>
                <w:rFonts w:ascii="Aptos" w:hAnsi="Aptos" w:cs="Arial"/>
                <w:sz w:val="20"/>
                <w:szCs w:val="20"/>
              </w:rPr>
              <w:t>the overlapping ORF within the P-encoding ORF, which is named P´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FD5D08">
              <w:rPr>
                <w:rFonts w:ascii="Aptos" w:hAnsi="Aptos" w:cs="Arial"/>
                <w:sz w:val="20"/>
                <w:szCs w:val="20"/>
              </w:rPr>
              <w:t>Sed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FD5D08">
              <w:rPr>
                <w:rFonts w:ascii="Aptos" w:hAnsi="Aptos" w:cs="Arial"/>
                <w:sz w:val="20"/>
                <w:szCs w:val="20"/>
              </w:rPr>
              <w:t xml:space="preserve">Trichosanthes associated </w:t>
            </w:r>
            <w:r>
              <w:rPr>
                <w:rFonts w:ascii="Aptos" w:hAnsi="Aptos" w:cs="Arial"/>
                <w:sz w:val="20"/>
                <w:szCs w:val="20"/>
              </w:rPr>
              <w:t>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64578">
              <w:rPr>
                <w:rFonts w:ascii="Aptos" w:hAnsi="Aptos" w:cs="Arial"/>
                <w:sz w:val="20"/>
                <w:szCs w:val="20"/>
              </w:rPr>
              <w:t>TrARV1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72.</w:t>
            </w:r>
            <w:r w:rsidR="00FD5D08"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874D37">
              <w:rPr>
                <w:rFonts w:ascii="Aptos" w:hAnsi="Aptos" w:cs="Arial"/>
                <w:sz w:val="20"/>
                <w:szCs w:val="20"/>
              </w:rPr>
              <w:t>S</w:t>
            </w:r>
            <w:r w:rsidR="009A1668">
              <w:rPr>
                <w:rFonts w:ascii="Aptos" w:hAnsi="Aptos" w:cs="Arial"/>
                <w:sz w:val="20"/>
                <w:szCs w:val="20"/>
              </w:rPr>
              <w:t>ed</w:t>
            </w:r>
            <w:r>
              <w:rPr>
                <w:rFonts w:ascii="Aptos" w:hAnsi="Aptos" w:cs="Arial"/>
                <w:sz w:val="20"/>
                <w:szCs w:val="20"/>
              </w:rPr>
              <w:t>ACRV1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FD5D08">
              <w:rPr>
                <w:rFonts w:ascii="Aptos" w:hAnsi="Aptos" w:cs="Arial"/>
                <w:sz w:val="20"/>
                <w:szCs w:val="20"/>
              </w:rPr>
              <w:t>T</w:t>
            </w:r>
            <w:r w:rsidR="00464578">
              <w:rPr>
                <w:rFonts w:ascii="Aptos" w:hAnsi="Aptos" w:cs="Arial"/>
                <w:sz w:val="20"/>
                <w:szCs w:val="20"/>
              </w:rPr>
              <w:t>rAR</w:t>
            </w:r>
            <w:r>
              <w:rPr>
                <w:rFonts w:ascii="Aptos" w:hAnsi="Aptos" w:cs="Arial"/>
                <w:sz w:val="20"/>
                <w:szCs w:val="20"/>
              </w:rPr>
              <w:t>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75.</w:t>
            </w:r>
            <w:r w:rsidR="00FD5D08">
              <w:rPr>
                <w:rFonts w:ascii="Aptos" w:hAnsi="Aptos" w:cs="Arial"/>
                <w:sz w:val="20"/>
                <w:szCs w:val="20"/>
              </w:rPr>
              <w:t>85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FD5D08">
              <w:rPr>
                <w:rFonts w:ascii="Aptos" w:hAnsi="Aptos" w:cs="Arial"/>
                <w:sz w:val="20"/>
                <w:szCs w:val="20"/>
              </w:rPr>
              <w:t>Sed</w:t>
            </w:r>
            <w:r>
              <w:rPr>
                <w:rFonts w:ascii="Aptos" w:hAnsi="Aptos" w:cs="Arial"/>
                <w:sz w:val="20"/>
                <w:szCs w:val="20"/>
              </w:rPr>
              <w:t>ACRV1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625F3">
              <w:rPr>
                <w:rFonts w:ascii="Aptos" w:hAnsi="Aptos" w:cs="Arial"/>
                <w:sz w:val="20"/>
                <w:szCs w:val="20"/>
              </w:rPr>
              <w:t>forms a well-supported clade within alphacytorhabdoviruses with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64578">
              <w:rPr>
                <w:rFonts w:ascii="Aptos" w:hAnsi="Aptos" w:cs="Arial"/>
                <w:sz w:val="20"/>
                <w:szCs w:val="20"/>
              </w:rPr>
              <w:t>TrARV1</w:t>
            </w:r>
            <w:r w:rsidR="00464578" w:rsidRPr="00EB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6D0E1CC1" w14:textId="383C07BA" w:rsidR="00A31BF3" w:rsidRPr="00BC4A19" w:rsidRDefault="00BC4A19" w:rsidP="008956E5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 w:rsidRPr="00BC4A19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Spiraea alphacytorhabdovirus 1 (SpiACRV1) 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C03C3E">
              <w:rPr>
                <w:rFonts w:ascii="Aptos" w:hAnsi="Aptos" w:cs="Arial"/>
                <w:sz w:val="20"/>
                <w:szCs w:val="20"/>
              </w:rPr>
              <w:t>meadowsweet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C03C3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Spiraea </w:t>
            </w:r>
            <w:r w:rsidR="00C03C3E" w:rsidRPr="00464578">
              <w:rPr>
                <w:rFonts w:ascii="Aptos" w:hAnsi="Aptos" w:cs="Arial"/>
                <w:sz w:val="20"/>
                <w:szCs w:val="20"/>
              </w:rPr>
              <w:t>spp</w:t>
            </w:r>
            <w:r w:rsidR="00C03C3E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) samples collected in </w:t>
            </w:r>
            <w:r w:rsidR="00C03C3E">
              <w:rPr>
                <w:rFonts w:ascii="Aptos" w:hAnsi="Aptos" w:cs="Arial"/>
                <w:sz w:val="20"/>
                <w:szCs w:val="20"/>
              </w:rPr>
              <w:t>Minnesota, USA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. The coding-complete genome (CCG) sequence of </w:t>
            </w:r>
            <w:r w:rsidR="001D6075">
              <w:rPr>
                <w:rFonts w:ascii="Aptos" w:hAnsi="Aptos" w:cs="Arial"/>
                <w:sz w:val="20"/>
                <w:szCs w:val="20"/>
              </w:rPr>
              <w:t>Spi</w:t>
            </w:r>
            <w:r w:rsidR="001D6075" w:rsidRPr="00BC4A19">
              <w:rPr>
                <w:rFonts w:ascii="Aptos" w:hAnsi="Aptos" w:cs="Arial"/>
                <w:sz w:val="20"/>
                <w:szCs w:val="20"/>
              </w:rPr>
              <w:t xml:space="preserve">ACRV1 </w:t>
            </w:r>
            <w:r w:rsidRPr="00BC4A19">
              <w:rPr>
                <w:rFonts w:ascii="Aptos" w:hAnsi="Aptos" w:cs="Arial"/>
                <w:sz w:val="20"/>
                <w:szCs w:val="20"/>
              </w:rPr>
              <w:t>consists of 1</w:t>
            </w:r>
            <w:r w:rsidR="00C03C3E">
              <w:rPr>
                <w:rFonts w:ascii="Aptos" w:hAnsi="Aptos" w:cs="Arial"/>
                <w:sz w:val="20"/>
                <w:szCs w:val="20"/>
              </w:rPr>
              <w:t>3</w:t>
            </w:r>
            <w:r w:rsidRPr="00BC4A19">
              <w:rPr>
                <w:rFonts w:ascii="Aptos" w:hAnsi="Aptos" w:cs="Arial"/>
                <w:sz w:val="20"/>
                <w:szCs w:val="20"/>
              </w:rPr>
              <w:t>,</w:t>
            </w:r>
            <w:r w:rsidR="00C03C3E">
              <w:rPr>
                <w:rFonts w:ascii="Aptos" w:hAnsi="Aptos" w:cs="Arial"/>
                <w:sz w:val="20"/>
                <w:szCs w:val="20"/>
              </w:rPr>
              <w:t>629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nucleotides (P</w:t>
            </w:r>
            <w:r>
              <w:rPr>
                <w:rFonts w:ascii="Aptos" w:hAnsi="Aptos" w:cs="Arial"/>
                <w:sz w:val="20"/>
                <w:szCs w:val="20"/>
              </w:rPr>
              <w:t>V231214</w:t>
            </w:r>
            <w:r w:rsidRPr="00BC4A19">
              <w:rPr>
                <w:rFonts w:ascii="Aptos" w:hAnsi="Aptos" w:cs="Arial"/>
                <w:sz w:val="20"/>
                <w:szCs w:val="20"/>
              </w:rPr>
              <w:t>) and contains eight ORFs in the order 3’-N-P´-P- P3-M-G-P6-L-5’ [</w:t>
            </w:r>
            <w:r w:rsidR="009B0584">
              <w:rPr>
                <w:rFonts w:ascii="Aptos" w:hAnsi="Aptos" w:cs="Arial"/>
                <w:sz w:val="20"/>
                <w:szCs w:val="20"/>
              </w:rPr>
              <w:t>2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2B028E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00BC4A19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6162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BC4A19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BC4A19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genes, the overlapping ORF within the P-encoding ORF, which is named P´, and the accessory protein gene </w:t>
            </w:r>
            <w:r w:rsidRPr="00BC4A19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Pr="00BC4A19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BC4A19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BC4A19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). The CCG nucleotide sequence of </w:t>
            </w:r>
            <w:r w:rsidR="00C03C3E">
              <w:rPr>
                <w:rFonts w:ascii="Aptos" w:hAnsi="Aptos" w:cs="Arial"/>
                <w:sz w:val="20"/>
                <w:szCs w:val="20"/>
              </w:rPr>
              <w:t>Spi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ACRV1 has the highest identity values with that of </w:t>
            </w:r>
            <w:r w:rsidR="00C03C3E">
              <w:rPr>
                <w:rFonts w:ascii="Aptos" w:hAnsi="Aptos" w:cs="Arial"/>
                <w:sz w:val="20"/>
                <w:szCs w:val="20"/>
              </w:rPr>
              <w:t>Actinidia virus D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C03C3E">
              <w:rPr>
                <w:rFonts w:ascii="Aptos" w:hAnsi="Aptos" w:cs="Arial"/>
                <w:sz w:val="20"/>
                <w:szCs w:val="20"/>
              </w:rPr>
              <w:t>AcVD</w:t>
            </w:r>
            <w:r w:rsidRPr="00BC4A19">
              <w:rPr>
                <w:rFonts w:ascii="Aptos" w:hAnsi="Aptos" w:cs="Arial"/>
                <w:sz w:val="20"/>
                <w:szCs w:val="20"/>
              </w:rPr>
              <w:t>; 7</w:t>
            </w:r>
            <w:r w:rsidR="00C03C3E">
              <w:rPr>
                <w:rFonts w:ascii="Aptos" w:hAnsi="Aptos" w:cs="Arial"/>
                <w:sz w:val="20"/>
                <w:szCs w:val="20"/>
              </w:rPr>
              <w:t>4</w:t>
            </w:r>
            <w:r w:rsidRPr="00BC4A19">
              <w:rPr>
                <w:rFonts w:ascii="Aptos" w:hAnsi="Aptos" w:cs="Arial"/>
                <w:sz w:val="20"/>
                <w:szCs w:val="20"/>
              </w:rPr>
              <w:t>.</w:t>
            </w:r>
            <w:r w:rsidR="00C03C3E">
              <w:rPr>
                <w:rFonts w:ascii="Aptos" w:hAnsi="Aptos" w:cs="Arial"/>
                <w:sz w:val="20"/>
                <w:szCs w:val="20"/>
              </w:rPr>
              <w:t>8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%), while the </w:t>
            </w:r>
            <w:r w:rsidR="00C03C3E">
              <w:rPr>
                <w:rFonts w:ascii="Aptos" w:hAnsi="Aptos" w:cs="Arial"/>
                <w:sz w:val="20"/>
                <w:szCs w:val="20"/>
              </w:rPr>
              <w:t>Spi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ACRV1 encoded proteins have the highest identity values with those of </w:t>
            </w:r>
            <w:r w:rsidR="00C03C3E">
              <w:rPr>
                <w:rFonts w:ascii="Aptos" w:hAnsi="Aptos" w:cs="Arial"/>
                <w:sz w:val="20"/>
                <w:szCs w:val="20"/>
              </w:rPr>
              <w:t>AcVD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C03C3E">
              <w:rPr>
                <w:rFonts w:ascii="Aptos" w:hAnsi="Aptos" w:cs="Arial"/>
                <w:sz w:val="20"/>
                <w:szCs w:val="20"/>
              </w:rPr>
              <w:t>83</w:t>
            </w:r>
            <w:r w:rsidRPr="00BC4A19">
              <w:rPr>
                <w:rFonts w:ascii="Aptos" w:hAnsi="Aptos" w:cs="Arial"/>
                <w:sz w:val="20"/>
                <w:szCs w:val="20"/>
              </w:rPr>
              <w:t>.</w:t>
            </w:r>
            <w:r w:rsidR="00C03C3E">
              <w:rPr>
                <w:rFonts w:ascii="Aptos" w:hAnsi="Aptos" w:cs="Arial"/>
                <w:sz w:val="20"/>
                <w:szCs w:val="20"/>
              </w:rPr>
              <w:t>92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%). Based on ML trees generated from complete L protein sequences, </w:t>
            </w:r>
            <w:r w:rsidR="00C03C3E">
              <w:rPr>
                <w:rFonts w:ascii="Aptos" w:hAnsi="Aptos" w:cs="Arial"/>
                <w:sz w:val="20"/>
                <w:szCs w:val="20"/>
              </w:rPr>
              <w:t>Spi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ACRV1 forms a well-supported clade within alphacytorhabdoviruses with </w:t>
            </w:r>
            <w:r w:rsidR="00C03C3E">
              <w:rPr>
                <w:rFonts w:ascii="Aptos" w:hAnsi="Aptos" w:cs="Arial"/>
                <w:sz w:val="20"/>
                <w:szCs w:val="20"/>
              </w:rPr>
              <w:t>AcVD</w:t>
            </w:r>
            <w:r w:rsidRPr="00BC4A19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Pr="00BC4A19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BC4A19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0162615" w14:textId="77777777" w:rsidR="00FA6E2C" w:rsidRDefault="00FA6E2C" w:rsidP="00B56633">
            <w:pPr>
              <w:pStyle w:val="ListParagraph"/>
              <w:rPr>
                <w:rFonts w:ascii="Aptos" w:hAnsi="Aptos" w:cs="Arial"/>
                <w:sz w:val="20"/>
                <w:szCs w:val="20"/>
              </w:rPr>
            </w:pPr>
          </w:p>
          <w:p w14:paraId="4A18A912" w14:textId="77777777" w:rsidR="00057E94" w:rsidRDefault="00057E94" w:rsidP="00057E94">
            <w:pPr>
              <w:rPr>
                <w:rFonts w:ascii="Aptos" w:hAnsi="Aptos" w:cs="Arial"/>
                <w:sz w:val="20"/>
                <w:szCs w:val="20"/>
              </w:rPr>
            </w:pPr>
          </w:p>
          <w:p w14:paraId="6B5308E7" w14:textId="77777777" w:rsidR="00057E94" w:rsidRPr="00057E94" w:rsidRDefault="00057E94" w:rsidP="00057E94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6D12EF55" w:rsidR="00A77B8E" w:rsidRDefault="005E57B6" w:rsidP="005E57B6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5E57B6">
              <w:rPr>
                <w:rFonts w:ascii="Aptos" w:hAnsi="Aptos" w:cs="Arial"/>
                <w:sz w:val="20"/>
                <w:szCs w:val="20"/>
              </w:rPr>
              <w:t>AchACRV1, ArtACRV4, BucACRV1, CapACRV1, CrCACRV1, HogACRV1, FicACRV2, MenACRV2, ParACRV1, PaLACRV, PelACRV2,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5E57B6">
              <w:rPr>
                <w:rFonts w:ascii="Aptos" w:hAnsi="Aptos" w:cs="Arial"/>
                <w:sz w:val="20"/>
                <w:szCs w:val="20"/>
              </w:rPr>
              <w:t>SedACRV1 and SpiACRV1</w:t>
            </w:r>
            <w:r w:rsidR="000F712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>
              <w:rPr>
                <w:rFonts w:ascii="Aptos" w:hAnsi="Aptos" w:cs="Arial"/>
                <w:sz w:val="20"/>
                <w:szCs w:val="20"/>
              </w:rPr>
              <w:t>meet the demarcation criteria A, B</w:t>
            </w:r>
            <w:r w:rsidR="0049568B">
              <w:rPr>
                <w:rFonts w:ascii="Aptos" w:hAnsi="Aptos" w:cs="Arial"/>
                <w:sz w:val="20"/>
                <w:szCs w:val="20"/>
              </w:rPr>
              <w:t xml:space="preserve"> and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C. Thus, w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>e propose to classify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5E57B6">
              <w:rPr>
                <w:rFonts w:ascii="Aptos" w:hAnsi="Aptos" w:cs="Arial"/>
                <w:sz w:val="20"/>
                <w:szCs w:val="20"/>
              </w:rPr>
              <w:t>AchACRV1, ArtACRV4, BucACRV1, CapACRV1, CrCACRV1, HogACRV1, FicACRV2, MenACRV2, ParACRV1, PaLACRV, PelACRV2,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5E57B6">
              <w:rPr>
                <w:rFonts w:ascii="Aptos" w:hAnsi="Aptos" w:cs="Arial"/>
                <w:sz w:val="20"/>
                <w:szCs w:val="20"/>
              </w:rPr>
              <w:t>SedACRV1 and SpiACRV1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>
              <w:rPr>
                <w:rFonts w:ascii="Aptos" w:hAnsi="Aptos" w:cs="Arial"/>
                <w:sz w:val="20"/>
                <w:szCs w:val="20"/>
              </w:rPr>
              <w:t>into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the new species </w:t>
            </w:r>
            <w:r w:rsidR="00576BB6">
              <w:rPr>
                <w:rFonts w:ascii="Aptos" w:hAnsi="Aptos" w:cs="Arial"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Alphacytorhabdovirus </w:t>
            </w:r>
            <w:r w:rsidR="000F7120">
              <w:rPr>
                <w:rFonts w:ascii="Aptos" w:hAnsi="Aptos" w:cs="Arial"/>
                <w:i/>
                <w:iCs/>
                <w:sz w:val="20"/>
                <w:szCs w:val="20"/>
              </w:rPr>
              <w:t>achilleae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deltaartemisiae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fagopyri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capsici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glechomae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heraclei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betafici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betamenthae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alphapetroselini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betapetroselini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betapelargonii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sedi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CB287C" w:rsidRPr="00CB287C">
              <w:rPr>
                <w:rFonts w:ascii="Aptos" w:hAnsi="Aptos" w:cs="Arial"/>
                <w:sz w:val="20"/>
                <w:szCs w:val="20"/>
              </w:rPr>
              <w:t>and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Alphacytorhabdovirus spiraeae</w:t>
            </w:r>
            <w:r w:rsidR="00576BB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66F66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>.</w:t>
            </w:r>
          </w:p>
        </w:tc>
      </w:tr>
      <w:tr w:rsidR="0042156C" w14:paraId="74AF69AA" w14:textId="77777777" w:rsidTr="7E3753C2">
        <w:tc>
          <w:tcPr>
            <w:tcW w:w="8926" w:type="dxa"/>
          </w:tcPr>
          <w:p w14:paraId="00D13373" w14:textId="77777777" w:rsidR="0042156C" w:rsidRDefault="0042156C" w:rsidP="00F452EB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9B0584" w14:paraId="142CD23F" w14:textId="77777777" w:rsidTr="00852D43">
        <w:tc>
          <w:tcPr>
            <w:tcW w:w="8926" w:type="dxa"/>
          </w:tcPr>
          <w:p w14:paraId="7C7EE77C" w14:textId="77777777" w:rsidR="00143763" w:rsidRPr="00464578" w:rsidRDefault="00143763" w:rsidP="00C73E65">
            <w:pPr>
              <w:rPr>
                <w:rFonts w:ascii="Aptos" w:hAnsi="Aptos" w:cs="Arial"/>
                <w:sz w:val="20"/>
                <w:szCs w:val="20"/>
                <w:lang w:val="pt-BR"/>
              </w:rPr>
            </w:pPr>
            <w:r w:rsidRPr="009C0F55">
              <w:rPr>
                <w:rFonts w:ascii="Aptos" w:hAnsi="Aptos" w:cs="Arial"/>
                <w:sz w:val="20"/>
                <w:szCs w:val="20"/>
              </w:rPr>
              <w:t>[</w:t>
            </w:r>
            <w:r w:rsidR="00F6635F">
              <w:rPr>
                <w:rFonts w:ascii="Aptos" w:hAnsi="Aptos" w:cs="Arial"/>
                <w:sz w:val="20"/>
                <w:szCs w:val="20"/>
              </w:rPr>
              <w:t>1</w:t>
            </w:r>
            <w:r w:rsidRPr="009C0F55">
              <w:rPr>
                <w:rFonts w:ascii="Aptos" w:hAnsi="Aptos" w:cs="Arial"/>
                <w:sz w:val="20"/>
                <w:szCs w:val="20"/>
              </w:rPr>
              <w:t xml:space="preserve">] </w:t>
            </w:r>
            <w:r w:rsidR="00C73E65">
              <w:rPr>
                <w:rFonts w:ascii="Aptos" w:hAnsi="Aptos" w:cs="Arial"/>
                <w:sz w:val="20"/>
                <w:szCs w:val="20"/>
              </w:rPr>
              <w:t xml:space="preserve"> Botermans M</w:t>
            </w:r>
            <w:r w:rsidR="00C73E65" w:rsidRPr="0035220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C73E65">
              <w:rPr>
                <w:rFonts w:ascii="Aptos" w:hAnsi="Aptos" w:cs="Arial"/>
                <w:sz w:val="20"/>
                <w:szCs w:val="20"/>
              </w:rPr>
              <w:t xml:space="preserve">de Koning P, Westenberg M, Adams I, Ben Mansour K, et al. (2026). </w:t>
            </w:r>
            <w:r w:rsidR="00C73E65" w:rsidRPr="00FF313C">
              <w:rPr>
                <w:rFonts w:ascii="Aptos" w:hAnsi="Aptos" w:cs="Arial"/>
                <w:sz w:val="20"/>
                <w:szCs w:val="20"/>
              </w:rPr>
              <w:t>Expanding insights into plant rhabdovirus diversity through the discovery of viruses representing 32 putative novel species</w:t>
            </w:r>
            <w:r w:rsidR="00C73E65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C73E65" w:rsidRPr="00464578">
              <w:rPr>
                <w:rFonts w:ascii="Aptos" w:hAnsi="Aptos" w:cs="Arial"/>
                <w:sz w:val="20"/>
                <w:szCs w:val="20"/>
                <w:lang w:val="pt-BR"/>
              </w:rPr>
              <w:t>Arch Virol 171:156. PMID: 41951987. DOI: 10.1007/s00705-026-06609-1.</w:t>
            </w:r>
          </w:p>
          <w:p w14:paraId="7D1B1CCD" w14:textId="33A22588" w:rsidR="009B0584" w:rsidRPr="009B0584" w:rsidRDefault="009B0584" w:rsidP="00C73E65">
            <w:pPr>
              <w:rPr>
                <w:rFonts w:ascii="Aptos" w:hAnsi="Aptos"/>
                <w:sz w:val="20"/>
                <w:szCs w:val="20"/>
              </w:rPr>
            </w:pPr>
            <w:r w:rsidRPr="00464578">
              <w:rPr>
                <w:rFonts w:ascii="Aptos" w:hAnsi="Aptos"/>
                <w:sz w:val="20"/>
                <w:szCs w:val="20"/>
                <w:lang w:val="pt-BR"/>
              </w:rPr>
              <w:t>[2] Serrano Salgado, J., Vera, M., Keener, R</w:t>
            </w:r>
            <w:r w:rsidR="004942F8">
              <w:rPr>
                <w:rFonts w:ascii="Aptos" w:hAnsi="Aptos"/>
                <w:sz w:val="20"/>
                <w:szCs w:val="20"/>
                <w:lang w:val="pt-BR"/>
              </w:rPr>
              <w:t>.</w:t>
            </w:r>
            <w:r w:rsidRPr="00464578">
              <w:rPr>
                <w:rFonts w:ascii="Aptos" w:hAnsi="Aptos"/>
                <w:sz w:val="20"/>
                <w:szCs w:val="20"/>
                <w:lang w:val="pt-BR"/>
              </w:rPr>
              <w:t xml:space="preserve">, Gray, J., Arenz, B., Mollov, D., Kilmov, P., Alvarez-Quinto, R. (2026). </w:t>
            </w:r>
            <w:r w:rsidRPr="009B0584">
              <w:rPr>
                <w:rFonts w:ascii="Aptos" w:hAnsi="Aptos"/>
                <w:sz w:val="20"/>
                <w:szCs w:val="20"/>
              </w:rPr>
              <w:t>Discovery of a novel emaravirus and an alphacytorhabdovirus infecting Spiraea in the USA</w:t>
            </w:r>
            <w:r>
              <w:rPr>
                <w:rFonts w:ascii="Aptos" w:hAnsi="Aptos"/>
                <w:sz w:val="20"/>
                <w:szCs w:val="20"/>
              </w:rPr>
              <w:t xml:space="preserve">. Archives of Virology 171:205.PMID: 42270826. DOI: </w:t>
            </w:r>
            <w:r w:rsidRPr="009B0584">
              <w:rPr>
                <w:rFonts w:ascii="Aptos" w:hAnsi="Aptos"/>
                <w:sz w:val="20"/>
                <w:szCs w:val="20"/>
              </w:rPr>
              <w:t>10.1007/s00705-026-06640-2</w:t>
            </w:r>
            <w:r>
              <w:rPr>
                <w:rFonts w:ascii="Aptos" w:hAnsi="Aptos"/>
                <w:sz w:val="20"/>
                <w:szCs w:val="20"/>
              </w:rPr>
              <w:t>.</w:t>
            </w:r>
          </w:p>
        </w:tc>
      </w:tr>
    </w:tbl>
    <w:p w14:paraId="66E8B2E2" w14:textId="44602D00" w:rsidR="00FC2269" w:rsidRPr="009B0584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Pr="009B0584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672"/>
        <w:gridCol w:w="5254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7E2FA429" w:rsidR="00B309F2" w:rsidRPr="00E92794" w:rsidRDefault="00FC2269" w:rsidP="00B309F2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lastRenderedPageBreak/>
              <w:t xml:space="preserve">Accompanying files: </w:t>
            </w:r>
          </w:p>
          <w:p w14:paraId="0823714E" w14:textId="31FC6AC7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3A304C8F" w:rsidR="00FC2269" w:rsidRPr="00B309F2" w:rsidRDefault="003F1D9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3F1D9E">
              <w:rPr>
                <w:rFonts w:ascii="Aptos" w:hAnsi="Aptos" w:cs="Arial"/>
                <w:bCs/>
                <w:sz w:val="20"/>
                <w:szCs w:val="20"/>
              </w:rPr>
              <w:t>2026.0xxP.alphacytorhabdovirus_13nsp</w:t>
            </w:r>
          </w:p>
        </w:tc>
        <w:tc>
          <w:tcPr>
            <w:tcW w:w="6663" w:type="dxa"/>
          </w:tcPr>
          <w:p w14:paraId="22F4B256" w14:textId="215F7263" w:rsidR="00FC2269" w:rsidRPr="00B309F2" w:rsidRDefault="003F1D9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>excel sheet</w:t>
            </w: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1804B2D0" w14:textId="77777777" w:rsidR="00D03FF5" w:rsidRDefault="00D03FF5" w:rsidP="00DD58AA"/>
    <w:p w14:paraId="004186FB" w14:textId="77777777" w:rsidR="00D03FF5" w:rsidRDefault="00D03FF5" w:rsidP="00DD58AA"/>
    <w:p w14:paraId="03065B8E" w14:textId="77777777" w:rsidR="00D03FF5" w:rsidRDefault="00D03FF5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59C3E293" w:rsidR="006C0F51" w:rsidRPr="006C0F51" w:rsidRDefault="00E92794" w:rsidP="00554B5F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>
              <w:br w:type="page"/>
            </w:r>
            <w:r w:rsidR="006C0F51"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5F0CDCDA" w:rsidR="00A174CC" w:rsidRDefault="00053D65" w:rsidP="00FC2269">
      <w:pPr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0B817E9A" wp14:editId="6411FCB3">
            <wp:extent cx="5926455" cy="2011045"/>
            <wp:effectExtent l="0" t="0" r="0" b="8255"/>
            <wp:docPr id="110672486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724865" name="Imagen 110672486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201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960FE" w14:textId="5948D4BE" w:rsidR="00407457" w:rsidRPr="00E11462" w:rsidRDefault="00407457" w:rsidP="00407457">
      <w:pPr>
        <w:rPr>
          <w:rFonts w:ascii="Aptos" w:hAnsi="Aptos" w:cs="Arial"/>
          <w:sz w:val="20"/>
          <w:szCs w:val="20"/>
        </w:rPr>
      </w:pPr>
      <w:r w:rsidRPr="005B79EA">
        <w:rPr>
          <w:rFonts w:ascii="Aptos" w:hAnsi="Aptos" w:cs="Arial"/>
          <w:b/>
          <w:sz w:val="20"/>
          <w:szCs w:val="20"/>
        </w:rPr>
        <w:t xml:space="preserve">Figure </w:t>
      </w:r>
      <w:r>
        <w:rPr>
          <w:rFonts w:ascii="Aptos" w:hAnsi="Aptos" w:cs="Arial"/>
          <w:b/>
          <w:sz w:val="20"/>
          <w:szCs w:val="20"/>
        </w:rPr>
        <w:t>1</w:t>
      </w:r>
      <w:r w:rsidRPr="005B79EA">
        <w:rPr>
          <w:rFonts w:ascii="Aptos" w:hAnsi="Aptos" w:cs="Arial"/>
          <w:bCs/>
          <w:sz w:val="20"/>
          <w:szCs w:val="20"/>
        </w:rPr>
        <w:t>. </w:t>
      </w:r>
      <w:r w:rsidRPr="00E11462">
        <w:rPr>
          <w:rFonts w:ascii="Aptos" w:hAnsi="Aptos" w:cs="Arial"/>
          <w:bCs/>
          <w:sz w:val="20"/>
          <w:szCs w:val="20"/>
        </w:rPr>
        <w:t xml:space="preserve">Genome </w:t>
      </w:r>
      <w:r w:rsidR="00A61629">
        <w:rPr>
          <w:rFonts w:ascii="Aptos" w:hAnsi="Aptos" w:cs="Arial"/>
          <w:bCs/>
          <w:sz w:val="20"/>
          <w:szCs w:val="20"/>
        </w:rPr>
        <w:t>diagrams</w:t>
      </w:r>
      <w:r w:rsidRPr="00E11462">
        <w:rPr>
          <w:rFonts w:ascii="Aptos" w:hAnsi="Aptos" w:cs="Arial"/>
          <w:bCs/>
          <w:sz w:val="20"/>
          <w:szCs w:val="20"/>
        </w:rPr>
        <w:t xml:space="preserve"> depicting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 xml:space="preserve">architecture and gene products of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="00464578">
        <w:rPr>
          <w:rFonts w:ascii="Aptos" w:hAnsi="Aptos" w:cs="Arial"/>
          <w:bCs/>
          <w:sz w:val="20"/>
          <w:szCs w:val="20"/>
        </w:rPr>
        <w:t xml:space="preserve">thirteen </w:t>
      </w:r>
      <w:r w:rsidRPr="00E11462">
        <w:rPr>
          <w:rFonts w:ascii="Aptos" w:hAnsi="Aptos" w:cs="Arial"/>
          <w:bCs/>
          <w:sz w:val="20"/>
          <w:szCs w:val="20"/>
        </w:rPr>
        <w:t xml:space="preserve">viruses proposed to be included in species within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>genus </w:t>
      </w:r>
      <w:r w:rsidR="00FD7658">
        <w:rPr>
          <w:rFonts w:ascii="Aptos" w:hAnsi="Aptos" w:cs="Arial"/>
          <w:bCs/>
          <w:i/>
          <w:sz w:val="20"/>
          <w:szCs w:val="20"/>
        </w:rPr>
        <w:t>Alph</w:t>
      </w:r>
      <w:r>
        <w:rPr>
          <w:rFonts w:ascii="Aptos" w:hAnsi="Aptos" w:cs="Arial"/>
          <w:bCs/>
          <w:i/>
          <w:sz w:val="20"/>
          <w:szCs w:val="20"/>
        </w:rPr>
        <w:t>a</w:t>
      </w:r>
      <w:r w:rsidR="00AD309B">
        <w:rPr>
          <w:rFonts w:ascii="Aptos" w:hAnsi="Aptos" w:cs="Arial"/>
          <w:bCs/>
          <w:i/>
          <w:sz w:val="20"/>
          <w:szCs w:val="20"/>
        </w:rPr>
        <w:t>cyt</w:t>
      </w:r>
      <w:r>
        <w:rPr>
          <w:rFonts w:ascii="Aptos" w:hAnsi="Aptos" w:cs="Arial"/>
          <w:bCs/>
          <w:i/>
          <w:sz w:val="20"/>
          <w:szCs w:val="20"/>
        </w:rPr>
        <w:t>orhabdo</w:t>
      </w:r>
      <w:r w:rsidRPr="00E11462">
        <w:rPr>
          <w:rFonts w:ascii="Aptos" w:hAnsi="Aptos" w:cs="Arial"/>
          <w:bCs/>
          <w:i/>
          <w:iCs/>
          <w:sz w:val="20"/>
          <w:szCs w:val="20"/>
        </w:rPr>
        <w:t xml:space="preserve">virus. </w:t>
      </w:r>
      <w:r w:rsidR="0082287A" w:rsidRPr="00E11462">
        <w:rPr>
          <w:rFonts w:ascii="Aptos" w:hAnsi="Aptos" w:cs="Arial"/>
          <w:bCs/>
          <w:sz w:val="20"/>
          <w:szCs w:val="20"/>
        </w:rPr>
        <w:t xml:space="preserve">Abbreviations: </w:t>
      </w:r>
      <w:r w:rsidR="0082287A" w:rsidRPr="005B79EA">
        <w:rPr>
          <w:rFonts w:ascii="Aptos" w:hAnsi="Aptos" w:cs="Arial"/>
          <w:bCs/>
          <w:sz w:val="20"/>
          <w:szCs w:val="20"/>
        </w:rPr>
        <w:t xml:space="preserve">N: nucleoprotein; </w:t>
      </w:r>
      <w:r w:rsidR="0082287A">
        <w:rPr>
          <w:rFonts w:ascii="Aptos" w:hAnsi="Aptos" w:cs="Arial"/>
          <w:bCs/>
          <w:sz w:val="20"/>
          <w:szCs w:val="20"/>
        </w:rPr>
        <w:t>P´:</w:t>
      </w:r>
      <w:r w:rsidR="0082287A" w:rsidRPr="005B79EA">
        <w:rPr>
          <w:rFonts w:ascii="Aptos" w:hAnsi="Aptos" w:cs="Arial"/>
          <w:bCs/>
          <w:sz w:val="20"/>
          <w:szCs w:val="20"/>
        </w:rPr>
        <w:t xml:space="preserve"> </w:t>
      </w:r>
      <w:r w:rsidR="0082287A">
        <w:rPr>
          <w:rFonts w:ascii="Aptos" w:hAnsi="Aptos" w:cs="Arial"/>
          <w:bCs/>
          <w:sz w:val="20"/>
          <w:szCs w:val="20"/>
        </w:rPr>
        <w:t>P overlapping protein</w:t>
      </w:r>
      <w:r w:rsidR="0082287A" w:rsidRPr="005B79EA">
        <w:rPr>
          <w:rFonts w:ascii="Aptos" w:hAnsi="Aptos" w:cs="Arial"/>
          <w:bCs/>
          <w:sz w:val="20"/>
          <w:szCs w:val="20"/>
        </w:rPr>
        <w:t xml:space="preserve">; P: phosphoprotein; P3: putative cell-to-cell movement protein; M: matrix protein; G: glycoprotein; </w:t>
      </w:r>
      <w:r w:rsidR="0082287A">
        <w:rPr>
          <w:rFonts w:ascii="Aptos" w:hAnsi="Aptos" w:cs="Arial"/>
          <w:bCs/>
          <w:sz w:val="20"/>
          <w:szCs w:val="20"/>
        </w:rPr>
        <w:t xml:space="preserve">P6: protein 6; </w:t>
      </w:r>
      <w:r w:rsidR="0082287A" w:rsidRPr="005B79EA">
        <w:rPr>
          <w:rFonts w:ascii="Aptos" w:hAnsi="Aptos" w:cs="Arial"/>
          <w:bCs/>
          <w:sz w:val="20"/>
          <w:szCs w:val="20"/>
        </w:rPr>
        <w:t>L: RNA-dependent RNA polymerase.</w:t>
      </w:r>
      <w:r w:rsidR="009D554B">
        <w:rPr>
          <w:rFonts w:ascii="Aptos" w:hAnsi="Aptos" w:cs="Arial"/>
          <w:bCs/>
          <w:sz w:val="20"/>
          <w:szCs w:val="20"/>
        </w:rPr>
        <w:t xml:space="preserve"> </w:t>
      </w:r>
      <w:r w:rsidR="004E7A63" w:rsidRPr="00A72B93">
        <w:rPr>
          <w:rFonts w:ascii="Aptos" w:hAnsi="Aptos" w:cs="Arial"/>
          <w:b/>
          <w:sz w:val="20"/>
          <w:szCs w:val="20"/>
        </w:rPr>
        <w:t>A</w:t>
      </w:r>
      <w:r w:rsidR="004E7A63" w:rsidRPr="00A72B93">
        <w:rPr>
          <w:rFonts w:ascii="Aptos" w:hAnsi="Aptos" w:cs="Arial"/>
          <w:bCs/>
          <w:sz w:val="20"/>
          <w:szCs w:val="20"/>
        </w:rPr>
        <w:t xml:space="preserve">: </w:t>
      </w:r>
      <w:r w:rsidR="00A72B93" w:rsidRPr="00A72B93">
        <w:rPr>
          <w:rFonts w:ascii="Aptos" w:hAnsi="Aptos" w:cs="Arial"/>
          <w:bCs/>
          <w:sz w:val="20"/>
          <w:szCs w:val="20"/>
        </w:rPr>
        <w:t>FicACRV</w:t>
      </w:r>
      <w:r w:rsidR="00827F8C">
        <w:rPr>
          <w:rFonts w:ascii="Aptos" w:hAnsi="Aptos" w:cs="Arial"/>
          <w:bCs/>
          <w:sz w:val="20"/>
          <w:szCs w:val="20"/>
        </w:rPr>
        <w:t>2</w:t>
      </w:r>
      <w:r w:rsidR="004E7A63" w:rsidRPr="00A72B93">
        <w:rPr>
          <w:rFonts w:ascii="Aptos" w:hAnsi="Aptos" w:cs="Arial"/>
          <w:bCs/>
          <w:sz w:val="20"/>
          <w:szCs w:val="20"/>
        </w:rPr>
        <w:t xml:space="preserve"> </w:t>
      </w:r>
      <w:r w:rsidR="004E7A63" w:rsidRPr="00A72B93">
        <w:rPr>
          <w:rFonts w:ascii="Aptos" w:hAnsi="Aptos" w:cs="Arial"/>
          <w:b/>
          <w:sz w:val="20"/>
          <w:szCs w:val="20"/>
        </w:rPr>
        <w:t>B</w:t>
      </w:r>
      <w:r w:rsidR="004E7A63" w:rsidRPr="00A72B93">
        <w:rPr>
          <w:rFonts w:ascii="Aptos" w:hAnsi="Aptos" w:cs="Arial"/>
          <w:bCs/>
          <w:sz w:val="20"/>
          <w:szCs w:val="20"/>
        </w:rPr>
        <w:t>:</w:t>
      </w:r>
      <w:r w:rsidR="00A72B93">
        <w:rPr>
          <w:rFonts w:ascii="Aptos" w:hAnsi="Aptos" w:cs="Arial"/>
          <w:bCs/>
          <w:sz w:val="20"/>
          <w:szCs w:val="20"/>
        </w:rPr>
        <w:t xml:space="preserve"> ArtACRV4, CapACRV1 and SedACRV1</w:t>
      </w:r>
      <w:r w:rsidR="004E7A63" w:rsidRPr="00A72B93">
        <w:rPr>
          <w:rFonts w:ascii="Aptos" w:hAnsi="Aptos" w:cs="Arial"/>
          <w:bCs/>
          <w:sz w:val="20"/>
          <w:szCs w:val="20"/>
        </w:rPr>
        <w:t xml:space="preserve"> </w:t>
      </w:r>
      <w:r w:rsidR="004E7A63" w:rsidRPr="00A72B93">
        <w:rPr>
          <w:rFonts w:ascii="Aptos" w:hAnsi="Aptos" w:cs="Arial"/>
          <w:b/>
          <w:sz w:val="20"/>
          <w:szCs w:val="20"/>
        </w:rPr>
        <w:t>C</w:t>
      </w:r>
      <w:r w:rsidR="004E7A63" w:rsidRPr="00A72B93">
        <w:rPr>
          <w:rFonts w:ascii="Aptos" w:hAnsi="Aptos" w:cs="Arial"/>
          <w:bCs/>
          <w:sz w:val="20"/>
          <w:szCs w:val="20"/>
        </w:rPr>
        <w:t>:</w:t>
      </w:r>
      <w:r w:rsidR="00A72B93">
        <w:rPr>
          <w:rFonts w:ascii="Aptos" w:hAnsi="Aptos" w:cs="Arial"/>
          <w:bCs/>
          <w:sz w:val="20"/>
          <w:szCs w:val="20"/>
        </w:rPr>
        <w:t xml:space="preserve"> ParACRV1</w:t>
      </w:r>
      <w:r w:rsidR="004E7A63" w:rsidRPr="00A72B93">
        <w:rPr>
          <w:rFonts w:ascii="Aptos" w:hAnsi="Aptos" w:cs="Arial"/>
          <w:bCs/>
          <w:sz w:val="20"/>
          <w:szCs w:val="20"/>
        </w:rPr>
        <w:t xml:space="preserve"> </w:t>
      </w:r>
      <w:r w:rsidR="00C03C3E" w:rsidRPr="00A72B93">
        <w:rPr>
          <w:rFonts w:ascii="Aptos" w:hAnsi="Aptos" w:cs="Arial"/>
          <w:b/>
          <w:sz w:val="20"/>
          <w:szCs w:val="20"/>
        </w:rPr>
        <w:t>D</w:t>
      </w:r>
      <w:r w:rsidR="00C03C3E" w:rsidRPr="00A72B93">
        <w:rPr>
          <w:rFonts w:ascii="Aptos" w:hAnsi="Aptos" w:cs="Arial"/>
          <w:bCs/>
          <w:sz w:val="20"/>
          <w:szCs w:val="20"/>
        </w:rPr>
        <w:t>:</w:t>
      </w:r>
      <w:r w:rsidR="00A72B93" w:rsidRPr="00A72B93">
        <w:rPr>
          <w:rFonts w:ascii="Aptos" w:hAnsi="Aptos" w:cs="Arial"/>
          <w:bCs/>
          <w:sz w:val="20"/>
          <w:szCs w:val="20"/>
        </w:rPr>
        <w:t xml:space="preserve"> AchACRV1, BucACRV1, CrCACRV1, HogACRV1, MenACRV2, PaLACRV, PelACRV2 an</w:t>
      </w:r>
      <w:r w:rsidR="00A72B93">
        <w:rPr>
          <w:rFonts w:ascii="Aptos" w:hAnsi="Aptos" w:cs="Arial"/>
          <w:bCs/>
          <w:sz w:val="20"/>
          <w:szCs w:val="20"/>
        </w:rPr>
        <w:t>d SpiACRV1</w:t>
      </w:r>
      <w:r w:rsidR="004E7A63" w:rsidRPr="00A72B93">
        <w:rPr>
          <w:rFonts w:ascii="Aptos" w:hAnsi="Aptos" w:cs="Arial"/>
          <w:bCs/>
          <w:sz w:val="20"/>
          <w:szCs w:val="20"/>
        </w:rPr>
        <w:t xml:space="preserve">. </w:t>
      </w:r>
      <w:r w:rsidR="004E7A63">
        <w:rPr>
          <w:rFonts w:ascii="Aptos" w:hAnsi="Aptos" w:cs="Arial"/>
          <w:bCs/>
          <w:sz w:val="20"/>
          <w:szCs w:val="20"/>
        </w:rPr>
        <w:t>Acronyms of each virus are described in the proposal justification.</w:t>
      </w:r>
    </w:p>
    <w:p w14:paraId="76C791B2" w14:textId="77777777" w:rsidR="00C970DF" w:rsidRDefault="00C970DF" w:rsidP="00FC2269">
      <w:pPr>
        <w:rPr>
          <w:rFonts w:ascii="Aptos" w:hAnsi="Aptos"/>
          <w:color w:val="0070C0"/>
        </w:rPr>
      </w:pPr>
    </w:p>
    <w:p w14:paraId="16E5225B" w14:textId="46189FA9" w:rsidR="00D37DE2" w:rsidRDefault="0082287A" w:rsidP="00FC2269">
      <w:pPr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39B1F927" wp14:editId="27CB5449">
            <wp:extent cx="2468508" cy="7816850"/>
            <wp:effectExtent l="0" t="0" r="8255" b="0"/>
            <wp:docPr id="21408207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820749" name="Imagen 214082074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656" cy="782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8D4B" w14:textId="4B7021C7" w:rsidR="00DC1288" w:rsidRPr="00F110F7" w:rsidRDefault="00407457" w:rsidP="00407457">
      <w:pPr>
        <w:rPr>
          <w:rFonts w:ascii="Aptos" w:hAnsi="Aptos"/>
          <w:color w:val="0070C0"/>
        </w:rPr>
      </w:pPr>
      <w:r w:rsidRPr="00E11462">
        <w:rPr>
          <w:rFonts w:ascii="Aptos" w:hAnsi="Aptos" w:cs="Arial"/>
          <w:b/>
          <w:sz w:val="20"/>
          <w:szCs w:val="20"/>
        </w:rPr>
        <w:t>Figure 2</w:t>
      </w:r>
      <w:r>
        <w:rPr>
          <w:rFonts w:ascii="Aptos" w:hAnsi="Aptos" w:cs="Arial"/>
          <w:b/>
          <w:sz w:val="20"/>
          <w:szCs w:val="20"/>
        </w:rPr>
        <w:t>.</w:t>
      </w:r>
      <w:r w:rsidRPr="00E11462">
        <w:rPr>
          <w:rFonts w:ascii="Aptos" w:hAnsi="Aptos" w:cs="Arial"/>
          <w:b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>Maximum Likelihood (ML) phylogenetic tree of plant-infecting rhabdovir</w:t>
      </w:r>
      <w:r w:rsidR="002B028E">
        <w:rPr>
          <w:rFonts w:ascii="Aptos" w:hAnsi="Aptos" w:cs="Arial"/>
          <w:bCs/>
          <w:sz w:val="20"/>
          <w:szCs w:val="20"/>
        </w:rPr>
        <w:t>id</w:t>
      </w:r>
      <w:r w:rsidRPr="00E11462">
        <w:rPr>
          <w:rFonts w:ascii="Aptos" w:hAnsi="Aptos" w:cs="Arial"/>
          <w:bCs/>
          <w:sz w:val="20"/>
          <w:szCs w:val="20"/>
        </w:rPr>
        <w:t xml:space="preserve"> L polymerase protein sequences. Amino acid sequences were aligned using MUSCLE. The resulting alignment was used to generate a phylogenetic tree using Mega11 with the best-fit model LG + G + I +F. </w:t>
      </w:r>
      <w:r w:rsidR="00AD309B">
        <w:rPr>
          <w:rFonts w:ascii="Aptos" w:hAnsi="Aptos" w:cs="Arial"/>
          <w:bCs/>
          <w:sz w:val="20"/>
          <w:szCs w:val="20"/>
        </w:rPr>
        <w:t>Thir</w:t>
      </w:r>
      <w:r w:rsidR="00057E94">
        <w:rPr>
          <w:rFonts w:ascii="Aptos" w:hAnsi="Aptos" w:cs="Arial"/>
          <w:bCs/>
          <w:sz w:val="20"/>
          <w:szCs w:val="20"/>
        </w:rPr>
        <w:t>teen</w:t>
      </w:r>
      <w:r w:rsidRPr="00E11462">
        <w:rPr>
          <w:rFonts w:ascii="Aptos" w:hAnsi="Aptos" w:cs="Arial"/>
          <w:bCs/>
          <w:sz w:val="20"/>
          <w:szCs w:val="20"/>
        </w:rPr>
        <w:t xml:space="preserve"> viruses potentially belonging to the new species are indicated with green squares. Numbers at the nodes indicate bootstrap support (1000 replicates).</w:t>
      </w:r>
    </w:p>
    <w:sectPr w:rsidR="00DC1288" w:rsidRPr="00F110F7" w:rsidSect="00A82FBB">
      <w:headerReference w:type="default" r:id="rId14"/>
      <w:footerReference w:type="default" r:id="rId15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91D52" w14:textId="77777777" w:rsidR="00DD6197" w:rsidRDefault="00DD6197">
      <w:r>
        <w:separator/>
      </w:r>
    </w:p>
  </w:endnote>
  <w:endnote w:type="continuationSeparator" w:id="0">
    <w:p w14:paraId="58578D32" w14:textId="77777777" w:rsidR="00DD6197" w:rsidRDefault="00DD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972C0" w14:textId="77777777" w:rsidR="00DD6197" w:rsidRDefault="00DD6197">
      <w:r>
        <w:separator/>
      </w:r>
    </w:p>
  </w:footnote>
  <w:footnote w:type="continuationSeparator" w:id="0">
    <w:p w14:paraId="6087659F" w14:textId="77777777" w:rsidR="00DD6197" w:rsidRDefault="00DD6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E0E33"/>
    <w:multiLevelType w:val="hybridMultilevel"/>
    <w:tmpl w:val="AC0AABD8"/>
    <w:lvl w:ilvl="0" w:tplc="7C0AFE56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F1C69"/>
    <w:multiLevelType w:val="hybridMultilevel"/>
    <w:tmpl w:val="DEA647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C6580"/>
    <w:multiLevelType w:val="hybridMultilevel"/>
    <w:tmpl w:val="F92EEC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ED57966"/>
    <w:multiLevelType w:val="hybridMultilevel"/>
    <w:tmpl w:val="AC0AABD8"/>
    <w:lvl w:ilvl="0" w:tplc="FFFFFFFF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1151"/>
    <w:rsid w:val="000016A6"/>
    <w:rsid w:val="00004DFF"/>
    <w:rsid w:val="00006216"/>
    <w:rsid w:val="0001265F"/>
    <w:rsid w:val="00017BF9"/>
    <w:rsid w:val="00023385"/>
    <w:rsid w:val="00024793"/>
    <w:rsid w:val="00035A87"/>
    <w:rsid w:val="000406E1"/>
    <w:rsid w:val="00040CB0"/>
    <w:rsid w:val="00040E4D"/>
    <w:rsid w:val="0004176B"/>
    <w:rsid w:val="00041BBD"/>
    <w:rsid w:val="000449DB"/>
    <w:rsid w:val="00053D65"/>
    <w:rsid w:val="00057E94"/>
    <w:rsid w:val="00060A32"/>
    <w:rsid w:val="000673B8"/>
    <w:rsid w:val="00071431"/>
    <w:rsid w:val="0007313C"/>
    <w:rsid w:val="00077323"/>
    <w:rsid w:val="0008012E"/>
    <w:rsid w:val="00081780"/>
    <w:rsid w:val="00085117"/>
    <w:rsid w:val="0008635C"/>
    <w:rsid w:val="00086C48"/>
    <w:rsid w:val="00090072"/>
    <w:rsid w:val="000943FC"/>
    <w:rsid w:val="000A146A"/>
    <w:rsid w:val="000A459F"/>
    <w:rsid w:val="000A7027"/>
    <w:rsid w:val="000B1BF3"/>
    <w:rsid w:val="000B2D69"/>
    <w:rsid w:val="000B5D78"/>
    <w:rsid w:val="000B5D91"/>
    <w:rsid w:val="000B6878"/>
    <w:rsid w:val="000B7E04"/>
    <w:rsid w:val="000B7E2B"/>
    <w:rsid w:val="000C6214"/>
    <w:rsid w:val="000D07F7"/>
    <w:rsid w:val="000D182E"/>
    <w:rsid w:val="000D7822"/>
    <w:rsid w:val="000E18FD"/>
    <w:rsid w:val="000E54FF"/>
    <w:rsid w:val="000E58D9"/>
    <w:rsid w:val="000F51F4"/>
    <w:rsid w:val="000F7067"/>
    <w:rsid w:val="000F7120"/>
    <w:rsid w:val="00106232"/>
    <w:rsid w:val="001070EB"/>
    <w:rsid w:val="0011008F"/>
    <w:rsid w:val="00113A07"/>
    <w:rsid w:val="00117C72"/>
    <w:rsid w:val="00120A98"/>
    <w:rsid w:val="00121883"/>
    <w:rsid w:val="00123D8F"/>
    <w:rsid w:val="001245D4"/>
    <w:rsid w:val="0013113D"/>
    <w:rsid w:val="001322FC"/>
    <w:rsid w:val="00143763"/>
    <w:rsid w:val="00150FFF"/>
    <w:rsid w:val="00154F70"/>
    <w:rsid w:val="00165F9D"/>
    <w:rsid w:val="00171083"/>
    <w:rsid w:val="00172351"/>
    <w:rsid w:val="00172EE3"/>
    <w:rsid w:val="00175E02"/>
    <w:rsid w:val="001956E0"/>
    <w:rsid w:val="00196E98"/>
    <w:rsid w:val="001A04CB"/>
    <w:rsid w:val="001B0D38"/>
    <w:rsid w:val="001D0007"/>
    <w:rsid w:val="001D3E3E"/>
    <w:rsid w:val="001D6075"/>
    <w:rsid w:val="001E7F59"/>
    <w:rsid w:val="00202DB4"/>
    <w:rsid w:val="00210F33"/>
    <w:rsid w:val="00216A9A"/>
    <w:rsid w:val="00220A26"/>
    <w:rsid w:val="00221FA9"/>
    <w:rsid w:val="002312CE"/>
    <w:rsid w:val="0023149A"/>
    <w:rsid w:val="0023493B"/>
    <w:rsid w:val="0023696B"/>
    <w:rsid w:val="00237F00"/>
    <w:rsid w:val="0024086E"/>
    <w:rsid w:val="002424CC"/>
    <w:rsid w:val="00245527"/>
    <w:rsid w:val="00252015"/>
    <w:rsid w:val="00252A02"/>
    <w:rsid w:val="00252B5F"/>
    <w:rsid w:val="0025498B"/>
    <w:rsid w:val="002603B8"/>
    <w:rsid w:val="002641CA"/>
    <w:rsid w:val="002649E5"/>
    <w:rsid w:val="00264CFD"/>
    <w:rsid w:val="00266F66"/>
    <w:rsid w:val="0027050E"/>
    <w:rsid w:val="00270EA6"/>
    <w:rsid w:val="00273642"/>
    <w:rsid w:val="00273A26"/>
    <w:rsid w:val="00273C05"/>
    <w:rsid w:val="00287711"/>
    <w:rsid w:val="002925E1"/>
    <w:rsid w:val="00296A80"/>
    <w:rsid w:val="00296DA3"/>
    <w:rsid w:val="002A5A83"/>
    <w:rsid w:val="002B028E"/>
    <w:rsid w:val="002B0C24"/>
    <w:rsid w:val="002B17AA"/>
    <w:rsid w:val="002B39C1"/>
    <w:rsid w:val="002B3A48"/>
    <w:rsid w:val="002C0604"/>
    <w:rsid w:val="002C1FC2"/>
    <w:rsid w:val="002D2757"/>
    <w:rsid w:val="002D2C98"/>
    <w:rsid w:val="002D4340"/>
    <w:rsid w:val="002D7041"/>
    <w:rsid w:val="002E0C04"/>
    <w:rsid w:val="002E66FB"/>
    <w:rsid w:val="002F0AD7"/>
    <w:rsid w:val="002F2CE1"/>
    <w:rsid w:val="002F4816"/>
    <w:rsid w:val="002F7B9F"/>
    <w:rsid w:val="00301C1E"/>
    <w:rsid w:val="00312722"/>
    <w:rsid w:val="00312FB8"/>
    <w:rsid w:val="00315134"/>
    <w:rsid w:val="003224C3"/>
    <w:rsid w:val="00327E73"/>
    <w:rsid w:val="00333392"/>
    <w:rsid w:val="0033586B"/>
    <w:rsid w:val="00336489"/>
    <w:rsid w:val="00336BBE"/>
    <w:rsid w:val="00337221"/>
    <w:rsid w:val="003432BE"/>
    <w:rsid w:val="00346D5D"/>
    <w:rsid w:val="00355CE0"/>
    <w:rsid w:val="00361FD2"/>
    <w:rsid w:val="003625F3"/>
    <w:rsid w:val="00363A30"/>
    <w:rsid w:val="00363D5E"/>
    <w:rsid w:val="0036528F"/>
    <w:rsid w:val="00370AE0"/>
    <w:rsid w:val="0037243A"/>
    <w:rsid w:val="00373139"/>
    <w:rsid w:val="00375366"/>
    <w:rsid w:val="003827F5"/>
    <w:rsid w:val="00382FE8"/>
    <w:rsid w:val="003838FE"/>
    <w:rsid w:val="00383B80"/>
    <w:rsid w:val="00383BBF"/>
    <w:rsid w:val="0038593F"/>
    <w:rsid w:val="00386CBB"/>
    <w:rsid w:val="003A166F"/>
    <w:rsid w:val="003A18C5"/>
    <w:rsid w:val="003A5ED7"/>
    <w:rsid w:val="003B0883"/>
    <w:rsid w:val="003B3832"/>
    <w:rsid w:val="003C5428"/>
    <w:rsid w:val="003C54CE"/>
    <w:rsid w:val="003D2BA5"/>
    <w:rsid w:val="003E0AEA"/>
    <w:rsid w:val="003F0D18"/>
    <w:rsid w:val="003F1D9E"/>
    <w:rsid w:val="003F2A97"/>
    <w:rsid w:val="003F5B3B"/>
    <w:rsid w:val="003F632D"/>
    <w:rsid w:val="004005B0"/>
    <w:rsid w:val="0040306F"/>
    <w:rsid w:val="00404A02"/>
    <w:rsid w:val="00407457"/>
    <w:rsid w:val="00410045"/>
    <w:rsid w:val="004105BE"/>
    <w:rsid w:val="00413892"/>
    <w:rsid w:val="0041434D"/>
    <w:rsid w:val="0042156C"/>
    <w:rsid w:val="0043110C"/>
    <w:rsid w:val="004311ED"/>
    <w:rsid w:val="0043508C"/>
    <w:rsid w:val="0043568E"/>
    <w:rsid w:val="00437970"/>
    <w:rsid w:val="00445E83"/>
    <w:rsid w:val="004550A2"/>
    <w:rsid w:val="004555DC"/>
    <w:rsid w:val="00462784"/>
    <w:rsid w:val="00463554"/>
    <w:rsid w:val="00464578"/>
    <w:rsid w:val="0046463D"/>
    <w:rsid w:val="00470B79"/>
    <w:rsid w:val="00471256"/>
    <w:rsid w:val="00481471"/>
    <w:rsid w:val="004942F8"/>
    <w:rsid w:val="0049568B"/>
    <w:rsid w:val="00496444"/>
    <w:rsid w:val="004A7904"/>
    <w:rsid w:val="004B35D9"/>
    <w:rsid w:val="004D0A5F"/>
    <w:rsid w:val="004D280E"/>
    <w:rsid w:val="004D7D7C"/>
    <w:rsid w:val="004E05FC"/>
    <w:rsid w:val="004E13DA"/>
    <w:rsid w:val="004E1BB6"/>
    <w:rsid w:val="004E7A63"/>
    <w:rsid w:val="004F03E2"/>
    <w:rsid w:val="004F2F1E"/>
    <w:rsid w:val="004F3196"/>
    <w:rsid w:val="004F541E"/>
    <w:rsid w:val="005127C4"/>
    <w:rsid w:val="00522171"/>
    <w:rsid w:val="00527A50"/>
    <w:rsid w:val="005334F1"/>
    <w:rsid w:val="00535A26"/>
    <w:rsid w:val="00536426"/>
    <w:rsid w:val="00536E3E"/>
    <w:rsid w:val="00537524"/>
    <w:rsid w:val="00543F86"/>
    <w:rsid w:val="005468EF"/>
    <w:rsid w:val="005473A9"/>
    <w:rsid w:val="00552A9B"/>
    <w:rsid w:val="005533D5"/>
    <w:rsid w:val="0055461D"/>
    <w:rsid w:val="00554B5F"/>
    <w:rsid w:val="00565439"/>
    <w:rsid w:val="0057204E"/>
    <w:rsid w:val="00576BB6"/>
    <w:rsid w:val="0058465A"/>
    <w:rsid w:val="0058657B"/>
    <w:rsid w:val="00590B36"/>
    <w:rsid w:val="00590DF3"/>
    <w:rsid w:val="005A54C3"/>
    <w:rsid w:val="005A5782"/>
    <w:rsid w:val="005A7CFE"/>
    <w:rsid w:val="005B1314"/>
    <w:rsid w:val="005B21DB"/>
    <w:rsid w:val="005B4C7D"/>
    <w:rsid w:val="005B5DF5"/>
    <w:rsid w:val="005C0481"/>
    <w:rsid w:val="005D2F9D"/>
    <w:rsid w:val="005E0DBB"/>
    <w:rsid w:val="005E57B6"/>
    <w:rsid w:val="005E6C5E"/>
    <w:rsid w:val="005F03BD"/>
    <w:rsid w:val="005F437F"/>
    <w:rsid w:val="0060153C"/>
    <w:rsid w:val="006043FB"/>
    <w:rsid w:val="006069C7"/>
    <w:rsid w:val="00607227"/>
    <w:rsid w:val="006109F7"/>
    <w:rsid w:val="00610B11"/>
    <w:rsid w:val="006139EF"/>
    <w:rsid w:val="00616070"/>
    <w:rsid w:val="006230A6"/>
    <w:rsid w:val="00623BE0"/>
    <w:rsid w:val="00625016"/>
    <w:rsid w:val="006377F2"/>
    <w:rsid w:val="00640E29"/>
    <w:rsid w:val="00647814"/>
    <w:rsid w:val="006520A9"/>
    <w:rsid w:val="00661D29"/>
    <w:rsid w:val="006648E1"/>
    <w:rsid w:val="00665F26"/>
    <w:rsid w:val="0066605C"/>
    <w:rsid w:val="00675074"/>
    <w:rsid w:val="006764BE"/>
    <w:rsid w:val="0067686F"/>
    <w:rsid w:val="0067795B"/>
    <w:rsid w:val="00677A5B"/>
    <w:rsid w:val="006812BD"/>
    <w:rsid w:val="00682022"/>
    <w:rsid w:val="00683D0C"/>
    <w:rsid w:val="0069192D"/>
    <w:rsid w:val="006A1725"/>
    <w:rsid w:val="006B0F32"/>
    <w:rsid w:val="006B6800"/>
    <w:rsid w:val="006B7AB8"/>
    <w:rsid w:val="006C0F51"/>
    <w:rsid w:val="006C4DED"/>
    <w:rsid w:val="006D1686"/>
    <w:rsid w:val="006D18F6"/>
    <w:rsid w:val="006D428E"/>
    <w:rsid w:val="006D7CFA"/>
    <w:rsid w:val="006E0608"/>
    <w:rsid w:val="006E2439"/>
    <w:rsid w:val="006F33B7"/>
    <w:rsid w:val="0071011A"/>
    <w:rsid w:val="00710A4B"/>
    <w:rsid w:val="00713521"/>
    <w:rsid w:val="00714698"/>
    <w:rsid w:val="00716637"/>
    <w:rsid w:val="007205CD"/>
    <w:rsid w:val="00723577"/>
    <w:rsid w:val="0072682D"/>
    <w:rsid w:val="00736440"/>
    <w:rsid w:val="00736FB8"/>
    <w:rsid w:val="00737875"/>
    <w:rsid w:val="00737E7E"/>
    <w:rsid w:val="00740A3F"/>
    <w:rsid w:val="00741880"/>
    <w:rsid w:val="00756BEB"/>
    <w:rsid w:val="007572BE"/>
    <w:rsid w:val="00761BCF"/>
    <w:rsid w:val="007778B1"/>
    <w:rsid w:val="00780C03"/>
    <w:rsid w:val="00784935"/>
    <w:rsid w:val="00791E0D"/>
    <w:rsid w:val="007922EE"/>
    <w:rsid w:val="007A499E"/>
    <w:rsid w:val="007A597F"/>
    <w:rsid w:val="007A5CE5"/>
    <w:rsid w:val="007B05D3"/>
    <w:rsid w:val="007B0E45"/>
    <w:rsid w:val="007B0F70"/>
    <w:rsid w:val="007B6260"/>
    <w:rsid w:val="007B6511"/>
    <w:rsid w:val="007E083F"/>
    <w:rsid w:val="007E0EF5"/>
    <w:rsid w:val="007E3FAE"/>
    <w:rsid w:val="007E5E17"/>
    <w:rsid w:val="007E667B"/>
    <w:rsid w:val="007F5B5F"/>
    <w:rsid w:val="00807CAB"/>
    <w:rsid w:val="0081308E"/>
    <w:rsid w:val="008170FD"/>
    <w:rsid w:val="00820257"/>
    <w:rsid w:val="008202F9"/>
    <w:rsid w:val="00820E9A"/>
    <w:rsid w:val="0082287A"/>
    <w:rsid w:val="00822B3A"/>
    <w:rsid w:val="008233D6"/>
    <w:rsid w:val="00824208"/>
    <w:rsid w:val="00825211"/>
    <w:rsid w:val="00827F8C"/>
    <w:rsid w:val="008308A0"/>
    <w:rsid w:val="00832566"/>
    <w:rsid w:val="00832E00"/>
    <w:rsid w:val="0084172A"/>
    <w:rsid w:val="008518C2"/>
    <w:rsid w:val="00852D43"/>
    <w:rsid w:val="00857583"/>
    <w:rsid w:val="00862636"/>
    <w:rsid w:val="00865726"/>
    <w:rsid w:val="00871069"/>
    <w:rsid w:val="00874D37"/>
    <w:rsid w:val="008815EE"/>
    <w:rsid w:val="00883A5C"/>
    <w:rsid w:val="00884254"/>
    <w:rsid w:val="00886099"/>
    <w:rsid w:val="00891483"/>
    <w:rsid w:val="008927AA"/>
    <w:rsid w:val="008934CC"/>
    <w:rsid w:val="00894671"/>
    <w:rsid w:val="00897CCE"/>
    <w:rsid w:val="008A22E9"/>
    <w:rsid w:val="008A5463"/>
    <w:rsid w:val="008B43B1"/>
    <w:rsid w:val="008C6AE8"/>
    <w:rsid w:val="008D0714"/>
    <w:rsid w:val="008D3A3C"/>
    <w:rsid w:val="008D6A9B"/>
    <w:rsid w:val="008D7862"/>
    <w:rsid w:val="008E0A02"/>
    <w:rsid w:val="008E25C7"/>
    <w:rsid w:val="008E43F5"/>
    <w:rsid w:val="008F51E2"/>
    <w:rsid w:val="008F7347"/>
    <w:rsid w:val="00901EBC"/>
    <w:rsid w:val="00903048"/>
    <w:rsid w:val="0090339E"/>
    <w:rsid w:val="00904FBF"/>
    <w:rsid w:val="009078FF"/>
    <w:rsid w:val="009122B7"/>
    <w:rsid w:val="00916402"/>
    <w:rsid w:val="0092007B"/>
    <w:rsid w:val="009231BE"/>
    <w:rsid w:val="0092653A"/>
    <w:rsid w:val="009457C8"/>
    <w:rsid w:val="009459A4"/>
    <w:rsid w:val="009473BB"/>
    <w:rsid w:val="00950973"/>
    <w:rsid w:val="0095199D"/>
    <w:rsid w:val="009536B1"/>
    <w:rsid w:val="00953FFE"/>
    <w:rsid w:val="00964F7C"/>
    <w:rsid w:val="00966EEB"/>
    <w:rsid w:val="00967339"/>
    <w:rsid w:val="00967EF7"/>
    <w:rsid w:val="009703AF"/>
    <w:rsid w:val="00973ECF"/>
    <w:rsid w:val="00974174"/>
    <w:rsid w:val="009741D1"/>
    <w:rsid w:val="00974C28"/>
    <w:rsid w:val="00974CAA"/>
    <w:rsid w:val="0097610D"/>
    <w:rsid w:val="00976E37"/>
    <w:rsid w:val="00980B41"/>
    <w:rsid w:val="00991DE4"/>
    <w:rsid w:val="00996CBB"/>
    <w:rsid w:val="009A1668"/>
    <w:rsid w:val="009A3B4A"/>
    <w:rsid w:val="009B0584"/>
    <w:rsid w:val="009B5352"/>
    <w:rsid w:val="009C0485"/>
    <w:rsid w:val="009C0F55"/>
    <w:rsid w:val="009C2354"/>
    <w:rsid w:val="009D554B"/>
    <w:rsid w:val="009D5584"/>
    <w:rsid w:val="009D567E"/>
    <w:rsid w:val="009D6579"/>
    <w:rsid w:val="009E11A0"/>
    <w:rsid w:val="009E2FCA"/>
    <w:rsid w:val="009E497C"/>
    <w:rsid w:val="009E6162"/>
    <w:rsid w:val="009F7856"/>
    <w:rsid w:val="009F79C4"/>
    <w:rsid w:val="00A10BA1"/>
    <w:rsid w:val="00A12C84"/>
    <w:rsid w:val="00A174CC"/>
    <w:rsid w:val="00A2357C"/>
    <w:rsid w:val="00A31BF3"/>
    <w:rsid w:val="00A42A8A"/>
    <w:rsid w:val="00A443CA"/>
    <w:rsid w:val="00A526DF"/>
    <w:rsid w:val="00A53757"/>
    <w:rsid w:val="00A6149C"/>
    <w:rsid w:val="00A61629"/>
    <w:rsid w:val="00A662AE"/>
    <w:rsid w:val="00A67FAC"/>
    <w:rsid w:val="00A71C40"/>
    <w:rsid w:val="00A71D4A"/>
    <w:rsid w:val="00A72B93"/>
    <w:rsid w:val="00A77B8E"/>
    <w:rsid w:val="00A82FBB"/>
    <w:rsid w:val="00A94594"/>
    <w:rsid w:val="00A9509C"/>
    <w:rsid w:val="00AA1FDE"/>
    <w:rsid w:val="00AA205C"/>
    <w:rsid w:val="00AA4711"/>
    <w:rsid w:val="00AA478E"/>
    <w:rsid w:val="00AA4F2C"/>
    <w:rsid w:val="00AA536F"/>
    <w:rsid w:val="00AB3674"/>
    <w:rsid w:val="00AC2388"/>
    <w:rsid w:val="00AC3DBE"/>
    <w:rsid w:val="00AC7466"/>
    <w:rsid w:val="00AD201A"/>
    <w:rsid w:val="00AD2884"/>
    <w:rsid w:val="00AD309B"/>
    <w:rsid w:val="00AD5964"/>
    <w:rsid w:val="00AD5A3A"/>
    <w:rsid w:val="00AD5F36"/>
    <w:rsid w:val="00AD759B"/>
    <w:rsid w:val="00AE2E79"/>
    <w:rsid w:val="00AE38A3"/>
    <w:rsid w:val="00AE528C"/>
    <w:rsid w:val="00AE5657"/>
    <w:rsid w:val="00AF4998"/>
    <w:rsid w:val="00AF5F91"/>
    <w:rsid w:val="00B024A9"/>
    <w:rsid w:val="00B03B7F"/>
    <w:rsid w:val="00B1187F"/>
    <w:rsid w:val="00B309F2"/>
    <w:rsid w:val="00B30D01"/>
    <w:rsid w:val="00B315B1"/>
    <w:rsid w:val="00B3373F"/>
    <w:rsid w:val="00B35CC8"/>
    <w:rsid w:val="00B40B3B"/>
    <w:rsid w:val="00B41D1A"/>
    <w:rsid w:val="00B47589"/>
    <w:rsid w:val="00B52ABA"/>
    <w:rsid w:val="00B56633"/>
    <w:rsid w:val="00B67E67"/>
    <w:rsid w:val="00B73EB9"/>
    <w:rsid w:val="00B74D76"/>
    <w:rsid w:val="00B806FE"/>
    <w:rsid w:val="00B86D4D"/>
    <w:rsid w:val="00B916FD"/>
    <w:rsid w:val="00B91C6B"/>
    <w:rsid w:val="00B956D5"/>
    <w:rsid w:val="00B96F79"/>
    <w:rsid w:val="00B97D64"/>
    <w:rsid w:val="00BA1151"/>
    <w:rsid w:val="00BB0C3D"/>
    <w:rsid w:val="00BB0EAE"/>
    <w:rsid w:val="00BB5F00"/>
    <w:rsid w:val="00BC3881"/>
    <w:rsid w:val="00BC4A19"/>
    <w:rsid w:val="00BC5BA7"/>
    <w:rsid w:val="00BC67D6"/>
    <w:rsid w:val="00BC761F"/>
    <w:rsid w:val="00BD6C0B"/>
    <w:rsid w:val="00BD6E7A"/>
    <w:rsid w:val="00BD7967"/>
    <w:rsid w:val="00BD7FEE"/>
    <w:rsid w:val="00BE2BD6"/>
    <w:rsid w:val="00BE4F5A"/>
    <w:rsid w:val="00BE7EA6"/>
    <w:rsid w:val="00BF3D6C"/>
    <w:rsid w:val="00C03C3E"/>
    <w:rsid w:val="00C041BB"/>
    <w:rsid w:val="00C321B1"/>
    <w:rsid w:val="00C32DA7"/>
    <w:rsid w:val="00C55633"/>
    <w:rsid w:val="00C73E65"/>
    <w:rsid w:val="00C84650"/>
    <w:rsid w:val="00C8775F"/>
    <w:rsid w:val="00C9040D"/>
    <w:rsid w:val="00C93135"/>
    <w:rsid w:val="00C9336B"/>
    <w:rsid w:val="00C95FB7"/>
    <w:rsid w:val="00C970DF"/>
    <w:rsid w:val="00CA26DD"/>
    <w:rsid w:val="00CA5D44"/>
    <w:rsid w:val="00CB287C"/>
    <w:rsid w:val="00CB2D8A"/>
    <w:rsid w:val="00CC4E9B"/>
    <w:rsid w:val="00CD2C82"/>
    <w:rsid w:val="00CD5712"/>
    <w:rsid w:val="00CE1B1F"/>
    <w:rsid w:val="00CE4056"/>
    <w:rsid w:val="00CE40C6"/>
    <w:rsid w:val="00CF59EA"/>
    <w:rsid w:val="00D009AC"/>
    <w:rsid w:val="00D03ACE"/>
    <w:rsid w:val="00D03FF5"/>
    <w:rsid w:val="00D04287"/>
    <w:rsid w:val="00D062BE"/>
    <w:rsid w:val="00D066EC"/>
    <w:rsid w:val="00D07846"/>
    <w:rsid w:val="00D10857"/>
    <w:rsid w:val="00D13AD5"/>
    <w:rsid w:val="00D23567"/>
    <w:rsid w:val="00D2530F"/>
    <w:rsid w:val="00D33856"/>
    <w:rsid w:val="00D37DE2"/>
    <w:rsid w:val="00D42D5A"/>
    <w:rsid w:val="00D46663"/>
    <w:rsid w:val="00D50BAB"/>
    <w:rsid w:val="00D51FC5"/>
    <w:rsid w:val="00D57723"/>
    <w:rsid w:val="00D717E7"/>
    <w:rsid w:val="00D72531"/>
    <w:rsid w:val="00D75177"/>
    <w:rsid w:val="00D7532C"/>
    <w:rsid w:val="00D76D92"/>
    <w:rsid w:val="00D77E1C"/>
    <w:rsid w:val="00D80EB0"/>
    <w:rsid w:val="00D839B5"/>
    <w:rsid w:val="00D92C9D"/>
    <w:rsid w:val="00DA2960"/>
    <w:rsid w:val="00DA5788"/>
    <w:rsid w:val="00DB1BD4"/>
    <w:rsid w:val="00DC1288"/>
    <w:rsid w:val="00DC69DC"/>
    <w:rsid w:val="00DC7501"/>
    <w:rsid w:val="00DD58AA"/>
    <w:rsid w:val="00DD6197"/>
    <w:rsid w:val="00DE01F5"/>
    <w:rsid w:val="00DF3943"/>
    <w:rsid w:val="00DF590B"/>
    <w:rsid w:val="00DF682F"/>
    <w:rsid w:val="00E034BE"/>
    <w:rsid w:val="00E052F1"/>
    <w:rsid w:val="00E06405"/>
    <w:rsid w:val="00E07FB6"/>
    <w:rsid w:val="00E11DBD"/>
    <w:rsid w:val="00E173FB"/>
    <w:rsid w:val="00E2244B"/>
    <w:rsid w:val="00E26B91"/>
    <w:rsid w:val="00E2752F"/>
    <w:rsid w:val="00E27B42"/>
    <w:rsid w:val="00E37077"/>
    <w:rsid w:val="00E416D1"/>
    <w:rsid w:val="00E42B01"/>
    <w:rsid w:val="00E42C9F"/>
    <w:rsid w:val="00E45782"/>
    <w:rsid w:val="00E50727"/>
    <w:rsid w:val="00E50CA8"/>
    <w:rsid w:val="00E53F0F"/>
    <w:rsid w:val="00E54A90"/>
    <w:rsid w:val="00E5738E"/>
    <w:rsid w:val="00E726D7"/>
    <w:rsid w:val="00E863D4"/>
    <w:rsid w:val="00E91423"/>
    <w:rsid w:val="00E923B4"/>
    <w:rsid w:val="00E92794"/>
    <w:rsid w:val="00E94B60"/>
    <w:rsid w:val="00E94F38"/>
    <w:rsid w:val="00E969AE"/>
    <w:rsid w:val="00E974F4"/>
    <w:rsid w:val="00EA154A"/>
    <w:rsid w:val="00EA26D3"/>
    <w:rsid w:val="00EA4B6E"/>
    <w:rsid w:val="00EA7843"/>
    <w:rsid w:val="00EB36C6"/>
    <w:rsid w:val="00EC1073"/>
    <w:rsid w:val="00EC2949"/>
    <w:rsid w:val="00EC2B60"/>
    <w:rsid w:val="00ED153D"/>
    <w:rsid w:val="00ED4569"/>
    <w:rsid w:val="00ED5F8C"/>
    <w:rsid w:val="00EE3970"/>
    <w:rsid w:val="00EE484F"/>
    <w:rsid w:val="00EF2448"/>
    <w:rsid w:val="00EF491B"/>
    <w:rsid w:val="00EF4F6A"/>
    <w:rsid w:val="00EF6B80"/>
    <w:rsid w:val="00EF7E2E"/>
    <w:rsid w:val="00F0097F"/>
    <w:rsid w:val="00F00B1C"/>
    <w:rsid w:val="00F110F7"/>
    <w:rsid w:val="00F11725"/>
    <w:rsid w:val="00F13BF8"/>
    <w:rsid w:val="00F16B5D"/>
    <w:rsid w:val="00F21F67"/>
    <w:rsid w:val="00F2392D"/>
    <w:rsid w:val="00F2472A"/>
    <w:rsid w:val="00F24C3D"/>
    <w:rsid w:val="00F304AD"/>
    <w:rsid w:val="00F33D67"/>
    <w:rsid w:val="00F36DDC"/>
    <w:rsid w:val="00F40E67"/>
    <w:rsid w:val="00F45007"/>
    <w:rsid w:val="00F452EB"/>
    <w:rsid w:val="00F474E7"/>
    <w:rsid w:val="00F5535B"/>
    <w:rsid w:val="00F61EC0"/>
    <w:rsid w:val="00F62692"/>
    <w:rsid w:val="00F6635F"/>
    <w:rsid w:val="00F673F4"/>
    <w:rsid w:val="00F7010C"/>
    <w:rsid w:val="00F711CE"/>
    <w:rsid w:val="00F74510"/>
    <w:rsid w:val="00F86F07"/>
    <w:rsid w:val="00F9028E"/>
    <w:rsid w:val="00F911F1"/>
    <w:rsid w:val="00F943F9"/>
    <w:rsid w:val="00FA05E4"/>
    <w:rsid w:val="00FA1DC3"/>
    <w:rsid w:val="00FA4E68"/>
    <w:rsid w:val="00FA6E2C"/>
    <w:rsid w:val="00FB0167"/>
    <w:rsid w:val="00FB0547"/>
    <w:rsid w:val="00FB300C"/>
    <w:rsid w:val="00FB3826"/>
    <w:rsid w:val="00FC2269"/>
    <w:rsid w:val="00FD5D08"/>
    <w:rsid w:val="00FD7658"/>
    <w:rsid w:val="00FE0B25"/>
    <w:rsid w:val="00FF313C"/>
    <w:rsid w:val="00FF3D41"/>
    <w:rsid w:val="00FF4171"/>
    <w:rsid w:val="0FB95A5D"/>
    <w:rsid w:val="152A9ACE"/>
    <w:rsid w:val="29825D7A"/>
    <w:rsid w:val="356DAA08"/>
    <w:rsid w:val="43105404"/>
    <w:rsid w:val="52562C43"/>
    <w:rsid w:val="57DBB019"/>
    <w:rsid w:val="59624D27"/>
    <w:rsid w:val="61A3DD30"/>
    <w:rsid w:val="7E3753C2"/>
    <w:rsid w:val="7F94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Reference1">
    <w:name w:val="Comment Reference1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paragraph" w:styleId="CommentText">
    <w:name w:val="annotation text"/>
    <w:basedOn w:val="Normal"/>
    <w:link w:val="CommentTextChar1"/>
    <w:uiPriority w:val="99"/>
    <w:unhideWhenUsed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375366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75366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ter.walker@uq.edu.a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awhitfi@ncsu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.dietzgen@uq.edu.a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3601</Words>
  <Characters>20531</Characters>
  <Application>Microsoft Office Word</Application>
  <DocSecurity>0</DocSecurity>
  <Lines>171</Lines>
  <Paragraphs>48</Paragraphs>
  <ScaleCrop>false</ScaleCrop>
  <HeadingPairs>
    <vt:vector size="8" baseType="variant">
      <vt:variant>
        <vt:lpstr>タイトル</vt:lpstr>
      </vt:variant>
      <vt:variant>
        <vt:i4>1</vt:i4>
      </vt:variant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24084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4</cp:revision>
  <dcterms:created xsi:type="dcterms:W3CDTF">2026-09-10T08:59:00Z</dcterms:created>
  <dcterms:modified xsi:type="dcterms:W3CDTF">2026-10-06T08:56:00Z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0f488380-630a-4f55-a077-a19445e3f360_Enabled">
    <vt:lpwstr>true</vt:lpwstr>
  </property>
  <property fmtid="{D5CDD505-2E9C-101B-9397-08002B2CF9AE}" pid="9" name="MSIP_Label_0f488380-630a-4f55-a077-a19445e3f360_SetDate">
    <vt:lpwstr>2026-06-16T06:00:24Z</vt:lpwstr>
  </property>
  <property fmtid="{D5CDD505-2E9C-101B-9397-08002B2CF9AE}" pid="10" name="MSIP_Label_0f488380-630a-4f55-a077-a19445e3f360_Method">
    <vt:lpwstr>Standard</vt:lpwstr>
  </property>
  <property fmtid="{D5CDD505-2E9C-101B-9397-08002B2CF9AE}" pid="11" name="MSIP_Label_0f488380-630a-4f55-a077-a19445e3f360_Name">
    <vt:lpwstr>OFFICIAL - INTERNAL</vt:lpwstr>
  </property>
  <property fmtid="{D5CDD505-2E9C-101B-9397-08002B2CF9AE}" pid="12" name="MSIP_Label_0f488380-630a-4f55-a077-a19445e3f360_SiteId">
    <vt:lpwstr>b6e377cf-9db3-46cb-91a2-fad9605bb15c</vt:lpwstr>
  </property>
  <property fmtid="{D5CDD505-2E9C-101B-9397-08002B2CF9AE}" pid="13" name="MSIP_Label_0f488380-630a-4f55-a077-a19445e3f360_ActionId">
    <vt:lpwstr>ac519630-bc78-437e-bbe1-14b4c26f3698</vt:lpwstr>
  </property>
  <property fmtid="{D5CDD505-2E9C-101B-9397-08002B2CF9AE}" pid="14" name="MSIP_Label_0f488380-630a-4f55-a077-a19445e3f360_ContentBits">
    <vt:lpwstr>0</vt:lpwstr>
  </property>
  <property fmtid="{D5CDD505-2E9C-101B-9397-08002B2CF9AE}" pid="15" name="MSIP_Label_0f488380-630a-4f55-a077-a19445e3f360_Tag">
    <vt:lpwstr>10, 3, 0, 2</vt:lpwstr>
  </property>
  <property fmtid="{D5CDD505-2E9C-101B-9397-08002B2CF9AE}" pid="16" name="GrammarlyDocumentId">
    <vt:lpwstr>785c045c-e919-4cac-866e-fa74b73212d3</vt:lpwstr>
  </property>
</Properties>
</file>