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227D89D" w:rsidR="00E2752F" w:rsidRPr="001D0007" w:rsidRDefault="00E2752F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>
              <w:rPr>
                <w:rFonts w:ascii="Aptos" w:hAnsi="Aptos" w:cs="Arial"/>
                <w:bCs/>
                <w:sz w:val="20"/>
                <w:szCs w:val="20"/>
              </w:rPr>
              <w:t>t</w:t>
            </w:r>
            <w:r w:rsidR="004E0D81">
              <w:rPr>
                <w:rFonts w:ascii="Aptos" w:hAnsi="Aptos" w:cs="Arial"/>
                <w:bCs/>
                <w:sz w:val="20"/>
                <w:szCs w:val="20"/>
              </w:rPr>
              <w:t>hree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 n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ew species </w:t>
            </w:r>
            <w:r w:rsidR="00C255CA">
              <w:rPr>
                <w:rFonts w:ascii="Aptos" w:hAnsi="Aptos" w:cs="Arial"/>
                <w:bCs/>
                <w:sz w:val="20"/>
                <w:szCs w:val="20"/>
              </w:rPr>
              <w:t xml:space="preserve">and rename one species 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in the genus </w:t>
            </w:r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Varicosavirus,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Betarhabdovirinae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Mononegavirales: Rhabdoviridae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4C376C9" w:rsidR="00E2752F" w:rsidRPr="00B67537" w:rsidRDefault="001905F1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1905F1">
              <w:rPr>
                <w:rFonts w:ascii="Aptos" w:hAnsi="Aptos" w:cs="Arial"/>
                <w:bCs/>
                <w:iCs/>
                <w:sz w:val="20"/>
              </w:rPr>
              <w:t>2026.023P.N.v1.Rhabdoviridae_Varicosavirus_3nsp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F818B8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F818B8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Okayama University, Japan</w:t>
            </w:r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7F1960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F818B8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F818B8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78E75A3C" w:rsidR="000C6214" w:rsidRPr="0044652C" w:rsidRDefault="001E647D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F30DD0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44652C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7C6FA6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7C6FA6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69BD8A1" w:rsidR="00BE4F5A" w:rsidRPr="00327E46" w:rsidRDefault="001E647D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327E46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00339AE9" w:rsidR="00BE4F5A" w:rsidRPr="00C95FB7" w:rsidRDefault="001E647D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5FD5A6E8" w:rsidR="00BE4F5A" w:rsidRPr="00C95FB7" w:rsidRDefault="001E647D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1905F1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A752A17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327E46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1905F1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210077E6" w:rsidR="00953FFE" w:rsidRDefault="00A022E3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3195A126" w:rsidR="00714698" w:rsidRPr="00040CB0" w:rsidRDefault="00327E46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1469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Varicosavirus </w:t>
            </w:r>
            <w:r w:rsidR="004105BE">
              <w:rPr>
                <w:rFonts w:ascii="Aptos" w:hAnsi="Aptos" w:cs="Arial"/>
                <w:i/>
                <w:iCs/>
                <w:sz w:val="20"/>
                <w:szCs w:val="20"/>
              </w:rPr>
              <w:t>betaartemisiae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48CCF55D" w:rsidR="00714698" w:rsidRPr="00040CB0" w:rsidRDefault="00C255CA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4105B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Artemisia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F818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820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5D31C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820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 w:rsidR="00820257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714698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6961C00E" w:rsidR="00714698" w:rsidRPr="00040CB0" w:rsidRDefault="00327E46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71469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Varicosavirus </w:t>
            </w:r>
            <w:r w:rsidR="004105BE">
              <w:rPr>
                <w:rFonts w:ascii="Aptos" w:hAnsi="Aptos" w:cs="Arial"/>
                <w:i/>
                <w:iCs/>
                <w:sz w:val="20"/>
                <w:szCs w:val="20"/>
              </w:rPr>
              <w:t>betae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046FD401" w:rsidR="00714698" w:rsidRPr="00040CB0" w:rsidRDefault="00C255CA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9231B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Beta</w:t>
            </w:r>
            <w:r w:rsidR="00714698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7146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F818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7146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4E0D81" w:rsidRPr="009F7856" w14:paraId="09E11C08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017A8B27" w14:textId="16B1FDF5" w:rsidR="004E0D81" w:rsidRDefault="00327E46" w:rsidP="004E0D81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4E0D81">
              <w:rPr>
                <w:rFonts w:ascii="Aptos" w:hAnsi="Aptos" w:cs="Arial"/>
                <w:i/>
                <w:iCs/>
                <w:sz w:val="20"/>
                <w:szCs w:val="20"/>
              </w:rPr>
              <w:t>Varicosavirus cucurbitae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53914D5" w14:textId="045243AB" w:rsidR="004E0D81" w:rsidRPr="00962E88" w:rsidRDefault="00C255CA" w:rsidP="004E0D81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</w:t>
            </w:r>
            <w:r w:rsidR="004E0D81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rom </w:t>
            </w:r>
            <w:r w:rsidR="004E0D8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Cucurbita</w:t>
            </w:r>
            <w:r w:rsidR="004E0D81"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4E0D8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F818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="004E0D81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1905F1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 w:rsidRPr="001905F1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X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B29F200" w14:textId="4649DA94" w:rsidR="007F672B" w:rsidRDefault="007F672B" w:rsidP="007F672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Viruses classified into species in the genus </w:t>
            </w:r>
            <w:r>
              <w:rPr>
                <w:rFonts w:ascii="Aptos" w:hAnsi="Aptos" w:cs="Arial"/>
                <w:i/>
                <w:sz w:val="20"/>
                <w:szCs w:val="20"/>
              </w:rPr>
              <w:t>Varicosavirus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255CA">
              <w:rPr>
                <w:rFonts w:ascii="Aptos" w:hAnsi="Aptos" w:cs="Arial"/>
                <w:sz w:val="20"/>
                <w:szCs w:val="20"/>
              </w:rPr>
              <w:t xml:space="preserve">have </w:t>
            </w:r>
            <w:r>
              <w:rPr>
                <w:rFonts w:ascii="Aptos" w:hAnsi="Aptos" w:cs="Arial"/>
                <w:sz w:val="20"/>
                <w:szCs w:val="20"/>
              </w:rPr>
              <w:t xml:space="preserve">bi-segmented </w:t>
            </w:r>
            <w:r w:rsidR="00C255CA">
              <w:rPr>
                <w:rFonts w:ascii="Aptos" w:hAnsi="Aptos" w:cs="Arial"/>
                <w:sz w:val="20"/>
                <w:szCs w:val="20"/>
              </w:rPr>
              <w:t xml:space="preserve">genomes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032035">
              <w:rPr>
                <w:rFonts w:ascii="Aptos" w:hAnsi="Aptos" w:cs="Arial"/>
                <w:sz w:val="20"/>
                <w:szCs w:val="20"/>
              </w:rPr>
              <w:t xml:space="preserve">The genus is currently comprised of 46 species. </w:t>
            </w:r>
            <w:r>
              <w:rPr>
                <w:rFonts w:ascii="Aptos" w:hAnsi="Aptos" w:cs="Arial"/>
                <w:sz w:val="20"/>
                <w:szCs w:val="20"/>
              </w:rPr>
              <w:t xml:space="preserve">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53D8484" w14:textId="2301C392" w:rsidR="00AA4C89" w:rsidRPr="00C83D2E" w:rsidRDefault="00AA4C89" w:rsidP="00AA4C8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three new species </w:t>
            </w:r>
            <w:r w:rsidR="00C255CA">
              <w:rPr>
                <w:rFonts w:ascii="Aptos" w:hAnsi="Aptos" w:cs="Arial"/>
                <w:sz w:val="20"/>
                <w:szCs w:val="20"/>
              </w:rPr>
              <w:t xml:space="preserve">and rename one existing species </w:t>
            </w:r>
            <w:r>
              <w:rPr>
                <w:rFonts w:ascii="Aptos" w:hAnsi="Aptos" w:cs="Arial"/>
                <w:sz w:val="20"/>
                <w:szCs w:val="20"/>
              </w:rPr>
              <w:t xml:space="preserve">in the genus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C334CF">
              <w:rPr>
                <w:rFonts w:ascii="Aptos" w:hAnsi="Aptos" w:cs="Arial"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 betaartemisiae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 betae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C334CF">
              <w:rPr>
                <w:rFonts w:ascii="Aptos" w:hAnsi="Aptos" w:cs="Arial"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 cucurbitae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A022E3">
              <w:rPr>
                <w:rFonts w:ascii="Aptos" w:hAnsi="Aptos" w:cs="Arial"/>
                <w:sz w:val="20"/>
                <w:szCs w:val="20"/>
              </w:rPr>
              <w:t xml:space="preserve">The species </w:t>
            </w:r>
            <w:r w:rsidR="00A022E3" w:rsidRPr="00C255CA">
              <w:rPr>
                <w:rFonts w:ascii="Aptos" w:hAnsi="Aptos" w:cs="Arial"/>
                <w:i/>
                <w:iCs/>
                <w:sz w:val="20"/>
                <w:szCs w:val="20"/>
              </w:rPr>
              <w:t>Varicosavirus artemisiae</w:t>
            </w:r>
            <w:r w:rsidR="00A022E3">
              <w:rPr>
                <w:rFonts w:ascii="Aptos" w:hAnsi="Aptos" w:cs="Arial"/>
                <w:sz w:val="20"/>
                <w:szCs w:val="20"/>
              </w:rPr>
              <w:t xml:space="preserve"> is proposed to be renamed “</w:t>
            </w:r>
            <w:r w:rsidR="00A022E3" w:rsidRPr="00C255CA">
              <w:rPr>
                <w:rFonts w:ascii="Aptos" w:hAnsi="Aptos" w:cs="Arial"/>
                <w:i/>
                <w:iCs/>
                <w:sz w:val="20"/>
                <w:szCs w:val="20"/>
              </w:rPr>
              <w:t>Varicosavirus alphaartemisiae</w:t>
            </w:r>
            <w:r w:rsidR="00A022E3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E7BC5A8" w14:textId="77777777" w:rsidR="00AA4C89" w:rsidRDefault="00AA4C89" w:rsidP="008233D6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5155C572" w14:textId="77777777" w:rsidR="00AA4C89" w:rsidRDefault="00AA4C89" w:rsidP="00AA4C89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Viruses assigned to different species within the genus </w:t>
            </w:r>
            <w:r w:rsidRPr="00F03342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Varicosavirus</w:t>
            </w:r>
            <w:r w:rsidRPr="00F0334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2849229" w14:textId="77777777" w:rsidR="00AA4C89" w:rsidRPr="00D9586F" w:rsidRDefault="00AA4C89" w:rsidP="00AA4C89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 w:rsidRPr="00D876A5">
              <w:rPr>
                <w:rFonts w:ascii="Aptos" w:hAnsi="Aptos" w:cs="Arial"/>
                <w:i/>
                <w:sz w:val="20"/>
                <w:szCs w:val="20"/>
              </w:rPr>
              <w:t>L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 ORF</w:t>
            </w:r>
          </w:p>
          <w:p w14:paraId="12E81061" w14:textId="77777777" w:rsidR="00AA4C89" w:rsidRDefault="00AA4C89" w:rsidP="00AA4C89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80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%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>in RNA</w:t>
            </w:r>
            <w:r>
              <w:rPr>
                <w:rFonts w:ascii="Aptos" w:hAnsi="Aptos" w:cs="Arial"/>
                <w:iCs/>
                <w:sz w:val="20"/>
                <w:szCs w:val="20"/>
              </w:rPr>
              <w:t>2</w:t>
            </w:r>
          </w:p>
          <w:p w14:paraId="6BC918C6" w14:textId="77777777" w:rsidR="00AA4C89" w:rsidRDefault="00AA4C89" w:rsidP="00AA4C89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         C)             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4F3E7045" w:rsidR="00FC2269" w:rsidRDefault="0023493B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T</w:t>
            </w:r>
            <w:r w:rsidR="00444DAC">
              <w:rPr>
                <w:rFonts w:ascii="Aptos" w:hAnsi="Aptos" w:cs="Arial"/>
                <w:sz w:val="20"/>
              </w:rPr>
              <w:t>hree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="00C255CA">
              <w:rPr>
                <w:rFonts w:ascii="Aptos" w:hAnsi="Aptos" w:cs="Arial"/>
                <w:sz w:val="20"/>
              </w:rPr>
              <w:t xml:space="preserve">new </w:t>
            </w:r>
            <w:r>
              <w:rPr>
                <w:rFonts w:ascii="Aptos" w:hAnsi="Aptos" w:cs="Arial"/>
                <w:sz w:val="20"/>
              </w:rPr>
              <w:t xml:space="preserve">rhabdoviruses were identified in </w:t>
            </w:r>
            <w:r>
              <w:rPr>
                <w:rFonts w:ascii="Aptos" w:hAnsi="Aptos" w:cs="Arial"/>
                <w:i/>
                <w:iCs/>
                <w:sz w:val="20"/>
              </w:rPr>
              <w:t>Artemisia vulgaris</w:t>
            </w:r>
            <w:r>
              <w:rPr>
                <w:rFonts w:ascii="Aptos" w:hAnsi="Aptos" w:cs="Arial"/>
                <w:sz w:val="20"/>
              </w:rPr>
              <w:t xml:space="preserve"> [1], </w:t>
            </w:r>
            <w:r w:rsidR="00832566">
              <w:rPr>
                <w:rFonts w:ascii="Aptos" w:hAnsi="Aptos" w:cs="Arial"/>
                <w:sz w:val="20"/>
              </w:rPr>
              <w:t>sugar beet</w:t>
            </w:r>
            <w:r>
              <w:rPr>
                <w:rFonts w:ascii="Aptos" w:hAnsi="Aptos" w:cs="Arial"/>
                <w:sz w:val="20"/>
              </w:rPr>
              <w:t xml:space="preserve"> [</w:t>
            </w:r>
            <w:r w:rsidR="00832566">
              <w:rPr>
                <w:rFonts w:ascii="Aptos" w:hAnsi="Aptos" w:cs="Arial"/>
                <w:sz w:val="20"/>
              </w:rPr>
              <w:t>Wintermantel and Hladky, unpublished (</w:t>
            </w:r>
            <w:r w:rsidR="00832566" w:rsidRPr="00832566">
              <w:rPr>
                <w:rFonts w:ascii="Aptos" w:hAnsi="Aptos" w:cs="Arial"/>
                <w:sz w:val="20"/>
              </w:rPr>
              <w:t>OR397269; OR397270</w:t>
            </w:r>
            <w:r w:rsidR="00832566">
              <w:rPr>
                <w:rFonts w:ascii="Aptos" w:hAnsi="Aptos" w:cs="Arial"/>
                <w:sz w:val="20"/>
              </w:rPr>
              <w:t>)</w:t>
            </w:r>
            <w:r>
              <w:rPr>
                <w:rFonts w:ascii="Aptos" w:hAnsi="Aptos" w:cs="Arial"/>
                <w:sz w:val="20"/>
              </w:rPr>
              <w:t>]</w:t>
            </w:r>
            <w:r w:rsidR="00444DAC">
              <w:rPr>
                <w:rFonts w:ascii="Aptos" w:hAnsi="Aptos" w:cs="Arial"/>
                <w:sz w:val="20"/>
              </w:rPr>
              <w:t xml:space="preserve">, and zucchini </w:t>
            </w:r>
            <w:r w:rsidR="00444DAC" w:rsidRPr="00444DAC">
              <w:rPr>
                <w:rFonts w:ascii="Aptos" w:hAnsi="Aptos" w:cs="Arial"/>
                <w:sz w:val="20"/>
              </w:rPr>
              <w:t>[</w:t>
            </w:r>
            <w:r w:rsidR="001E647D">
              <w:rPr>
                <w:rFonts w:ascii="Aptos" w:hAnsi="Aptos" w:cs="Arial"/>
                <w:sz w:val="20"/>
              </w:rPr>
              <w:t>2</w:t>
            </w:r>
            <w:r w:rsidR="00444DAC">
              <w:rPr>
                <w:rFonts w:ascii="Aptos" w:hAnsi="Aptos" w:cs="Arial"/>
                <w:sz w:val="20"/>
              </w:rPr>
              <w:t>]</w:t>
            </w:r>
            <w:r>
              <w:rPr>
                <w:rFonts w:ascii="Aptos" w:hAnsi="Aptos" w:cs="Arial"/>
                <w:sz w:val="20"/>
              </w:rPr>
              <w:t>. The characterization of these t</w:t>
            </w:r>
            <w:r w:rsidR="00444DAC">
              <w:rPr>
                <w:rFonts w:ascii="Aptos" w:hAnsi="Aptos" w:cs="Arial"/>
                <w:sz w:val="20"/>
              </w:rPr>
              <w:t>hree</w:t>
            </w:r>
            <w:r w:rsidR="00832566">
              <w:rPr>
                <w:rFonts w:ascii="Aptos" w:hAnsi="Aptos" w:cs="Arial"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 xml:space="preserve">viruses showed that they should be classified into </w:t>
            </w:r>
            <w:r w:rsidR="00C255CA">
              <w:rPr>
                <w:rFonts w:ascii="Aptos" w:hAnsi="Aptos" w:cs="Arial"/>
                <w:sz w:val="20"/>
              </w:rPr>
              <w:t xml:space="preserve">new </w:t>
            </w:r>
            <w:r>
              <w:rPr>
                <w:rFonts w:ascii="Aptos" w:hAnsi="Aptos" w:cs="Arial"/>
                <w:sz w:val="20"/>
              </w:rPr>
              <w:t xml:space="preserve">species within the genus </w:t>
            </w:r>
            <w:r>
              <w:rPr>
                <w:rFonts w:ascii="Aptos" w:hAnsi="Aptos" w:cs="Arial"/>
                <w:i/>
                <w:iCs/>
                <w:sz w:val="20"/>
              </w:rPr>
              <w:t xml:space="preserve">Varicosavirus </w:t>
            </w:r>
            <w:r>
              <w:rPr>
                <w:rFonts w:ascii="Aptos" w:hAnsi="Aptos" w:cs="Arial"/>
                <w:sz w:val="20"/>
              </w:rPr>
              <w:t>based on the nucleotide sequence divergence from previously reported varicosaviruses and phylogenetic placement.</w:t>
            </w:r>
            <w:r w:rsidR="00A022E3">
              <w:rPr>
                <w:rFonts w:ascii="Aptos" w:hAnsi="Aptos" w:cs="Arial"/>
                <w:sz w:val="20"/>
              </w:rPr>
              <w:t xml:space="preserve"> 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54E69B8B" w14:textId="44E85324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Viruses classified into species in the genus </w:t>
            </w:r>
            <w:r>
              <w:rPr>
                <w:rFonts w:ascii="Aptos" w:hAnsi="Aptos" w:cs="Arial"/>
                <w:i/>
                <w:sz w:val="20"/>
                <w:szCs w:val="20"/>
              </w:rPr>
              <w:t>Varicosavirus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255CA">
              <w:rPr>
                <w:rFonts w:ascii="Aptos" w:hAnsi="Aptos" w:cs="Arial"/>
                <w:sz w:val="20"/>
                <w:szCs w:val="20"/>
              </w:rPr>
              <w:t xml:space="preserve">have </w:t>
            </w:r>
            <w:r>
              <w:rPr>
                <w:rFonts w:ascii="Aptos" w:hAnsi="Aptos" w:cs="Arial"/>
                <w:sz w:val="20"/>
                <w:szCs w:val="20"/>
              </w:rPr>
              <w:t xml:space="preserve">bi-segmented </w:t>
            </w:r>
            <w:r w:rsidR="00C255CA">
              <w:rPr>
                <w:rFonts w:ascii="Aptos" w:hAnsi="Aptos" w:cs="Arial"/>
                <w:sz w:val="20"/>
                <w:szCs w:val="20"/>
              </w:rPr>
              <w:t xml:space="preserve">genomes </w:t>
            </w:r>
            <w:r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 xml:space="preserve">.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CA2FFC4" w14:textId="77777777" w:rsidR="00F452EB" w:rsidRPr="00BE4F5A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064348CD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Create t</w:t>
            </w:r>
            <w:r w:rsidR="00041112">
              <w:rPr>
                <w:rFonts w:ascii="Aptos" w:hAnsi="Aptos" w:cs="Arial"/>
                <w:sz w:val="20"/>
                <w:szCs w:val="20"/>
              </w:rPr>
              <w:t>hree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022E3">
              <w:rPr>
                <w:rFonts w:ascii="Aptos" w:hAnsi="Aptos" w:cs="Arial"/>
                <w:sz w:val="20"/>
                <w:szCs w:val="20"/>
              </w:rPr>
              <w:t xml:space="preserve">Rename </w:t>
            </w:r>
            <w:r w:rsidR="00A022E3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>Varicosavirus artemisiae</w:t>
            </w:r>
            <w:r w:rsidR="00A022E3">
              <w:rPr>
                <w:rFonts w:ascii="Aptos" w:hAnsi="Aptos" w:cs="Arial"/>
                <w:sz w:val="20"/>
                <w:szCs w:val="20"/>
              </w:rPr>
              <w:t xml:space="preserve"> as “</w:t>
            </w:r>
            <w:r w:rsidR="00A022E3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>Varicosavirus alphaartemisiae</w:t>
            </w:r>
            <w:r w:rsidR="00A022E3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36787F55" w14:textId="77777777" w:rsidR="00346D5D" w:rsidRDefault="00346D5D" w:rsidP="00346D5D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Viruses assigned to different species within the genus </w:t>
            </w:r>
            <w:r w:rsidRPr="00F03342">
              <w:rPr>
                <w:rFonts w:ascii="Aptos" w:hAnsi="Aptos" w:cs="Arial"/>
                <w:i/>
                <w:color w:val="000000" w:themeColor="text1"/>
                <w:sz w:val="20"/>
                <w:szCs w:val="20"/>
              </w:rPr>
              <w:t>Varicosavirus</w:t>
            </w:r>
            <w:r w:rsidRPr="00F03342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3A69588" w14:textId="7E5DA6EE" w:rsidR="00EC2B60" w:rsidRPr="00C728D9" w:rsidRDefault="00C728D9" w:rsidP="00C255CA">
            <w:pPr>
              <w:ind w:left="318"/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A</w:t>
            </w:r>
            <w:r w:rsidR="005D31C3">
              <w:rPr>
                <w:rFonts w:ascii="Aptos" w:hAnsi="Aptos" w:cs="Arial"/>
                <w:iCs/>
                <w:sz w:val="20"/>
                <w:szCs w:val="20"/>
              </w:rPr>
              <w:t>)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="00EC2B60" w:rsidRPr="00C728D9">
              <w:rPr>
                <w:rFonts w:ascii="Aptos" w:hAnsi="Aptos" w:cs="Arial"/>
                <w:iCs/>
                <w:sz w:val="20"/>
                <w:szCs w:val="20"/>
              </w:rPr>
              <w:t xml:space="preserve">nucleotide sequence identity lower than 80% for the </w:t>
            </w:r>
            <w:r w:rsidR="00EC2B60" w:rsidRPr="00C728D9">
              <w:rPr>
                <w:rFonts w:ascii="Aptos" w:hAnsi="Aptos" w:cs="Arial"/>
                <w:i/>
                <w:sz w:val="20"/>
                <w:szCs w:val="20"/>
              </w:rPr>
              <w:t>L</w:t>
            </w:r>
            <w:r w:rsidR="00EC2B60" w:rsidRPr="00C728D9">
              <w:rPr>
                <w:rFonts w:ascii="Aptos" w:hAnsi="Aptos" w:cs="Arial"/>
                <w:iCs/>
                <w:sz w:val="20"/>
                <w:szCs w:val="20"/>
              </w:rPr>
              <w:t xml:space="preserve"> ORF</w:t>
            </w:r>
          </w:p>
          <w:p w14:paraId="28C32879" w14:textId="63EB322E" w:rsidR="00EC2B60" w:rsidRPr="00C728D9" w:rsidRDefault="00C728D9" w:rsidP="00C255CA">
            <w:pPr>
              <w:ind w:left="318"/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B) </w:t>
            </w:r>
            <w:r w:rsidR="00EC2B60" w:rsidRPr="00C728D9">
              <w:rPr>
                <w:rFonts w:ascii="Aptos" w:hAnsi="Aptos" w:cs="Arial"/>
                <w:iCs/>
                <w:sz w:val="20"/>
                <w:szCs w:val="20"/>
              </w:rPr>
              <w:t>nucleotide sequence identity lower than 80% in RNA2</w:t>
            </w:r>
          </w:p>
          <w:p w14:paraId="1F25F8FD" w14:textId="4CE663A3" w:rsidR="00FC2269" w:rsidRDefault="00EC2B60" w:rsidP="00C255CA">
            <w:pPr>
              <w:ind w:left="318"/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</w:t>
            </w:r>
            <w:r w:rsidRPr="00D9586F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44650E5B" w14:textId="39CAD5DE" w:rsidR="00EC2B60" w:rsidRDefault="00A77B8E" w:rsidP="00EC2B60">
            <w:pPr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</w:rPr>
              <w:t>T</w:t>
            </w:r>
            <w:r w:rsidR="00041112">
              <w:rPr>
                <w:rFonts w:ascii="Aptos" w:hAnsi="Aptos" w:cs="Arial"/>
                <w:sz w:val="20"/>
              </w:rPr>
              <w:t>hree</w:t>
            </w:r>
            <w:r w:rsidR="00EC2B60">
              <w:rPr>
                <w:rFonts w:ascii="Aptos" w:hAnsi="Aptos" w:cs="Arial"/>
                <w:sz w:val="20"/>
              </w:rPr>
              <w:t xml:space="preserve"> </w:t>
            </w:r>
            <w:r w:rsidR="0053495F">
              <w:rPr>
                <w:rFonts w:ascii="Aptos" w:hAnsi="Aptos" w:cs="Arial"/>
                <w:sz w:val="20"/>
              </w:rPr>
              <w:t xml:space="preserve">new </w:t>
            </w:r>
            <w:r w:rsidR="00EC2B60">
              <w:rPr>
                <w:rFonts w:ascii="Aptos" w:hAnsi="Aptos" w:cs="Arial"/>
                <w:sz w:val="20"/>
              </w:rPr>
              <w:t xml:space="preserve">rhabdoviruses were identified in </w:t>
            </w:r>
            <w:r w:rsidR="00EA7843">
              <w:rPr>
                <w:rFonts w:ascii="Aptos" w:hAnsi="Aptos" w:cs="Arial"/>
                <w:i/>
                <w:iCs/>
                <w:sz w:val="20"/>
              </w:rPr>
              <w:t>Artemisia vulgaris</w:t>
            </w:r>
            <w:r w:rsidR="00EC2B60">
              <w:rPr>
                <w:rFonts w:ascii="Aptos" w:hAnsi="Aptos" w:cs="Arial"/>
                <w:sz w:val="20"/>
              </w:rPr>
              <w:t xml:space="preserve"> [1], </w:t>
            </w:r>
            <w:r w:rsidR="00EA7843">
              <w:rPr>
                <w:rFonts w:ascii="Aptos" w:hAnsi="Aptos" w:cs="Arial"/>
                <w:sz w:val="20"/>
              </w:rPr>
              <w:t>sugar beet</w:t>
            </w:r>
            <w:r w:rsidR="00EC2B60">
              <w:rPr>
                <w:rFonts w:ascii="Aptos" w:hAnsi="Aptos" w:cs="Arial"/>
                <w:sz w:val="20"/>
              </w:rPr>
              <w:t xml:space="preserve"> [</w:t>
            </w:r>
            <w:r w:rsidR="00A9509C">
              <w:rPr>
                <w:rFonts w:ascii="Aptos" w:hAnsi="Aptos" w:cs="Arial"/>
                <w:sz w:val="20"/>
              </w:rPr>
              <w:t>Wintermantel and Hladky, unpublished (</w:t>
            </w:r>
            <w:r w:rsidR="00A9509C" w:rsidRPr="00832566">
              <w:rPr>
                <w:rFonts w:ascii="Aptos" w:hAnsi="Aptos" w:cs="Arial"/>
                <w:sz w:val="20"/>
              </w:rPr>
              <w:t>OR397269; OR397270</w:t>
            </w:r>
            <w:r w:rsidR="00A9509C">
              <w:rPr>
                <w:rFonts w:ascii="Aptos" w:hAnsi="Aptos" w:cs="Arial"/>
                <w:sz w:val="20"/>
              </w:rPr>
              <w:t>)]</w:t>
            </w:r>
            <w:r w:rsidR="00041112">
              <w:rPr>
                <w:rFonts w:ascii="Aptos" w:hAnsi="Aptos" w:cs="Arial"/>
                <w:sz w:val="20"/>
              </w:rPr>
              <w:t xml:space="preserve">, and zucchini </w:t>
            </w:r>
            <w:r w:rsidR="00041112" w:rsidRPr="00444DAC">
              <w:rPr>
                <w:rFonts w:ascii="Aptos" w:hAnsi="Aptos" w:cs="Arial"/>
                <w:sz w:val="20"/>
              </w:rPr>
              <w:t>[</w:t>
            </w:r>
            <w:r w:rsidR="001E647D">
              <w:rPr>
                <w:rFonts w:ascii="Aptos" w:hAnsi="Aptos" w:cs="Arial"/>
                <w:sz w:val="20"/>
              </w:rPr>
              <w:t>2</w:t>
            </w:r>
            <w:r w:rsidR="00041112">
              <w:rPr>
                <w:rFonts w:ascii="Aptos" w:hAnsi="Aptos" w:cs="Arial"/>
                <w:sz w:val="20"/>
              </w:rPr>
              <w:t>].</w:t>
            </w:r>
            <w:r w:rsidR="00EC2B60">
              <w:rPr>
                <w:rFonts w:ascii="Aptos" w:hAnsi="Aptos" w:cs="Arial"/>
                <w:sz w:val="20"/>
              </w:rPr>
              <w:t xml:space="preserve"> The characterization of these t</w:t>
            </w:r>
            <w:r w:rsidR="00041112">
              <w:rPr>
                <w:rFonts w:ascii="Aptos" w:hAnsi="Aptos" w:cs="Arial"/>
                <w:sz w:val="20"/>
              </w:rPr>
              <w:t>hree</w:t>
            </w:r>
            <w:r w:rsidR="00EC2B60">
              <w:rPr>
                <w:rFonts w:ascii="Aptos" w:hAnsi="Aptos" w:cs="Arial"/>
                <w:sz w:val="20"/>
              </w:rPr>
              <w:t xml:space="preserve"> viruses showed that they should be classified into </w:t>
            </w:r>
            <w:r w:rsidR="0053495F">
              <w:rPr>
                <w:rFonts w:ascii="Aptos" w:hAnsi="Aptos" w:cs="Arial"/>
                <w:sz w:val="20"/>
              </w:rPr>
              <w:t xml:space="preserve">new </w:t>
            </w:r>
            <w:r w:rsidR="00EC2B60">
              <w:rPr>
                <w:rFonts w:ascii="Aptos" w:hAnsi="Aptos" w:cs="Arial"/>
                <w:sz w:val="20"/>
              </w:rPr>
              <w:t xml:space="preserve">species within the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genus </w:t>
            </w:r>
            <w:r w:rsidR="00EC2B60">
              <w:rPr>
                <w:rFonts w:ascii="Aptos" w:hAnsi="Aptos" w:cs="Arial"/>
                <w:i/>
                <w:iCs/>
                <w:sz w:val="20"/>
                <w:szCs w:val="20"/>
              </w:rPr>
              <w:t>Varicosavirus</w:t>
            </w:r>
            <w:r w:rsidR="00EC2B60">
              <w:rPr>
                <w:rFonts w:ascii="Aptos" w:hAnsi="Aptos" w:cs="Arial"/>
                <w:sz w:val="20"/>
              </w:rPr>
              <w:t>, based on the nucleotide sequence divergence from previously reported varicosaviruses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20BF4BEE" w14:textId="7B2A192C" w:rsidR="00EC2B60" w:rsidRDefault="00216A9A" w:rsidP="00EC2B6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Artemisia</w:t>
            </w:r>
            <w:r w:rsidR="00EC2B60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varicosavirus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2 </w:t>
            </w:r>
            <w:r w:rsidR="00EC2B60"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 w:rsidR="00EC2B60"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rtVV2</w:t>
            </w:r>
            <w:r w:rsidR="00EC2B60" w:rsidRPr="00E72A71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was</w:t>
            </w:r>
            <w:r w:rsidR="00EC2B60" w:rsidRPr="00B27EB8">
              <w:rPr>
                <w:rFonts w:ascii="Aptos" w:hAnsi="Aptos" w:cs="Arial"/>
                <w:sz w:val="20"/>
                <w:szCs w:val="20"/>
              </w:rPr>
              <w:t xml:space="preserve"> identified from </w:t>
            </w:r>
            <w:r>
              <w:rPr>
                <w:rFonts w:ascii="Aptos" w:hAnsi="Aptos" w:cs="Arial"/>
                <w:sz w:val="20"/>
                <w:szCs w:val="20"/>
              </w:rPr>
              <w:t>common mugwort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C2B60" w:rsidRPr="0092022D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rtemisia vulgaris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) samples </w:t>
            </w:r>
            <w:r w:rsidR="00EC2B60" w:rsidRPr="00EB3348">
              <w:rPr>
                <w:rFonts w:ascii="Aptos" w:hAnsi="Aptos" w:cs="Arial"/>
                <w:sz w:val="20"/>
                <w:szCs w:val="20"/>
              </w:rPr>
              <w:t xml:space="preserve">collected 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in </w:t>
            </w:r>
            <w:r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EC2B60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53495F">
              <w:rPr>
                <w:rFonts w:ascii="Aptos" w:hAnsi="Aptos" w:cs="Arial"/>
                <w:sz w:val="20"/>
                <w:szCs w:val="20"/>
              </w:rPr>
              <w:t xml:space="preserve">The coding-complete genomes (CCG) of </w:t>
            </w:r>
            <w:r w:rsidR="00EC2B60">
              <w:rPr>
                <w:rFonts w:ascii="Aptos" w:hAnsi="Aptos" w:cs="Arial"/>
                <w:sz w:val="20"/>
                <w:szCs w:val="20"/>
              </w:rPr>
              <w:t>A</w:t>
            </w:r>
            <w:r w:rsidR="004005B0">
              <w:rPr>
                <w:rFonts w:ascii="Aptos" w:hAnsi="Aptos" w:cs="Arial"/>
                <w:sz w:val="20"/>
                <w:szCs w:val="20"/>
              </w:rPr>
              <w:t>rt</w:t>
            </w:r>
            <w:r w:rsidR="00EC2B60" w:rsidRPr="00306B70">
              <w:rPr>
                <w:rFonts w:ascii="Aptos" w:hAnsi="Aptos" w:cs="Arial"/>
                <w:sz w:val="20"/>
                <w:szCs w:val="20"/>
              </w:rPr>
              <w:t>VV</w:t>
            </w:r>
            <w:r w:rsidR="004005B0">
              <w:rPr>
                <w:rFonts w:ascii="Aptos" w:hAnsi="Aptos" w:cs="Arial"/>
                <w:sz w:val="20"/>
                <w:szCs w:val="20"/>
              </w:rPr>
              <w:t>2</w:t>
            </w:r>
            <w:r w:rsidR="00EC2B60" w:rsidRPr="00306B70">
              <w:rPr>
                <w:rFonts w:ascii="Aptos" w:hAnsi="Aptos" w:cs="Arial"/>
                <w:sz w:val="20"/>
                <w:szCs w:val="20"/>
              </w:rPr>
              <w:t xml:space="preserve"> is bi-segmented</w:t>
            </w:r>
            <w:r w:rsidR="0053495F">
              <w:rPr>
                <w:rFonts w:ascii="Aptos" w:hAnsi="Aptos" w:cs="Arial"/>
                <w:sz w:val="20"/>
                <w:szCs w:val="20"/>
              </w:rPr>
              <w:t>,</w:t>
            </w:r>
            <w:r w:rsidR="00EC2B60" w:rsidRPr="00306B70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53495F">
              <w:rPr>
                <w:rFonts w:ascii="Aptos" w:hAnsi="Aptos" w:cs="Arial"/>
                <w:sz w:val="20"/>
                <w:szCs w:val="20"/>
              </w:rPr>
              <w:t>n</w:t>
            </w:r>
            <w:r w:rsidR="00EC2B60" w:rsidRPr="00306B7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RNA1 of 6</w:t>
            </w:r>
            <w:r w:rsidR="00EC2B60"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611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and RNA2 of 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5</w:t>
            </w:r>
            <w:r w:rsidR="00EC2B60"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777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(</w:t>
            </w:r>
            <w:r w:rsidR="00210F33">
              <w:rPr>
                <w:rFonts w:ascii="Aptos" w:hAnsi="Aptos" w:cs="Arial"/>
                <w:color w:val="000000" w:themeColor="text1"/>
                <w:sz w:val="20"/>
                <w:szCs w:val="20"/>
              </w:rPr>
              <w:t>PX121439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r w:rsidR="00EC2B60">
              <w:rPr>
                <w:rFonts w:ascii="Aptos" w:hAnsi="Aptos" w:cs="Arial"/>
                <w:color w:val="000000" w:themeColor="text1"/>
                <w:sz w:val="20"/>
                <w:szCs w:val="20"/>
              </w:rPr>
              <w:t>P</w:t>
            </w:r>
            <w:r w:rsidR="00210F33">
              <w:rPr>
                <w:rFonts w:ascii="Aptos" w:hAnsi="Aptos" w:cs="Arial"/>
                <w:color w:val="000000" w:themeColor="text1"/>
                <w:sz w:val="20"/>
                <w:szCs w:val="20"/>
              </w:rPr>
              <w:t>X121440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) [</w:t>
            </w:r>
            <w:r w:rsidR="00EC2B60">
              <w:rPr>
                <w:rFonts w:ascii="Aptos" w:hAnsi="Aptos" w:cs="Arial"/>
                <w:color w:val="000000" w:themeColor="text1"/>
                <w:sz w:val="20"/>
                <w:szCs w:val="20"/>
              </w:rPr>
              <w:t>1</w:t>
            </w:r>
            <w:r w:rsidR="00EC2B60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]. 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RNA1 contains one large ORF for the L polymerase protein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while RNA2 contains f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ive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ORFs (</w:t>
            </w:r>
            <w:r w:rsidR="00A9509C" w:rsidRPr="00306B70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Figure 1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). The nucleotide sequence of 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Art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VV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2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L protein has the highest identity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value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with that of </w:t>
            </w:r>
            <w:r w:rsidR="00FB0547">
              <w:rPr>
                <w:rFonts w:ascii="Aptos" w:hAnsi="Aptos" w:cs="Arial"/>
                <w:color w:val="000000" w:themeColor="text1"/>
                <w:sz w:val="20"/>
                <w:szCs w:val="20"/>
              </w:rPr>
              <w:t>Xinjiang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00FB0547">
              <w:rPr>
                <w:rFonts w:ascii="Aptos" w:hAnsi="Aptos" w:cs="Arial"/>
                <w:color w:val="000000" w:themeColor="text1"/>
                <w:sz w:val="20"/>
                <w:szCs w:val="20"/>
              </w:rPr>
              <w:t>varicosa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virus (</w:t>
            </w:r>
            <w:r w:rsidR="00FB0547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V</w:t>
            </w:r>
            <w:r w:rsidR="00FB0547">
              <w:rPr>
                <w:rFonts w:ascii="Aptos" w:hAnsi="Aptos" w:cs="Arial"/>
                <w:color w:val="000000" w:themeColor="text1"/>
                <w:sz w:val="20"/>
                <w:szCs w:val="20"/>
              </w:rPr>
              <w:t>V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; 62</w:t>
            </w:r>
            <w:r w:rsidR="0060153C">
              <w:rPr>
                <w:rFonts w:ascii="Aptos" w:hAnsi="Aptos" w:cs="Arial"/>
                <w:color w:val="000000" w:themeColor="text1"/>
                <w:sz w:val="20"/>
                <w:szCs w:val="20"/>
              </w:rPr>
              <w:t>.4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%)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, while 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4005B0">
              <w:rPr>
                <w:rFonts w:ascii="Aptos" w:hAnsi="Aptos" w:cs="Arial"/>
                <w:sz w:val="20"/>
                <w:szCs w:val="20"/>
              </w:rPr>
              <w:t>Art</w:t>
            </w:r>
            <w:r w:rsidR="00A9509C">
              <w:rPr>
                <w:rFonts w:ascii="Aptos" w:hAnsi="Aptos" w:cs="Arial"/>
                <w:sz w:val="20"/>
                <w:szCs w:val="20"/>
              </w:rPr>
              <w:t>VV</w:t>
            </w:r>
            <w:r w:rsidR="004005B0">
              <w:rPr>
                <w:rFonts w:ascii="Aptos" w:hAnsi="Aptos" w:cs="Arial"/>
                <w:sz w:val="20"/>
                <w:szCs w:val="20"/>
              </w:rPr>
              <w:t>2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 RNA2 has the highest nt </w:t>
            </w:r>
            <w:r w:rsidR="00F818B8">
              <w:rPr>
                <w:rFonts w:ascii="Aptos" w:hAnsi="Aptos" w:cs="Arial"/>
                <w:sz w:val="20"/>
                <w:szCs w:val="20"/>
              </w:rPr>
              <w:t xml:space="preserve">identity 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value with that of </w:t>
            </w:r>
            <w:r w:rsidR="0060153C">
              <w:rPr>
                <w:rFonts w:ascii="Aptos" w:hAnsi="Aptos" w:cs="Arial"/>
                <w:sz w:val="20"/>
                <w:szCs w:val="20"/>
              </w:rPr>
              <w:t>XVV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60153C">
              <w:rPr>
                <w:rFonts w:ascii="Aptos" w:hAnsi="Aptos" w:cs="Arial"/>
                <w:sz w:val="20"/>
                <w:szCs w:val="20"/>
              </w:rPr>
              <w:t>54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% </w:t>
            </w:r>
            <w:r w:rsidR="00A9509C" w:rsidRPr="002B2A1B">
              <w:rPr>
                <w:rFonts w:ascii="Aptos" w:hAnsi="Aptos" w:cs="Arial"/>
                <w:color w:val="000000" w:themeColor="text1"/>
                <w:sz w:val="20"/>
                <w:szCs w:val="20"/>
              </w:rPr>
              <w:t>[</w:t>
            </w:r>
            <w:r w:rsidR="0060153C">
              <w:rPr>
                <w:rFonts w:ascii="Aptos" w:hAnsi="Aptos" w:cs="Arial"/>
                <w:color w:val="000000" w:themeColor="text1"/>
                <w:sz w:val="20"/>
                <w:szCs w:val="20"/>
              </w:rPr>
              <w:t>1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]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. Based on ML trees generated from complete L protein sequences, 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Art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VV</w:t>
            </w:r>
            <w:r w:rsidR="004005B0">
              <w:rPr>
                <w:rFonts w:ascii="Aptos" w:hAnsi="Aptos" w:cs="Arial"/>
                <w:color w:val="000000" w:themeColor="text1"/>
                <w:sz w:val="20"/>
                <w:szCs w:val="20"/>
              </w:rPr>
              <w:t>2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is placed within a subclade of varicosaviruses with </w:t>
            </w:r>
            <w:r w:rsidR="0060153C">
              <w:rPr>
                <w:rFonts w:ascii="Aptos" w:hAnsi="Aptos" w:cs="Arial"/>
                <w:color w:val="000000" w:themeColor="text1"/>
                <w:sz w:val="20"/>
                <w:szCs w:val="20"/>
              </w:rPr>
              <w:t>XVV and lettuce big-vein associated virus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(</w:t>
            </w:r>
            <w:r w:rsidR="00A9509C" w:rsidRPr="00306B70"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Figure 2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).</w:t>
            </w:r>
          </w:p>
          <w:p w14:paraId="65AC9103" w14:textId="6FE833C6" w:rsidR="00EC2B60" w:rsidRPr="009E6CCE" w:rsidRDefault="00EA7843" w:rsidP="00EC2B6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beet </w:t>
            </w:r>
            <w:r w:rsidR="00032035">
              <w:rPr>
                <w:rFonts w:ascii="Aptos" w:hAnsi="Aptos" w:cs="Arial"/>
                <w:b/>
                <w:bCs/>
                <w:sz w:val="20"/>
                <w:szCs w:val="20"/>
              </w:rPr>
              <w:t>oak leaf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virus</w:t>
            </w:r>
            <w:r w:rsidR="00EC2B60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="00032035">
              <w:rPr>
                <w:rFonts w:ascii="Aptos" w:hAnsi="Aptos" w:cs="Arial"/>
                <w:b/>
                <w:bCs/>
                <w:sz w:val="20"/>
                <w:szCs w:val="20"/>
              </w:rPr>
              <w:t>BOLV</w:t>
            </w:r>
            <w:r w:rsidR="00EC2B60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sugar beet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 vulgaris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California, USA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53495F">
              <w:rPr>
                <w:rFonts w:ascii="Aptos" w:hAnsi="Aptos" w:cs="Arial"/>
                <w:sz w:val="20"/>
                <w:szCs w:val="20"/>
              </w:rPr>
              <w:t xml:space="preserve">The complete genome (CG) of </w:t>
            </w:r>
            <w:r w:rsidR="00032035">
              <w:rPr>
                <w:rFonts w:ascii="Aptos" w:hAnsi="Aptos" w:cs="Arial"/>
                <w:sz w:val="20"/>
                <w:szCs w:val="20"/>
              </w:rPr>
              <w:t>BOLV</w:t>
            </w:r>
            <w:r w:rsidR="00032035" w:rsidRPr="00306B7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06B70">
              <w:rPr>
                <w:rFonts w:ascii="Aptos" w:hAnsi="Aptos" w:cs="Arial"/>
                <w:sz w:val="20"/>
                <w:szCs w:val="20"/>
              </w:rPr>
              <w:t>is bi-segmented</w:t>
            </w:r>
            <w:r w:rsidR="0053495F">
              <w:rPr>
                <w:rFonts w:ascii="Aptos" w:hAnsi="Aptos" w:cs="Arial"/>
                <w:sz w:val="20"/>
                <w:szCs w:val="20"/>
              </w:rPr>
              <w:t>,</w:t>
            </w:r>
            <w:r w:rsidRPr="00306B70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53495F">
              <w:rPr>
                <w:rFonts w:ascii="Aptos" w:hAnsi="Aptos" w:cs="Arial"/>
                <w:sz w:val="20"/>
                <w:szCs w:val="20"/>
              </w:rPr>
              <w:t>n</w:t>
            </w:r>
            <w:r w:rsidRPr="00306B7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RNA1 of 6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,475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and RNA2 of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5,666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4406D6" w:rsidRPr="00EA7843">
              <w:rPr>
                <w:rFonts w:ascii="Aptos" w:hAnsi="Aptos" w:cs="Arial"/>
                <w:sz w:val="20"/>
                <w:szCs w:val="20"/>
              </w:rPr>
              <w:t>OR397269 and OR397270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[</w:t>
            </w:r>
            <w:r>
              <w:rPr>
                <w:rFonts w:ascii="Aptos" w:hAnsi="Aptos" w:cs="Arial"/>
                <w:sz w:val="20"/>
                <w:szCs w:val="20"/>
              </w:rPr>
              <w:t>Wintermantel and Hladk</w:t>
            </w:r>
            <w:r w:rsidR="00C80F85">
              <w:rPr>
                <w:rFonts w:ascii="Aptos" w:hAnsi="Aptos" w:cs="Arial"/>
                <w:sz w:val="20"/>
                <w:szCs w:val="20"/>
              </w:rPr>
              <w:t>y</w:t>
            </w:r>
            <w:r w:rsidR="00EC2B60">
              <w:rPr>
                <w:rFonts w:ascii="Aptos" w:hAnsi="Aptos" w:cs="Arial"/>
                <w:sz w:val="20"/>
                <w:szCs w:val="20"/>
              </w:rPr>
              <w:t>, unpublished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RNA1 contains one large ORF for the L polymerase protein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while RNA2 contains f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>ive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ORFs (</w:t>
            </w:r>
            <w:r w:rsidR="00A9509C" w:rsidRPr="00306B70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Figure 1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). The nucleotide sequence of </w:t>
            </w:r>
            <w:r w:rsidR="00032035">
              <w:rPr>
                <w:rFonts w:ascii="Aptos" w:hAnsi="Aptos" w:cs="Arial"/>
                <w:color w:val="000000" w:themeColor="text1"/>
                <w:sz w:val="20"/>
                <w:szCs w:val="20"/>
              </w:rPr>
              <w:t>BOLV</w:t>
            </w:r>
            <w:r w:rsidR="00032035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L protein has the highest identity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value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with that of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cucurbit yellow vein associated virus 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CYVaV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; 6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5</w:t>
            </w:r>
            <w:r w:rsidR="001E647D">
              <w:rPr>
                <w:rFonts w:ascii="Aptos" w:hAnsi="Aptos" w:cs="Arial"/>
                <w:color w:val="000000" w:themeColor="text1"/>
                <w:sz w:val="20"/>
                <w:szCs w:val="20"/>
              </w:rPr>
              <w:t>.1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%)</w:t>
            </w:r>
            <w:r w:rsidR="00A9509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, while 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032035">
              <w:rPr>
                <w:rFonts w:ascii="Aptos" w:hAnsi="Aptos" w:cs="Arial"/>
                <w:sz w:val="20"/>
                <w:szCs w:val="20"/>
              </w:rPr>
              <w:t xml:space="preserve">BOLV 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RNA2 has the highest nt </w:t>
            </w:r>
            <w:r w:rsidR="00F818B8">
              <w:rPr>
                <w:rFonts w:ascii="Aptos" w:hAnsi="Aptos" w:cs="Arial"/>
                <w:sz w:val="20"/>
                <w:szCs w:val="20"/>
              </w:rPr>
              <w:t xml:space="preserve">identity 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value with that of </w:t>
            </w:r>
            <w:r w:rsidR="004406D6">
              <w:rPr>
                <w:rFonts w:ascii="Aptos" w:hAnsi="Aptos" w:cs="Arial"/>
                <w:sz w:val="20"/>
                <w:szCs w:val="20"/>
              </w:rPr>
              <w:t>CYVaV</w:t>
            </w:r>
            <w:r w:rsidR="00A9509C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4406D6">
              <w:rPr>
                <w:rFonts w:ascii="Aptos" w:hAnsi="Aptos" w:cs="Arial"/>
                <w:sz w:val="20"/>
                <w:szCs w:val="20"/>
              </w:rPr>
              <w:t>51</w:t>
            </w:r>
            <w:r w:rsidR="00216A9A">
              <w:rPr>
                <w:rFonts w:ascii="Aptos" w:hAnsi="Aptos" w:cs="Arial"/>
                <w:sz w:val="20"/>
                <w:szCs w:val="20"/>
              </w:rPr>
              <w:t>.</w:t>
            </w:r>
            <w:r w:rsidR="004406D6">
              <w:rPr>
                <w:rFonts w:ascii="Aptos" w:hAnsi="Aptos" w:cs="Arial"/>
                <w:sz w:val="20"/>
                <w:szCs w:val="20"/>
              </w:rPr>
              <w:t>8</w:t>
            </w:r>
            <w:r w:rsidR="00A9509C">
              <w:rPr>
                <w:rFonts w:ascii="Aptos" w:hAnsi="Aptos" w:cs="Arial"/>
                <w:sz w:val="20"/>
                <w:szCs w:val="20"/>
              </w:rPr>
              <w:t>%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. Based on ML trees generated from complete L protein sequences, </w:t>
            </w:r>
            <w:r w:rsidR="00032035">
              <w:rPr>
                <w:rFonts w:ascii="Aptos" w:hAnsi="Aptos" w:cs="Arial"/>
                <w:color w:val="000000" w:themeColor="text1"/>
                <w:sz w:val="20"/>
                <w:szCs w:val="20"/>
              </w:rPr>
              <w:t>BOLV</w:t>
            </w:r>
            <w:r w:rsidR="00032035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is placed within a subclade of varicosaviruses with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CYVaV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(</w:t>
            </w:r>
            <w:r w:rsidR="00A9509C" w:rsidRPr="00306B70"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Figure 2</w:t>
            </w:r>
            <w:r w:rsidR="00A9509C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).</w:t>
            </w:r>
          </w:p>
          <w:p w14:paraId="7E25CB50" w14:textId="0EE13D63" w:rsidR="009E6CCE" w:rsidRDefault="009E6CCE" w:rsidP="009E6CCE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sz w:val="20"/>
                <w:szCs w:val="20"/>
              </w:rPr>
            </w:pPr>
            <w:r w:rsidRPr="009E6CCE">
              <w:rPr>
                <w:rFonts w:ascii="Aptos" w:hAnsi="Aptos" w:cs="Arial"/>
                <w:b/>
                <w:bCs/>
                <w:sz w:val="20"/>
                <w:szCs w:val="20"/>
              </w:rPr>
              <w:t>cucurbit yellow vein</w:t>
            </w:r>
            <w:r w:rsidR="004406D6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9E6CCE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associated virus 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CYVaV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>
              <w:rPr>
                <w:rFonts w:ascii="Aptos" w:hAnsi="Aptos" w:cs="Arial"/>
                <w:sz w:val="20"/>
                <w:szCs w:val="20"/>
              </w:rPr>
              <w:t>zucchini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Cucurbita pepo</w:t>
            </w:r>
            <w:r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Greece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53495F">
              <w:rPr>
                <w:rFonts w:ascii="Aptos" w:hAnsi="Aptos" w:cs="Arial"/>
                <w:sz w:val="20"/>
                <w:szCs w:val="20"/>
              </w:rPr>
              <w:t xml:space="preserve">The complete genome (CG) of </w:t>
            </w:r>
            <w:r>
              <w:rPr>
                <w:rFonts w:ascii="Aptos" w:hAnsi="Aptos" w:cs="Arial"/>
                <w:sz w:val="20"/>
                <w:szCs w:val="20"/>
              </w:rPr>
              <w:t>CYVaV</w:t>
            </w:r>
            <w:r w:rsidRPr="00306B70">
              <w:rPr>
                <w:rFonts w:ascii="Aptos" w:hAnsi="Aptos" w:cs="Arial"/>
                <w:sz w:val="20"/>
                <w:szCs w:val="20"/>
              </w:rPr>
              <w:t xml:space="preserve"> bi-segmented</w:t>
            </w:r>
            <w:r w:rsidR="0053495F">
              <w:rPr>
                <w:rFonts w:ascii="Aptos" w:hAnsi="Aptos" w:cs="Arial"/>
                <w:sz w:val="20"/>
                <w:szCs w:val="20"/>
              </w:rPr>
              <w:t>,</w:t>
            </w:r>
            <w:r w:rsidRPr="00306B70">
              <w:rPr>
                <w:rFonts w:ascii="Aptos" w:hAnsi="Aptos" w:cs="Arial"/>
                <w:sz w:val="20"/>
                <w:szCs w:val="20"/>
              </w:rPr>
              <w:t xml:space="preserve"> with a</w:t>
            </w:r>
            <w:r w:rsidR="0053495F">
              <w:rPr>
                <w:rFonts w:ascii="Aptos" w:hAnsi="Aptos" w:cs="Arial"/>
                <w:sz w:val="20"/>
                <w:szCs w:val="20"/>
              </w:rPr>
              <w:t>n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RNA1 of 6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,498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and RNA2 of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6,24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3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nucleotides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4406D6">
              <w:rPr>
                <w:rFonts w:ascii="Aptos" w:hAnsi="Aptos" w:cs="Arial"/>
                <w:sz w:val="20"/>
              </w:rPr>
              <w:t>PX068890 and PX068891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1E647D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RNA1 contains one large ORF for the L polymerase protein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while RNA2 contains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six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ORFs (</w:t>
            </w:r>
            <w:r w:rsidRPr="00306B70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Figure 1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). The nucleotide sequence of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CYVaV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L protein has the highest identity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value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with that of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beet </w:t>
            </w:r>
            <w:r w:rsidR="005D31C3">
              <w:rPr>
                <w:rFonts w:ascii="Aptos" w:hAnsi="Aptos" w:cs="Arial"/>
                <w:color w:val="000000" w:themeColor="text1"/>
                <w:sz w:val="20"/>
                <w:szCs w:val="20"/>
              </w:rPr>
              <w:t>oak leaf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virus 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="00032035">
              <w:rPr>
                <w:rFonts w:ascii="Aptos" w:hAnsi="Aptos" w:cs="Arial"/>
                <w:color w:val="000000" w:themeColor="text1"/>
                <w:sz w:val="20"/>
                <w:szCs w:val="20"/>
              </w:rPr>
              <w:t>BOLV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;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65</w:t>
            </w:r>
            <w:r w:rsidR="001E647D">
              <w:rPr>
                <w:rFonts w:ascii="Aptos" w:hAnsi="Aptos" w:cs="Arial"/>
                <w:color w:val="000000" w:themeColor="text1"/>
                <w:sz w:val="20"/>
                <w:szCs w:val="20"/>
              </w:rPr>
              <w:t>.1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%)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, while </w:t>
            </w:r>
            <w:r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4406D6">
              <w:rPr>
                <w:rFonts w:ascii="Aptos" w:hAnsi="Aptos" w:cs="Arial"/>
                <w:sz w:val="20"/>
                <w:szCs w:val="20"/>
              </w:rPr>
              <w:t>CYVaV</w:t>
            </w:r>
            <w:r>
              <w:rPr>
                <w:rFonts w:ascii="Aptos" w:hAnsi="Aptos" w:cs="Arial"/>
                <w:sz w:val="20"/>
                <w:szCs w:val="20"/>
              </w:rPr>
              <w:t xml:space="preserve"> RNA2 has the highest nt identit</w:t>
            </w:r>
            <w:r w:rsidR="00F818B8">
              <w:rPr>
                <w:rFonts w:ascii="Aptos" w:hAnsi="Aptos" w:cs="Arial"/>
                <w:sz w:val="20"/>
                <w:szCs w:val="20"/>
              </w:rPr>
              <w:t>y</w:t>
            </w:r>
            <w:r>
              <w:rPr>
                <w:rFonts w:ascii="Aptos" w:hAnsi="Aptos" w:cs="Arial"/>
                <w:sz w:val="20"/>
                <w:szCs w:val="20"/>
              </w:rPr>
              <w:t xml:space="preserve"> value with that of </w:t>
            </w:r>
            <w:r w:rsidR="004406D6">
              <w:rPr>
                <w:rFonts w:ascii="Aptos" w:hAnsi="Aptos" w:cs="Arial"/>
                <w:sz w:val="20"/>
                <w:szCs w:val="20"/>
              </w:rPr>
              <w:t>BOLV</w:t>
            </w:r>
            <w:r w:rsidR="00F818B8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4406D6">
              <w:rPr>
                <w:rFonts w:ascii="Aptos" w:hAnsi="Aptos" w:cs="Arial"/>
                <w:sz w:val="20"/>
                <w:szCs w:val="20"/>
              </w:rPr>
              <w:t>51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406D6">
              <w:rPr>
                <w:rFonts w:ascii="Aptos" w:hAnsi="Aptos" w:cs="Arial"/>
                <w:sz w:val="20"/>
                <w:szCs w:val="20"/>
              </w:rPr>
              <w:t>8</w:t>
            </w:r>
            <w:r>
              <w:rPr>
                <w:rFonts w:ascii="Aptos" w:hAnsi="Aptos" w:cs="Arial"/>
                <w:sz w:val="20"/>
                <w:szCs w:val="20"/>
              </w:rPr>
              <w:t>%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. Based on ML trees generated from complete L protein sequences, </w:t>
            </w:r>
            <w:r w:rsidR="004406D6">
              <w:rPr>
                <w:rFonts w:ascii="Aptos" w:hAnsi="Aptos" w:cs="Arial"/>
                <w:color w:val="000000" w:themeColor="text1"/>
                <w:sz w:val="20"/>
                <w:szCs w:val="20"/>
              </w:rPr>
              <w:t>CYVaV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is placed within a subclade of varicosaviruses with </w:t>
            </w:r>
            <w:r w:rsidR="00032035">
              <w:rPr>
                <w:rFonts w:ascii="Aptos" w:hAnsi="Aptos" w:cs="Arial"/>
                <w:color w:val="000000" w:themeColor="text1"/>
                <w:sz w:val="20"/>
                <w:szCs w:val="20"/>
              </w:rPr>
              <w:t>BOLV</w:t>
            </w:r>
            <w:r w:rsidR="00032035"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306B70"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Figure 2</w:t>
            </w:r>
            <w:r w:rsidRPr="00306B70">
              <w:rPr>
                <w:rFonts w:ascii="Aptos" w:hAnsi="Aptos" w:cs="Arial"/>
                <w:color w:val="000000" w:themeColor="text1"/>
                <w:sz w:val="20"/>
                <w:szCs w:val="20"/>
              </w:rPr>
              <w:t>).</w:t>
            </w:r>
          </w:p>
          <w:p w14:paraId="4F5E09D8" w14:textId="77777777" w:rsidR="00EC2B60" w:rsidRDefault="00EC2B60" w:rsidP="00EC2B60">
            <w:pPr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25D9B3D8" w14:textId="54108FBB" w:rsidR="00EC2B60" w:rsidRDefault="00EC2B60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ArtVV2</w:t>
            </w:r>
            <w:r w:rsidR="0004111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032035">
              <w:rPr>
                <w:rFonts w:ascii="Aptos" w:hAnsi="Aptos" w:cs="Arial"/>
                <w:sz w:val="20"/>
                <w:szCs w:val="20"/>
              </w:rPr>
              <w:t xml:space="preserve">BOLV </w:t>
            </w:r>
            <w:r w:rsidR="00041112">
              <w:rPr>
                <w:rFonts w:ascii="Aptos" w:hAnsi="Aptos" w:cs="Arial"/>
                <w:sz w:val="20"/>
                <w:szCs w:val="20"/>
              </w:rPr>
              <w:t xml:space="preserve">and CYVaV </w:t>
            </w:r>
            <w:r>
              <w:rPr>
                <w:rFonts w:ascii="Aptos" w:hAnsi="Aptos" w:cs="Arial"/>
                <w:sz w:val="20"/>
                <w:szCs w:val="20"/>
              </w:rPr>
              <w:t>meet the demarcation criteria A, B and C. Thus, w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>
              <w:rPr>
                <w:rFonts w:ascii="Aptos" w:hAnsi="Aptos" w:cs="Arial"/>
                <w:sz w:val="20"/>
                <w:szCs w:val="20"/>
              </w:rPr>
              <w:t>ArtVV2</w:t>
            </w:r>
            <w:r w:rsidR="00F818B8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32035">
              <w:rPr>
                <w:rFonts w:ascii="Aptos" w:hAnsi="Aptos" w:cs="Arial"/>
                <w:sz w:val="20"/>
                <w:szCs w:val="20"/>
              </w:rPr>
              <w:t xml:space="preserve">BOLV </w:t>
            </w:r>
            <w:r w:rsidR="00F818B8">
              <w:rPr>
                <w:rFonts w:ascii="Aptos" w:hAnsi="Aptos" w:cs="Arial"/>
                <w:sz w:val="20"/>
                <w:szCs w:val="20"/>
              </w:rPr>
              <w:t xml:space="preserve">and CYVaV </w:t>
            </w:r>
            <w:r>
              <w:rPr>
                <w:rFonts w:ascii="Aptos" w:hAnsi="Aptos" w:cs="Arial"/>
                <w:sz w:val="20"/>
                <w:szCs w:val="20"/>
              </w:rPr>
              <w:t>into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C334CF">
              <w:rPr>
                <w:rFonts w:ascii="Aptos" w:hAnsi="Aptos" w:cs="Arial"/>
                <w:sz w:val="20"/>
                <w:szCs w:val="20"/>
              </w:rPr>
              <w:t>“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>Varicosavirus betaartemisiae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>Varicosavirus betae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041112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C334CF">
              <w:rPr>
                <w:rFonts w:ascii="Aptos" w:hAnsi="Aptos" w:cs="Arial"/>
                <w:sz w:val="20"/>
                <w:szCs w:val="20"/>
              </w:rPr>
              <w:t>“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>Varicosavirus cucurbitae</w:t>
            </w:r>
            <w:r w:rsidR="00C334CF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041112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64A0FD51" w:rsidR="00A77B8E" w:rsidRDefault="007F1960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62368B">
              <w:rPr>
                <w:rFonts w:ascii="Aptos" w:hAnsi="Aptos" w:cs="Arial"/>
                <w:color w:val="000000" w:themeColor="text1"/>
                <w:sz w:val="20"/>
                <w:szCs w:val="20"/>
              </w:rPr>
              <w:t>Moreover,</w:t>
            </w:r>
            <w:r>
              <w:rPr>
                <w:rFonts w:ascii="Aptos" w:hAnsi="Aptos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 artemisiae</w:t>
            </w:r>
            <w:r>
              <w:rPr>
                <w:rFonts w:ascii="Aptos" w:hAnsi="Aptos" w:cs="Arial"/>
                <w:sz w:val="20"/>
                <w:szCs w:val="20"/>
              </w:rPr>
              <w:t xml:space="preserve"> was renamed as 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Varicosavirus alphaartemisiae</w:t>
            </w:r>
            <w:r>
              <w:rPr>
                <w:rFonts w:ascii="Aptos" w:hAnsi="Aptos" w:cs="Arial"/>
                <w:sz w:val="20"/>
                <w:szCs w:val="20"/>
              </w:rPr>
              <w:t xml:space="preserve">”, because </w:t>
            </w:r>
            <w:r w:rsidRPr="0062368B">
              <w:rPr>
                <w:rFonts w:ascii="Aptos" w:hAnsi="Aptos" w:cs="Arial"/>
                <w:sz w:val="20"/>
                <w:szCs w:val="20"/>
              </w:rPr>
              <w:t xml:space="preserve">a second </w:t>
            </w:r>
            <w:r>
              <w:rPr>
                <w:rFonts w:ascii="Aptos" w:hAnsi="Aptos" w:cs="Arial"/>
                <w:sz w:val="20"/>
                <w:szCs w:val="20"/>
              </w:rPr>
              <w:t>varicosa</w:t>
            </w:r>
            <w:r w:rsidRPr="0062368B">
              <w:rPr>
                <w:rFonts w:ascii="Aptos" w:hAnsi="Aptos" w:cs="Arial"/>
                <w:sz w:val="20"/>
                <w:szCs w:val="20"/>
              </w:rPr>
              <w:t xml:space="preserve">virus </w:t>
            </w:r>
            <w:r>
              <w:rPr>
                <w:rFonts w:ascii="Aptos" w:hAnsi="Aptos" w:cs="Arial"/>
                <w:sz w:val="20"/>
                <w:szCs w:val="20"/>
              </w:rPr>
              <w:t xml:space="preserve">was discovered in </w:t>
            </w:r>
            <w:r w:rsidRPr="00AD05F2">
              <w:rPr>
                <w:rFonts w:ascii="Aptos" w:hAnsi="Aptos" w:cs="Arial"/>
                <w:i/>
                <w:iCs/>
                <w:sz w:val="20"/>
                <w:szCs w:val="20"/>
              </w:rPr>
              <w:t>Artemisia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6A085C1" w14:textId="77777777" w:rsidR="00953FFE" w:rsidRPr="0053495F" w:rsidRDefault="0060153C" w:rsidP="0060153C">
            <w:pPr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35220F">
              <w:rPr>
                <w:rFonts w:ascii="Aptos" w:hAnsi="Aptos" w:cs="Arial"/>
                <w:sz w:val="20"/>
                <w:szCs w:val="20"/>
              </w:rPr>
              <w:lastRenderedPageBreak/>
              <w:t xml:space="preserve">[1] </w:t>
            </w:r>
            <w:r w:rsidR="000032A1">
              <w:rPr>
                <w:rFonts w:ascii="Aptos" w:hAnsi="Aptos" w:cs="Arial"/>
                <w:sz w:val="20"/>
                <w:szCs w:val="20"/>
              </w:rPr>
              <w:t xml:space="preserve"> Botermans M</w:t>
            </w:r>
            <w:r w:rsidR="000032A1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0032A1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0032A1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0032A1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0032A1" w:rsidRPr="0053495F">
              <w:rPr>
                <w:rFonts w:ascii="Aptos" w:hAnsi="Aptos" w:cs="Arial"/>
                <w:sz w:val="20"/>
                <w:szCs w:val="20"/>
                <w:lang w:val="pt-BR"/>
              </w:rPr>
              <w:t>Arch Virol 171:156. PMID: 41951987. DOI: 10.1007/s00705-026-06609-1.</w:t>
            </w:r>
          </w:p>
          <w:p w14:paraId="7D1B1CCD" w14:textId="1A356D47" w:rsidR="001E647D" w:rsidRPr="001E647D" w:rsidRDefault="001E647D" w:rsidP="0060153C">
            <w:pPr>
              <w:rPr>
                <w:rFonts w:ascii="Aptos" w:hAnsi="Aptos"/>
                <w:sz w:val="20"/>
                <w:szCs w:val="20"/>
              </w:rPr>
            </w:pPr>
            <w:r w:rsidRPr="0044652C">
              <w:rPr>
                <w:rFonts w:ascii="Aptos" w:hAnsi="Aptos"/>
                <w:sz w:val="20"/>
                <w:szCs w:val="20"/>
                <w:lang w:val="es-AR"/>
              </w:rPr>
              <w:t>[2] Orfanidou C, Palla E, Georgousi M, Aristeidou E, Tziro</w:t>
            </w:r>
            <w:r>
              <w:rPr>
                <w:rFonts w:ascii="Aptos" w:hAnsi="Aptos"/>
                <w:sz w:val="20"/>
                <w:szCs w:val="20"/>
                <w:lang w:val="es-AR"/>
              </w:rPr>
              <w:t xml:space="preserve">s G, et al. </w:t>
            </w:r>
            <w:r w:rsidRPr="0044652C">
              <w:rPr>
                <w:rFonts w:ascii="Aptos" w:hAnsi="Aptos"/>
                <w:sz w:val="20"/>
                <w:szCs w:val="20"/>
                <w:lang w:val="es-AR"/>
              </w:rPr>
              <w:t xml:space="preserve">(2026). </w:t>
            </w:r>
            <w:r w:rsidRPr="0044652C">
              <w:rPr>
                <w:rFonts w:ascii="Aptos" w:hAnsi="Aptos"/>
                <w:sz w:val="20"/>
                <w:szCs w:val="20"/>
              </w:rPr>
              <w:t>High-Throughput Sequencing Analysis Reveals a Novel Varicosavirus Associated With Vein Yellowing Disease in Cucu</w:t>
            </w:r>
            <w:r>
              <w:rPr>
                <w:rFonts w:ascii="Aptos" w:hAnsi="Aptos"/>
                <w:sz w:val="20"/>
                <w:szCs w:val="20"/>
              </w:rPr>
              <w:t xml:space="preserve">rbita pepo. Plant Pathol 75:e70248. </w:t>
            </w:r>
            <w:r w:rsidRPr="001E647D">
              <w:rPr>
                <w:rFonts w:ascii="Aptos" w:hAnsi="Aptos"/>
                <w:sz w:val="20"/>
                <w:szCs w:val="20"/>
              </w:rPr>
              <w:t>https://doi.org/10.1111/ppa.70248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1905F1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36CD2536" w:rsidR="00FC2269" w:rsidRPr="00E40891" w:rsidRDefault="00FC2269" w:rsidP="005F790F">
            <w:pPr>
              <w:rPr>
                <w:rFonts w:ascii="Aptos" w:hAnsi="Aptos" w:cs="Arial"/>
                <w:bCs/>
                <w:sz w:val="20"/>
                <w:szCs w:val="20"/>
                <w:lang w:val="es-AR"/>
              </w:rPr>
            </w:pPr>
          </w:p>
        </w:tc>
        <w:tc>
          <w:tcPr>
            <w:tcW w:w="6663" w:type="dxa"/>
          </w:tcPr>
          <w:p w14:paraId="22F4B256" w14:textId="37B506A8" w:rsidR="00FC2269" w:rsidRPr="00B309F2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484FB254" w:rsidR="00A174CC" w:rsidRPr="001905F1" w:rsidRDefault="008E587E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1767603B" wp14:editId="0BCB8284">
            <wp:extent cx="5926455" cy="1714500"/>
            <wp:effectExtent l="0" t="0" r="0" b="0"/>
            <wp:docPr id="19555698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69876" name="Imagen 19555698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D07CA" w14:textId="77777777" w:rsidR="00C970DF" w:rsidRPr="001905F1" w:rsidRDefault="00C970DF" w:rsidP="00FC2269">
      <w:pPr>
        <w:rPr>
          <w:rFonts w:ascii="Aptos" w:hAnsi="Aptos"/>
          <w:color w:val="000000" w:themeColor="text1"/>
        </w:rPr>
      </w:pPr>
    </w:p>
    <w:p w14:paraId="27D82B6D" w14:textId="3642735A" w:rsidR="00DC1288" w:rsidRPr="00E11462" w:rsidRDefault="00DC1288" w:rsidP="00DC1288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graphs 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viruses proposed to be included </w:t>
      </w:r>
      <w:r w:rsidR="0053495F">
        <w:rPr>
          <w:rFonts w:ascii="Aptos" w:hAnsi="Aptos" w:cs="Arial"/>
          <w:bCs/>
          <w:sz w:val="20"/>
          <w:szCs w:val="20"/>
        </w:rPr>
        <w:t xml:space="preserve">as new </w:t>
      </w:r>
      <w:r w:rsidRPr="00E11462">
        <w:rPr>
          <w:rFonts w:ascii="Aptos" w:hAnsi="Aptos" w:cs="Arial"/>
          <w:bCs/>
          <w:sz w:val="20"/>
          <w:szCs w:val="20"/>
        </w:rPr>
        <w:t xml:space="preserve">species 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</w:t>
      </w:r>
      <w:r>
        <w:rPr>
          <w:rFonts w:ascii="Aptos" w:hAnsi="Aptos" w:cs="Arial"/>
          <w:bCs/>
          <w:sz w:val="20"/>
          <w:szCs w:val="20"/>
        </w:rPr>
        <w:t xml:space="preserve">us </w:t>
      </w:r>
      <w:r w:rsidRPr="00600624">
        <w:rPr>
          <w:rFonts w:ascii="Aptos" w:hAnsi="Aptos" w:cs="Arial"/>
          <w:bCs/>
          <w:i/>
          <w:iCs/>
          <w:sz w:val="20"/>
          <w:szCs w:val="20"/>
        </w:rPr>
        <w:t>Varicosavirus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. </w:t>
      </w:r>
      <w:r w:rsidRPr="00E11462">
        <w:rPr>
          <w:rFonts w:ascii="Aptos" w:hAnsi="Aptos" w:cs="Arial"/>
          <w:bCs/>
          <w:sz w:val="20"/>
          <w:szCs w:val="20"/>
        </w:rPr>
        <w:t xml:space="preserve">Abbreviations: N: nucleoprotein; P2: protein 2; P3: protein 3; </w:t>
      </w:r>
      <w:r w:rsidR="008E587E">
        <w:rPr>
          <w:rFonts w:ascii="Aptos" w:hAnsi="Aptos" w:cs="Arial"/>
          <w:bCs/>
          <w:sz w:val="20"/>
          <w:szCs w:val="20"/>
        </w:rPr>
        <w:t xml:space="preserve">X: Protein X; </w:t>
      </w:r>
      <w:r w:rsidRPr="00E11462">
        <w:rPr>
          <w:rFonts w:ascii="Aptos" w:hAnsi="Aptos" w:cs="Arial"/>
          <w:bCs/>
          <w:sz w:val="20"/>
          <w:szCs w:val="20"/>
        </w:rPr>
        <w:t>P4: protein 4; P5: protein 5; L: RNA-dependent RNA polymerase.</w:t>
      </w:r>
    </w:p>
    <w:p w14:paraId="76C791B2" w14:textId="77777777" w:rsidR="00C970DF" w:rsidRPr="001905F1" w:rsidRDefault="00C970DF" w:rsidP="00FC2269">
      <w:pPr>
        <w:rPr>
          <w:rFonts w:ascii="Aptos" w:hAnsi="Aptos"/>
          <w:color w:val="000000" w:themeColor="text1"/>
        </w:rPr>
      </w:pPr>
    </w:p>
    <w:p w14:paraId="16E5225B" w14:textId="4A6E8F1A" w:rsidR="00D37DE2" w:rsidRPr="001905F1" w:rsidRDefault="00342243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0E74B85B" wp14:editId="55AA8199">
            <wp:extent cx="3010771" cy="7486650"/>
            <wp:effectExtent l="0" t="0" r="0" b="0"/>
            <wp:docPr id="1883466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6623" name="Imagen 18834662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309" cy="749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4878EAB7" w:rsidR="00DC1288" w:rsidRPr="001905F1" w:rsidRDefault="00D37DE2" w:rsidP="00FC2269">
      <w:pPr>
        <w:rPr>
          <w:rFonts w:ascii="Aptos" w:hAnsi="Aptos"/>
          <w:color w:val="000000" w:themeColor="text1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>Maximum Likelihood (ML) phylogenetic tree of plant-infecting rhabdovir</w:t>
      </w:r>
      <w:r w:rsidR="00F818B8">
        <w:rPr>
          <w:rFonts w:ascii="Aptos" w:hAnsi="Aptos" w:cs="Arial"/>
          <w:bCs/>
          <w:sz w:val="20"/>
          <w:szCs w:val="20"/>
        </w:rPr>
        <w:t>id</w:t>
      </w:r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Th</w:t>
      </w:r>
      <w:r>
        <w:rPr>
          <w:rFonts w:ascii="Aptos" w:hAnsi="Aptos" w:cs="Arial"/>
          <w:bCs/>
          <w:sz w:val="20"/>
          <w:szCs w:val="20"/>
        </w:rPr>
        <w:t>e</w:t>
      </w:r>
      <w:r w:rsidRPr="00E11462">
        <w:rPr>
          <w:rFonts w:ascii="Aptos" w:hAnsi="Aptos" w:cs="Arial"/>
          <w:bCs/>
          <w:sz w:val="20"/>
          <w:szCs w:val="20"/>
        </w:rPr>
        <w:t xml:space="preserve"> virus</w:t>
      </w:r>
      <w:r w:rsidR="00F818B8">
        <w:rPr>
          <w:rFonts w:ascii="Aptos" w:hAnsi="Aptos" w:cs="Arial"/>
          <w:bCs/>
          <w:sz w:val="20"/>
          <w:szCs w:val="20"/>
        </w:rPr>
        <w:t>es</w:t>
      </w:r>
      <w:r>
        <w:rPr>
          <w:rFonts w:ascii="Aptos" w:hAnsi="Aptos" w:cs="Arial"/>
          <w:bCs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potentially belonging to the new species </w:t>
      </w:r>
      <w:r>
        <w:rPr>
          <w:rFonts w:ascii="Aptos" w:hAnsi="Aptos" w:cs="Arial"/>
          <w:bCs/>
          <w:sz w:val="20"/>
          <w:szCs w:val="20"/>
        </w:rPr>
        <w:t>are</w:t>
      </w:r>
      <w:r w:rsidRPr="00E11462">
        <w:rPr>
          <w:rFonts w:ascii="Aptos" w:hAnsi="Aptos" w:cs="Arial"/>
          <w:bCs/>
          <w:sz w:val="20"/>
          <w:szCs w:val="20"/>
        </w:rPr>
        <w:t xml:space="preserve"> indicated with green square</w:t>
      </w:r>
      <w:r w:rsidR="0053495F">
        <w:rPr>
          <w:rFonts w:ascii="Aptos" w:hAnsi="Aptos" w:cs="Arial"/>
          <w:bCs/>
          <w:sz w:val="20"/>
          <w:szCs w:val="20"/>
        </w:rPr>
        <w:t>s</w:t>
      </w:r>
      <w:r w:rsidRPr="00E11462">
        <w:rPr>
          <w:rFonts w:ascii="Aptos" w:hAnsi="Aptos" w:cs="Arial"/>
          <w:bCs/>
          <w:sz w:val="20"/>
          <w:szCs w:val="20"/>
        </w:rPr>
        <w:t>. Numbers at the nodes indicate bootstrap support (1000 replicates).</w:t>
      </w:r>
    </w:p>
    <w:sectPr w:rsidR="00DC1288" w:rsidRPr="001905F1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60924" w14:textId="77777777" w:rsidR="007C6FA6" w:rsidRDefault="007C6FA6">
      <w:r>
        <w:separator/>
      </w:r>
    </w:p>
  </w:endnote>
  <w:endnote w:type="continuationSeparator" w:id="0">
    <w:p w14:paraId="0F0F3995" w14:textId="77777777" w:rsidR="007C6FA6" w:rsidRDefault="007C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6EB46" w14:textId="77777777" w:rsidR="007C6FA6" w:rsidRDefault="007C6FA6">
      <w:r>
        <w:separator/>
      </w:r>
    </w:p>
  </w:footnote>
  <w:footnote w:type="continuationSeparator" w:id="0">
    <w:p w14:paraId="1EF030E7" w14:textId="77777777" w:rsidR="007C6FA6" w:rsidRDefault="007C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32A1"/>
    <w:rsid w:val="00017BF9"/>
    <w:rsid w:val="00023385"/>
    <w:rsid w:val="00032035"/>
    <w:rsid w:val="00035A87"/>
    <w:rsid w:val="000406E1"/>
    <w:rsid w:val="00040CB0"/>
    <w:rsid w:val="00041112"/>
    <w:rsid w:val="0004176B"/>
    <w:rsid w:val="000449DB"/>
    <w:rsid w:val="0008012E"/>
    <w:rsid w:val="000A146A"/>
    <w:rsid w:val="000A7027"/>
    <w:rsid w:val="000B1BF3"/>
    <w:rsid w:val="000B5D78"/>
    <w:rsid w:val="000B6878"/>
    <w:rsid w:val="000C6214"/>
    <w:rsid w:val="000D182E"/>
    <w:rsid w:val="000E54FF"/>
    <w:rsid w:val="000F51F4"/>
    <w:rsid w:val="000F7067"/>
    <w:rsid w:val="00106232"/>
    <w:rsid w:val="0011008F"/>
    <w:rsid w:val="001120AD"/>
    <w:rsid w:val="00117C72"/>
    <w:rsid w:val="0013113D"/>
    <w:rsid w:val="001322FC"/>
    <w:rsid w:val="00171083"/>
    <w:rsid w:val="0017151F"/>
    <w:rsid w:val="00172351"/>
    <w:rsid w:val="00187C67"/>
    <w:rsid w:val="001905F1"/>
    <w:rsid w:val="001A02E2"/>
    <w:rsid w:val="001D0007"/>
    <w:rsid w:val="001D3E3E"/>
    <w:rsid w:val="001E647D"/>
    <w:rsid w:val="00210F33"/>
    <w:rsid w:val="00216A9A"/>
    <w:rsid w:val="00220A26"/>
    <w:rsid w:val="002312CE"/>
    <w:rsid w:val="0023149A"/>
    <w:rsid w:val="0023493B"/>
    <w:rsid w:val="0023696B"/>
    <w:rsid w:val="0024086E"/>
    <w:rsid w:val="0025498B"/>
    <w:rsid w:val="002641CA"/>
    <w:rsid w:val="00273642"/>
    <w:rsid w:val="00296DA3"/>
    <w:rsid w:val="002A167E"/>
    <w:rsid w:val="002A5A83"/>
    <w:rsid w:val="002B3A48"/>
    <w:rsid w:val="002C1FC2"/>
    <w:rsid w:val="002D4340"/>
    <w:rsid w:val="00323E26"/>
    <w:rsid w:val="00327E46"/>
    <w:rsid w:val="00327E73"/>
    <w:rsid w:val="00333392"/>
    <w:rsid w:val="00342243"/>
    <w:rsid w:val="00346D5D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005B0"/>
    <w:rsid w:val="004105BE"/>
    <w:rsid w:val="0043110C"/>
    <w:rsid w:val="00437970"/>
    <w:rsid w:val="004406D6"/>
    <w:rsid w:val="00444DAC"/>
    <w:rsid w:val="0044652C"/>
    <w:rsid w:val="00471256"/>
    <w:rsid w:val="004B35D9"/>
    <w:rsid w:val="004E0D81"/>
    <w:rsid w:val="004E13DA"/>
    <w:rsid w:val="004F2F1E"/>
    <w:rsid w:val="004F3196"/>
    <w:rsid w:val="004F3D6B"/>
    <w:rsid w:val="0053495F"/>
    <w:rsid w:val="00536426"/>
    <w:rsid w:val="00543F86"/>
    <w:rsid w:val="0055461D"/>
    <w:rsid w:val="00554B5F"/>
    <w:rsid w:val="0058465A"/>
    <w:rsid w:val="00590DF3"/>
    <w:rsid w:val="005A54C3"/>
    <w:rsid w:val="005B4C7D"/>
    <w:rsid w:val="005C5DD2"/>
    <w:rsid w:val="005D31C3"/>
    <w:rsid w:val="005F5514"/>
    <w:rsid w:val="0060153C"/>
    <w:rsid w:val="006043FB"/>
    <w:rsid w:val="00607227"/>
    <w:rsid w:val="006109F7"/>
    <w:rsid w:val="00645BF8"/>
    <w:rsid w:val="00647814"/>
    <w:rsid w:val="006764BE"/>
    <w:rsid w:val="0067795B"/>
    <w:rsid w:val="00683D0C"/>
    <w:rsid w:val="0069192D"/>
    <w:rsid w:val="0069658C"/>
    <w:rsid w:val="006B7AB8"/>
    <w:rsid w:val="006C0F51"/>
    <w:rsid w:val="006D18F6"/>
    <w:rsid w:val="006D428E"/>
    <w:rsid w:val="006E0608"/>
    <w:rsid w:val="006F33B7"/>
    <w:rsid w:val="00714698"/>
    <w:rsid w:val="007205CD"/>
    <w:rsid w:val="00723577"/>
    <w:rsid w:val="0072682D"/>
    <w:rsid w:val="00736440"/>
    <w:rsid w:val="00737875"/>
    <w:rsid w:val="00740A3F"/>
    <w:rsid w:val="00741880"/>
    <w:rsid w:val="00793889"/>
    <w:rsid w:val="007B0F70"/>
    <w:rsid w:val="007B6511"/>
    <w:rsid w:val="007C6FA6"/>
    <w:rsid w:val="007E0EF5"/>
    <w:rsid w:val="007E3FAE"/>
    <w:rsid w:val="007E667B"/>
    <w:rsid w:val="007F1960"/>
    <w:rsid w:val="007F672B"/>
    <w:rsid w:val="00801CA5"/>
    <w:rsid w:val="00820257"/>
    <w:rsid w:val="00822B3A"/>
    <w:rsid w:val="008233D6"/>
    <w:rsid w:val="00824208"/>
    <w:rsid w:val="008308A0"/>
    <w:rsid w:val="00832566"/>
    <w:rsid w:val="00852D43"/>
    <w:rsid w:val="00865726"/>
    <w:rsid w:val="008815EE"/>
    <w:rsid w:val="00883A5C"/>
    <w:rsid w:val="008A22E9"/>
    <w:rsid w:val="008A3EF7"/>
    <w:rsid w:val="008B43B1"/>
    <w:rsid w:val="008E587E"/>
    <w:rsid w:val="008F51E2"/>
    <w:rsid w:val="00901EBC"/>
    <w:rsid w:val="00903048"/>
    <w:rsid w:val="009078FF"/>
    <w:rsid w:val="009142C2"/>
    <w:rsid w:val="009231BE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B2A49"/>
    <w:rsid w:val="009E11A0"/>
    <w:rsid w:val="009E6CCE"/>
    <w:rsid w:val="009F7856"/>
    <w:rsid w:val="00A022E3"/>
    <w:rsid w:val="00A04755"/>
    <w:rsid w:val="00A10BA1"/>
    <w:rsid w:val="00A174CC"/>
    <w:rsid w:val="00A2357C"/>
    <w:rsid w:val="00A443CA"/>
    <w:rsid w:val="00A70044"/>
    <w:rsid w:val="00A71C40"/>
    <w:rsid w:val="00A77B8E"/>
    <w:rsid w:val="00A82FBB"/>
    <w:rsid w:val="00A9509C"/>
    <w:rsid w:val="00AA205C"/>
    <w:rsid w:val="00AA4711"/>
    <w:rsid w:val="00AA4C89"/>
    <w:rsid w:val="00AD05F2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09F2"/>
    <w:rsid w:val="00B35CC8"/>
    <w:rsid w:val="00B37628"/>
    <w:rsid w:val="00B47589"/>
    <w:rsid w:val="00B67537"/>
    <w:rsid w:val="00B9599C"/>
    <w:rsid w:val="00BD6C0B"/>
    <w:rsid w:val="00BD7967"/>
    <w:rsid w:val="00BE4F5A"/>
    <w:rsid w:val="00C24205"/>
    <w:rsid w:val="00C255CA"/>
    <w:rsid w:val="00C321B1"/>
    <w:rsid w:val="00C334CF"/>
    <w:rsid w:val="00C53004"/>
    <w:rsid w:val="00C55633"/>
    <w:rsid w:val="00C6036A"/>
    <w:rsid w:val="00C728D9"/>
    <w:rsid w:val="00C80F85"/>
    <w:rsid w:val="00C8775F"/>
    <w:rsid w:val="00C9040D"/>
    <w:rsid w:val="00C95FB7"/>
    <w:rsid w:val="00C970DF"/>
    <w:rsid w:val="00CC6ABA"/>
    <w:rsid w:val="00CD2C82"/>
    <w:rsid w:val="00CD5390"/>
    <w:rsid w:val="00CF59EA"/>
    <w:rsid w:val="00D03FF5"/>
    <w:rsid w:val="00D04287"/>
    <w:rsid w:val="00D062BE"/>
    <w:rsid w:val="00D10857"/>
    <w:rsid w:val="00D13AD5"/>
    <w:rsid w:val="00D23567"/>
    <w:rsid w:val="00D2530F"/>
    <w:rsid w:val="00D37DE2"/>
    <w:rsid w:val="00D46663"/>
    <w:rsid w:val="00D77E1C"/>
    <w:rsid w:val="00DC1288"/>
    <w:rsid w:val="00DD58AA"/>
    <w:rsid w:val="00DE01F5"/>
    <w:rsid w:val="00E034BE"/>
    <w:rsid w:val="00E07FB6"/>
    <w:rsid w:val="00E2752F"/>
    <w:rsid w:val="00E37077"/>
    <w:rsid w:val="00E40891"/>
    <w:rsid w:val="00E50727"/>
    <w:rsid w:val="00E80EC0"/>
    <w:rsid w:val="00E863D4"/>
    <w:rsid w:val="00E92794"/>
    <w:rsid w:val="00E969AE"/>
    <w:rsid w:val="00EA2367"/>
    <w:rsid w:val="00EA7843"/>
    <w:rsid w:val="00EC2B60"/>
    <w:rsid w:val="00ED4569"/>
    <w:rsid w:val="00EE484F"/>
    <w:rsid w:val="00EF2448"/>
    <w:rsid w:val="00EF491B"/>
    <w:rsid w:val="00EF4F6A"/>
    <w:rsid w:val="00F110F7"/>
    <w:rsid w:val="00F452EB"/>
    <w:rsid w:val="00F62692"/>
    <w:rsid w:val="00F711CE"/>
    <w:rsid w:val="00F74510"/>
    <w:rsid w:val="00F818B8"/>
    <w:rsid w:val="00F9028E"/>
    <w:rsid w:val="00F911F1"/>
    <w:rsid w:val="00F943F9"/>
    <w:rsid w:val="00FA1DC3"/>
    <w:rsid w:val="00FB0547"/>
    <w:rsid w:val="00FB300C"/>
    <w:rsid w:val="00FC2269"/>
    <w:rsid w:val="00FF1FF9"/>
    <w:rsid w:val="00FF2AF2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1539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2026-09-10T16:06:00Z</dcterms:created>
  <dcterms:modified xsi:type="dcterms:W3CDTF">2026-10-06T09:10:00Z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68f73bc4-3ad2-40eb-bdf4-440630393fe1</vt:lpwstr>
  </property>
</Properties>
</file>