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7777777" w:rsidR="0014109F" w:rsidRDefault="00333D89">
      <w:pPr>
        <w:rPr>
          <w:rFonts w:ascii="Aptos" w:hAnsi="Aptos"/>
        </w:rPr>
      </w:pPr>
      <w:r>
        <w:rPr>
          <w:rFonts w:ascii="Aptos" w:hAnsi="Aptos"/>
          <w:noProof/>
          <w:lang w:val="pt-BR" w:eastAsia="ja-JP"/>
        </w:rPr>
        <w:drawing>
          <wp:anchor distT="0" distB="0" distL="114300" distR="114300" simplePos="0" relativeHeight="251659264" behindDoc="0" locked="0" layoutInCell="1" allowOverlap="1" wp14:anchorId="4CE5FB5F" wp14:editId="2DE955E9">
            <wp:simplePos x="0" y="0"/>
            <wp:positionH relativeFrom="margin">
              <wp:align>center</wp:align>
            </wp:positionH>
            <wp:positionV relativeFrom="paragraph">
              <wp:posOffset>0</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a:xfrm>
                      <a:off x="0" y="0"/>
                      <a:ext cx="1223010" cy="752475"/>
                    </a:xfrm>
                    <a:prstGeom prst="rect">
                      <a:avLst/>
                    </a:prstGeom>
                  </pic:spPr>
                </pic:pic>
              </a:graphicData>
            </a:graphic>
          </wp:anchor>
        </w:drawing>
      </w:r>
      <w:r>
        <w:rPr>
          <w:rFonts w:ascii="Aptos" w:hAnsi="Aptos"/>
        </w:rPr>
        <w:tab/>
      </w:r>
    </w:p>
    <w:p w14:paraId="6E66958E" w14:textId="77777777" w:rsidR="0014109F" w:rsidRDefault="0014109F">
      <w:pPr>
        <w:rPr>
          <w:rFonts w:ascii="Aptos" w:hAnsi="Aptos" w:cs="Arial"/>
          <w:color w:val="0000FF"/>
          <w:sz w:val="20"/>
          <w:szCs w:val="20"/>
        </w:rPr>
      </w:pPr>
    </w:p>
    <w:p w14:paraId="708456F4" w14:textId="77777777" w:rsidR="0014109F" w:rsidRDefault="0014109F">
      <w:pPr>
        <w:rPr>
          <w:rFonts w:ascii="Aptos" w:hAnsi="Aptos" w:cs="Arial"/>
          <w:color w:val="0000FF"/>
          <w:sz w:val="20"/>
          <w:szCs w:val="20"/>
        </w:rPr>
      </w:pPr>
    </w:p>
    <w:p w14:paraId="2008BDE9" w14:textId="77777777" w:rsidR="0014109F" w:rsidRDefault="0014109F">
      <w:pPr>
        <w:rPr>
          <w:rFonts w:ascii="Aptos" w:hAnsi="Aptos" w:cs="Arial"/>
          <w:color w:val="0000FF"/>
          <w:sz w:val="20"/>
          <w:szCs w:val="20"/>
        </w:rPr>
      </w:pPr>
    </w:p>
    <w:p w14:paraId="0A6A6372" w14:textId="77777777" w:rsidR="0014109F" w:rsidRDefault="0014109F">
      <w:pPr>
        <w:rPr>
          <w:rFonts w:ascii="Aptos" w:hAnsi="Aptos" w:cs="Arial"/>
          <w:color w:val="0000FF"/>
          <w:sz w:val="20"/>
          <w:szCs w:val="20"/>
        </w:rPr>
      </w:pPr>
    </w:p>
    <w:p w14:paraId="2E75D10D" w14:textId="77777777" w:rsidR="0014109F" w:rsidRDefault="0014109F">
      <w:pPr>
        <w:rPr>
          <w:rFonts w:ascii="Aptos" w:hAnsi="Aptos" w:cs="Arial"/>
          <w:color w:val="0000FF"/>
          <w:sz w:val="20"/>
          <w:szCs w:val="20"/>
        </w:rPr>
      </w:pPr>
    </w:p>
    <w:p w14:paraId="6FF165AF" w14:textId="77777777" w:rsidR="0014109F" w:rsidRDefault="00333D89">
      <w:pPr>
        <w:jc w:val="center"/>
        <w:rPr>
          <w:rFonts w:ascii="Aptos" w:hAnsi="Aptos" w:cs="Arial"/>
          <w:color w:val="000000" w:themeColor="text1"/>
        </w:rPr>
      </w:pPr>
      <w:r>
        <w:rPr>
          <w:rFonts w:ascii="Aptos" w:hAnsi="Aptos" w:cs="Arial"/>
          <w:color w:val="000000" w:themeColor="text1"/>
        </w:rPr>
        <w:t>The International Committee on Taxonomy of Viruses</w:t>
      </w:r>
    </w:p>
    <w:p w14:paraId="57C569A0" w14:textId="77777777" w:rsidR="0014109F" w:rsidRDefault="00333D89">
      <w:pPr>
        <w:jc w:val="center"/>
        <w:rPr>
          <w:rFonts w:ascii="Aptos" w:hAnsi="Aptos" w:cs="Arial"/>
          <w:color w:val="000000" w:themeColor="text1"/>
        </w:rPr>
      </w:pPr>
      <w:r>
        <w:rPr>
          <w:rFonts w:ascii="Aptos" w:hAnsi="Aptos" w:cs="Arial"/>
          <w:color w:val="000000" w:themeColor="text1"/>
        </w:rPr>
        <w:t xml:space="preserve">Taxonomy Proposal Form, 2026 </w:t>
      </w:r>
    </w:p>
    <w:p w14:paraId="62F097BF" w14:textId="77777777" w:rsidR="0014109F" w:rsidRDefault="0014109F">
      <w:pPr>
        <w:rPr>
          <w:rFonts w:ascii="Aptos" w:hAnsi="Aptos" w:cs="Arial"/>
          <w:color w:val="0000FF"/>
        </w:rPr>
      </w:pPr>
    </w:p>
    <w:p w14:paraId="78E1A1E2" w14:textId="77777777" w:rsidR="0014109F" w:rsidRDefault="0014109F">
      <w:pPr>
        <w:rPr>
          <w:rFonts w:ascii="Aptos" w:hAnsi="Aptos" w:cs="Arial"/>
          <w:color w:val="0000FF"/>
          <w:sz w:val="20"/>
          <w:szCs w:val="20"/>
        </w:rPr>
      </w:pPr>
    </w:p>
    <w:p w14:paraId="5F396E33" w14:textId="77777777" w:rsidR="0014109F" w:rsidRDefault="00333D89">
      <w:pPr>
        <w:rPr>
          <w:rFonts w:ascii="Aptos" w:hAnsi="Aptos" w:cs="Arial"/>
          <w:b/>
          <w:color w:val="000000"/>
          <w:sz w:val="20"/>
          <w:szCs w:val="20"/>
        </w:rPr>
      </w:pPr>
      <w:r>
        <w:rPr>
          <w:rFonts w:ascii="Aptos" w:hAnsi="Aptos" w:cs="Arial"/>
          <w:b/>
          <w:color w:val="000000"/>
          <w:sz w:val="20"/>
          <w:szCs w:val="20"/>
        </w:rPr>
        <w:t>Part 1a: Details of taxonomy proposals</w:t>
      </w:r>
    </w:p>
    <w:p w14:paraId="3783A040" w14:textId="77777777" w:rsidR="0014109F" w:rsidRDefault="0014109F">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14109F" w14:paraId="3BAAFFE7" w14:textId="77777777">
        <w:trPr>
          <w:gridAfter w:val="1"/>
          <w:wAfter w:w="10" w:type="dxa"/>
        </w:trPr>
        <w:tc>
          <w:tcPr>
            <w:tcW w:w="1853" w:type="dxa"/>
            <w:shd w:val="clear" w:color="auto" w:fill="F2F2F2" w:themeFill="background1" w:themeFillShade="F2"/>
            <w:vAlign w:val="center"/>
          </w:tcPr>
          <w:p w14:paraId="3421F5DC" w14:textId="77777777" w:rsidR="0014109F" w:rsidRDefault="00333D89">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693BF175" w14:textId="230CB2A9" w:rsidR="0014109F" w:rsidRDefault="00333D89">
            <w:pPr>
              <w:rPr>
                <w:rFonts w:ascii="Aptos" w:hAnsi="Aptos" w:cs="Arial"/>
                <w:color w:val="000000" w:themeColor="text1"/>
                <w:sz w:val="20"/>
              </w:rPr>
            </w:pPr>
            <w:r>
              <w:rPr>
                <w:rFonts w:ascii="Aptos" w:hAnsi="Aptos" w:cs="Arial"/>
                <w:color w:val="000000" w:themeColor="text1"/>
                <w:sz w:val="20"/>
              </w:rPr>
              <w:t xml:space="preserve">Create one (1) new species in genus </w:t>
            </w:r>
            <w:proofErr w:type="spellStart"/>
            <w:r>
              <w:rPr>
                <w:rFonts w:ascii="Aptos" w:hAnsi="Aptos" w:cs="Arial"/>
                <w:i/>
                <w:color w:val="000000" w:themeColor="text1"/>
                <w:sz w:val="20"/>
              </w:rPr>
              <w:t>Bymovirus</w:t>
            </w:r>
            <w:proofErr w:type="spellEnd"/>
            <w:r>
              <w:rPr>
                <w:rFonts w:ascii="Aptos" w:hAnsi="Aptos" w:cs="Arial"/>
                <w:color w:val="000000" w:themeColor="text1"/>
                <w:sz w:val="20"/>
              </w:rPr>
              <w:t xml:space="preserve">, one (1) new species in genus </w:t>
            </w:r>
            <w:proofErr w:type="spellStart"/>
            <w:r>
              <w:rPr>
                <w:rFonts w:ascii="Aptos" w:hAnsi="Aptos" w:cs="Arial"/>
                <w:i/>
                <w:color w:val="000000" w:themeColor="text1"/>
                <w:sz w:val="20"/>
              </w:rPr>
              <w:t>Poacevirus</w:t>
            </w:r>
            <w:proofErr w:type="spellEnd"/>
            <w:r>
              <w:rPr>
                <w:rFonts w:ascii="Aptos" w:hAnsi="Aptos" w:cs="Arial"/>
                <w:i/>
                <w:color w:val="000000" w:themeColor="text1"/>
                <w:sz w:val="20"/>
              </w:rPr>
              <w:t>,</w:t>
            </w:r>
            <w:r>
              <w:rPr>
                <w:rFonts w:ascii="Aptos" w:hAnsi="Aptos" w:cs="Arial"/>
                <w:color w:val="000000" w:themeColor="text1"/>
                <w:sz w:val="20"/>
              </w:rPr>
              <w:t xml:space="preserve"> </w:t>
            </w:r>
            <w:r w:rsidRPr="0093501E">
              <w:rPr>
                <w:rFonts w:ascii="Aptos" w:hAnsi="Aptos" w:cs="Arial"/>
                <w:color w:val="000000" w:themeColor="text1"/>
                <w:sz w:val="20"/>
              </w:rPr>
              <w:t xml:space="preserve">and </w:t>
            </w:r>
            <w:r w:rsidRPr="0093501E">
              <w:rPr>
                <w:rFonts w:ascii="Aptos" w:eastAsia="SimSun" w:hAnsi="Aptos" w:cs="Arial" w:hint="eastAsia"/>
                <w:color w:val="000000" w:themeColor="text1"/>
                <w:sz w:val="20"/>
                <w:lang w:eastAsia="zh-CN"/>
              </w:rPr>
              <w:t>five</w:t>
            </w:r>
            <w:r w:rsidRPr="0093501E">
              <w:rPr>
                <w:rFonts w:ascii="Aptos" w:hAnsi="Aptos" w:cs="Arial"/>
                <w:color w:val="000000" w:themeColor="text1"/>
                <w:sz w:val="20"/>
              </w:rPr>
              <w:t xml:space="preserve"> (</w:t>
            </w:r>
            <w:r w:rsidRPr="0093501E">
              <w:rPr>
                <w:rFonts w:ascii="Aptos" w:eastAsia="SimSun" w:hAnsi="Aptos" w:cs="Arial" w:hint="eastAsia"/>
                <w:color w:val="000000" w:themeColor="text1"/>
                <w:sz w:val="20"/>
                <w:lang w:eastAsia="zh-CN"/>
              </w:rPr>
              <w:t>5</w:t>
            </w:r>
            <w:r w:rsidRPr="0093501E">
              <w:rPr>
                <w:rFonts w:ascii="Aptos" w:hAnsi="Aptos" w:cs="Arial"/>
                <w:color w:val="000000" w:themeColor="text1"/>
                <w:sz w:val="20"/>
              </w:rPr>
              <w:t>)</w:t>
            </w:r>
            <w:r>
              <w:rPr>
                <w:rFonts w:ascii="Aptos" w:hAnsi="Aptos" w:cs="Arial"/>
                <w:color w:val="000000" w:themeColor="text1"/>
                <w:sz w:val="20"/>
              </w:rPr>
              <w:t xml:space="preserve"> new species in genus </w:t>
            </w:r>
            <w:r>
              <w:rPr>
                <w:rFonts w:ascii="Aptos" w:hAnsi="Aptos" w:cs="Arial"/>
                <w:i/>
                <w:color w:val="000000" w:themeColor="text1"/>
                <w:sz w:val="20"/>
              </w:rPr>
              <w:t>Potyvirus</w:t>
            </w:r>
            <w:r>
              <w:rPr>
                <w:rFonts w:ascii="Aptos" w:hAnsi="Aptos" w:cs="Arial"/>
                <w:color w:val="000000" w:themeColor="text1"/>
                <w:sz w:val="20"/>
              </w:rPr>
              <w:t xml:space="preserve"> (</w:t>
            </w:r>
            <w:proofErr w:type="spellStart"/>
            <w:r>
              <w:rPr>
                <w:rFonts w:ascii="Aptos" w:hAnsi="Aptos" w:cs="Arial"/>
                <w:i/>
                <w:color w:val="000000" w:themeColor="text1"/>
                <w:sz w:val="20"/>
              </w:rPr>
              <w:t>Patatavirales</w:t>
            </w:r>
            <w:proofErr w:type="spellEnd"/>
            <w:r>
              <w:rPr>
                <w:rFonts w:ascii="Aptos" w:hAnsi="Aptos" w:cs="Arial"/>
                <w:i/>
                <w:color w:val="000000" w:themeColor="text1"/>
                <w:sz w:val="20"/>
              </w:rPr>
              <w:t xml:space="preserve">: </w:t>
            </w:r>
            <w:proofErr w:type="spellStart"/>
            <w:r>
              <w:rPr>
                <w:rFonts w:ascii="Aptos" w:hAnsi="Aptos" w:cs="Arial"/>
                <w:i/>
                <w:color w:val="000000" w:themeColor="text1"/>
                <w:sz w:val="20"/>
              </w:rPr>
              <w:t>Potyviridae</w:t>
            </w:r>
            <w:proofErr w:type="spellEnd"/>
            <w:r>
              <w:rPr>
                <w:rFonts w:ascii="Aptos" w:hAnsi="Aptos" w:cs="Arial"/>
                <w:color w:val="000000" w:themeColor="text1"/>
                <w:sz w:val="20"/>
              </w:rPr>
              <w:t>)</w:t>
            </w:r>
          </w:p>
        </w:tc>
      </w:tr>
      <w:tr w:rsidR="0014109F" w14:paraId="6479468A" w14:textId="77777777">
        <w:tc>
          <w:tcPr>
            <w:tcW w:w="1853" w:type="dxa"/>
            <w:shd w:val="clear" w:color="auto" w:fill="F2F2F2" w:themeFill="background1" w:themeFillShade="F2"/>
            <w:vAlign w:val="center"/>
          </w:tcPr>
          <w:p w14:paraId="39458214" w14:textId="77777777" w:rsidR="0014109F" w:rsidRDefault="00333D89">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3A9C1428" w14:textId="73E816A6" w:rsidR="0014109F" w:rsidRPr="0093501E" w:rsidRDefault="00BB0F56">
            <w:pPr>
              <w:pStyle w:val="BodyTextIndent"/>
              <w:ind w:left="0" w:firstLine="0"/>
              <w:rPr>
                <w:rFonts w:ascii="Aptos" w:hAnsi="Aptos" w:cs="Arial"/>
                <w:bCs/>
                <w:iCs/>
                <w:sz w:val="20"/>
              </w:rPr>
            </w:pPr>
            <w:r w:rsidRPr="00BB0F56">
              <w:rPr>
                <w:rFonts w:ascii="Aptos" w:hAnsi="Aptos" w:cs="Arial"/>
                <w:bCs/>
                <w:iCs/>
                <w:sz w:val="20"/>
              </w:rPr>
              <w:t>2026.025P.N.v1.Potyviridae_7nsp</w:t>
            </w:r>
          </w:p>
        </w:tc>
      </w:tr>
    </w:tbl>
    <w:p w14:paraId="227C6F3B" w14:textId="77777777" w:rsidR="0014109F" w:rsidRDefault="0014109F">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271"/>
        <w:gridCol w:w="1134"/>
        <w:gridCol w:w="3260"/>
        <w:gridCol w:w="2977"/>
        <w:gridCol w:w="681"/>
      </w:tblGrid>
      <w:tr w:rsidR="0014109F" w14:paraId="46D8D295" w14:textId="77777777">
        <w:trPr>
          <w:trHeight w:val="173"/>
        </w:trPr>
        <w:tc>
          <w:tcPr>
            <w:tcW w:w="9323" w:type="dxa"/>
            <w:gridSpan w:val="5"/>
            <w:shd w:val="clear" w:color="auto" w:fill="F2F2F2" w:themeFill="background1" w:themeFillShade="F2"/>
          </w:tcPr>
          <w:p w14:paraId="730FC69E" w14:textId="77777777" w:rsidR="0014109F" w:rsidRDefault="00333D89">
            <w:pPr>
              <w:rPr>
                <w:rFonts w:ascii="Aptos" w:hAnsi="Aptos" w:cs="Arial"/>
                <w:b/>
                <w:sz w:val="20"/>
                <w:szCs w:val="20"/>
              </w:rPr>
            </w:pPr>
            <w:r>
              <w:rPr>
                <w:rFonts w:ascii="Aptos" w:hAnsi="Aptos" w:cs="Arial"/>
                <w:b/>
                <w:sz w:val="20"/>
                <w:szCs w:val="20"/>
              </w:rPr>
              <w:t xml:space="preserve">Author(s), affiliation and email address(es):  </w:t>
            </w:r>
          </w:p>
        </w:tc>
      </w:tr>
      <w:tr w:rsidR="0014109F" w14:paraId="142871FE" w14:textId="77777777">
        <w:trPr>
          <w:trHeight w:val="411"/>
        </w:trPr>
        <w:tc>
          <w:tcPr>
            <w:tcW w:w="1271" w:type="dxa"/>
            <w:shd w:val="clear" w:color="auto" w:fill="F2F2F2" w:themeFill="background1" w:themeFillShade="F2"/>
            <w:vAlign w:val="center"/>
          </w:tcPr>
          <w:p w14:paraId="52C384EB" w14:textId="77777777" w:rsidR="0014109F" w:rsidRDefault="00333D89">
            <w:pPr>
              <w:rPr>
                <w:rFonts w:ascii="Aptos" w:hAnsi="Aptos" w:cs="Arial"/>
                <w:sz w:val="18"/>
                <w:szCs w:val="18"/>
              </w:rPr>
            </w:pPr>
            <w:r>
              <w:rPr>
                <w:rFonts w:ascii="Aptos" w:hAnsi="Aptos" w:cs="Arial"/>
                <w:b/>
                <w:sz w:val="20"/>
                <w:szCs w:val="20"/>
              </w:rPr>
              <w:t>Given name (+middle initial(s))</w:t>
            </w:r>
          </w:p>
        </w:tc>
        <w:tc>
          <w:tcPr>
            <w:tcW w:w="1134" w:type="dxa"/>
            <w:shd w:val="clear" w:color="auto" w:fill="F2F2F2" w:themeFill="background1" w:themeFillShade="F2"/>
            <w:vAlign w:val="center"/>
          </w:tcPr>
          <w:p w14:paraId="27F787B1" w14:textId="77777777" w:rsidR="0014109F" w:rsidRDefault="00333D89">
            <w:pPr>
              <w:rPr>
                <w:rFonts w:ascii="Aptos" w:hAnsi="Aptos" w:cs="Arial"/>
                <w:b/>
                <w:sz w:val="20"/>
                <w:szCs w:val="20"/>
              </w:rPr>
            </w:pPr>
            <w:r>
              <w:rPr>
                <w:rFonts w:ascii="Aptos" w:hAnsi="Aptos" w:cs="Arial"/>
                <w:b/>
                <w:sz w:val="20"/>
                <w:szCs w:val="20"/>
              </w:rPr>
              <w:t>Surname</w:t>
            </w:r>
          </w:p>
        </w:tc>
        <w:tc>
          <w:tcPr>
            <w:tcW w:w="3260" w:type="dxa"/>
            <w:shd w:val="clear" w:color="auto" w:fill="F2F2F2" w:themeFill="background1" w:themeFillShade="F2"/>
            <w:vAlign w:val="center"/>
          </w:tcPr>
          <w:p w14:paraId="31CF02AA" w14:textId="77777777" w:rsidR="0014109F" w:rsidRDefault="00333D89">
            <w:pPr>
              <w:rPr>
                <w:rFonts w:ascii="Aptos" w:hAnsi="Aptos" w:cs="Arial"/>
                <w:b/>
                <w:sz w:val="20"/>
                <w:szCs w:val="20"/>
              </w:rPr>
            </w:pPr>
            <w:r>
              <w:rPr>
                <w:rFonts w:ascii="Aptos" w:hAnsi="Aptos" w:cs="Arial"/>
                <w:b/>
                <w:sz w:val="20"/>
                <w:szCs w:val="20"/>
              </w:rPr>
              <w:t xml:space="preserve">Affiliation </w:t>
            </w:r>
          </w:p>
        </w:tc>
        <w:tc>
          <w:tcPr>
            <w:tcW w:w="2977" w:type="dxa"/>
            <w:shd w:val="clear" w:color="auto" w:fill="F2F2F2" w:themeFill="background1" w:themeFillShade="F2"/>
            <w:vAlign w:val="center"/>
          </w:tcPr>
          <w:p w14:paraId="6DA5FEAF" w14:textId="77777777" w:rsidR="0014109F" w:rsidRDefault="00333D89">
            <w:pPr>
              <w:rPr>
                <w:rFonts w:ascii="Aptos" w:hAnsi="Aptos" w:cs="Arial"/>
                <w:b/>
                <w:sz w:val="20"/>
                <w:szCs w:val="20"/>
              </w:rPr>
            </w:pPr>
            <w:r>
              <w:rPr>
                <w:rFonts w:ascii="Aptos" w:hAnsi="Aptos" w:cs="Arial"/>
                <w:b/>
                <w:sz w:val="20"/>
                <w:szCs w:val="20"/>
              </w:rPr>
              <w:t xml:space="preserve">Email address </w:t>
            </w:r>
          </w:p>
        </w:tc>
        <w:tc>
          <w:tcPr>
            <w:tcW w:w="681" w:type="dxa"/>
            <w:shd w:val="clear" w:color="auto" w:fill="F2F2F2" w:themeFill="background1" w:themeFillShade="F2"/>
            <w:vAlign w:val="center"/>
          </w:tcPr>
          <w:p w14:paraId="27075D2D" w14:textId="77777777" w:rsidR="0014109F" w:rsidRDefault="00333D89">
            <w:pPr>
              <w:rPr>
                <w:rFonts w:ascii="Aptos" w:hAnsi="Aptos" w:cs="Arial"/>
                <w:b/>
                <w:sz w:val="20"/>
                <w:szCs w:val="20"/>
              </w:rPr>
            </w:pPr>
            <w:r>
              <w:rPr>
                <w:rFonts w:ascii="Aptos" w:hAnsi="Aptos" w:cs="Arial"/>
                <w:b/>
                <w:sz w:val="20"/>
                <w:szCs w:val="20"/>
              </w:rPr>
              <w:t xml:space="preserve">Corr. author(s)  </w:t>
            </w:r>
          </w:p>
          <w:p w14:paraId="1F78D756" w14:textId="77777777" w:rsidR="0014109F" w:rsidRDefault="0014109F">
            <w:pPr>
              <w:rPr>
                <w:rFonts w:ascii="Aptos" w:hAnsi="Aptos" w:cs="Arial"/>
                <w:color w:val="0070C0"/>
                <w:sz w:val="20"/>
                <w:szCs w:val="20"/>
              </w:rPr>
            </w:pPr>
          </w:p>
        </w:tc>
      </w:tr>
      <w:tr w:rsidR="0014109F" w14:paraId="4D6749D0" w14:textId="77777777">
        <w:tc>
          <w:tcPr>
            <w:tcW w:w="1271" w:type="dxa"/>
            <w:shd w:val="clear" w:color="auto" w:fill="FFFFFF" w:themeFill="background1"/>
            <w:vAlign w:val="center"/>
          </w:tcPr>
          <w:p w14:paraId="7D8DAE36"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Cécile</w:t>
            </w:r>
          </w:p>
        </w:tc>
        <w:tc>
          <w:tcPr>
            <w:tcW w:w="1134" w:type="dxa"/>
            <w:shd w:val="clear" w:color="auto" w:fill="FFFFFF" w:themeFill="background1"/>
            <w:vAlign w:val="center"/>
          </w:tcPr>
          <w:p w14:paraId="3F61395D" w14:textId="77777777" w:rsidR="0014109F" w:rsidRPr="00BB0F56" w:rsidRDefault="00333D89">
            <w:pPr>
              <w:rPr>
                <w:rFonts w:ascii="Aptos" w:hAnsi="Aptos" w:cstheme="minorHAnsi"/>
                <w:sz w:val="20"/>
                <w:szCs w:val="20"/>
              </w:rPr>
            </w:pPr>
            <w:proofErr w:type="spellStart"/>
            <w:r w:rsidRPr="00BB0F56">
              <w:rPr>
                <w:rFonts w:ascii="Aptos" w:hAnsi="Aptos" w:cstheme="minorHAnsi"/>
                <w:sz w:val="20"/>
                <w:szCs w:val="20"/>
              </w:rPr>
              <w:t>Desbiez</w:t>
            </w:r>
            <w:proofErr w:type="spellEnd"/>
          </w:p>
        </w:tc>
        <w:tc>
          <w:tcPr>
            <w:tcW w:w="3260" w:type="dxa"/>
            <w:shd w:val="clear" w:color="auto" w:fill="FFFFFF" w:themeFill="background1"/>
            <w:vAlign w:val="center"/>
          </w:tcPr>
          <w:p w14:paraId="0FE2866C" w14:textId="77777777" w:rsidR="0014109F" w:rsidRPr="00BB0F56" w:rsidRDefault="00333D89">
            <w:pPr>
              <w:rPr>
                <w:rFonts w:ascii="Aptos" w:hAnsi="Aptos" w:cstheme="minorHAnsi"/>
                <w:color w:val="000000" w:themeColor="text1"/>
                <w:sz w:val="20"/>
                <w:szCs w:val="20"/>
              </w:rPr>
            </w:pPr>
            <w:r w:rsidRPr="00BB0F56">
              <w:rPr>
                <w:rFonts w:ascii="Aptos" w:hAnsi="Aptos" w:cstheme="minorHAnsi"/>
                <w:color w:val="000000" w:themeColor="text1"/>
                <w:sz w:val="20"/>
                <w:szCs w:val="20"/>
              </w:rPr>
              <w:t>French National Institute for Agriculture, Food, and Environment (INRAE), France</w:t>
            </w:r>
          </w:p>
        </w:tc>
        <w:tc>
          <w:tcPr>
            <w:tcW w:w="2977" w:type="dxa"/>
            <w:shd w:val="clear" w:color="auto" w:fill="FFFFFF" w:themeFill="background1"/>
            <w:vAlign w:val="center"/>
          </w:tcPr>
          <w:p w14:paraId="004B845A" w14:textId="77777777" w:rsidR="0014109F" w:rsidRPr="00BB0F56" w:rsidRDefault="00C12F84">
            <w:pPr>
              <w:rPr>
                <w:rStyle w:val="Hyperlink"/>
                <w:rFonts w:ascii="Aptos" w:hAnsi="Aptos" w:cstheme="minorHAnsi"/>
                <w:color w:val="auto"/>
                <w:sz w:val="20"/>
                <w:szCs w:val="20"/>
                <w:u w:val="none"/>
              </w:rPr>
            </w:pPr>
            <w:hyperlink r:id="rId9" w:history="1">
              <w:r w:rsidR="00333D89" w:rsidRPr="00BB0F56">
                <w:rPr>
                  <w:rStyle w:val="Hyperlink"/>
                  <w:rFonts w:ascii="Aptos" w:hAnsi="Aptos" w:cstheme="minorHAnsi"/>
                  <w:sz w:val="20"/>
                  <w:szCs w:val="20"/>
                </w:rPr>
                <w:t>cecile.desbiez@inrae.fr</w:t>
              </w:r>
            </w:hyperlink>
          </w:p>
        </w:tc>
        <w:tc>
          <w:tcPr>
            <w:tcW w:w="681" w:type="dxa"/>
            <w:shd w:val="clear" w:color="auto" w:fill="FFFFFF" w:themeFill="background1"/>
            <w:vAlign w:val="center"/>
          </w:tcPr>
          <w:p w14:paraId="6C211D20" w14:textId="77777777" w:rsidR="0014109F" w:rsidRDefault="0014109F">
            <w:pPr>
              <w:jc w:val="center"/>
              <w:rPr>
                <w:rFonts w:ascii="Aptos" w:hAnsi="Aptos" w:cstheme="minorHAnsi"/>
                <w:b/>
                <w:sz w:val="22"/>
                <w:szCs w:val="22"/>
                <w:lang w:val="pt-BR"/>
              </w:rPr>
            </w:pPr>
          </w:p>
        </w:tc>
      </w:tr>
      <w:tr w:rsidR="0014109F" w14:paraId="0EAF8546" w14:textId="77777777">
        <w:tc>
          <w:tcPr>
            <w:tcW w:w="1271" w:type="dxa"/>
            <w:shd w:val="clear" w:color="auto" w:fill="FFFFFF" w:themeFill="background1"/>
            <w:vAlign w:val="center"/>
          </w:tcPr>
          <w:p w14:paraId="3C236376"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Alice K</w:t>
            </w:r>
          </w:p>
        </w:tc>
        <w:tc>
          <w:tcPr>
            <w:tcW w:w="1134" w:type="dxa"/>
            <w:shd w:val="clear" w:color="auto" w:fill="FFFFFF" w:themeFill="background1"/>
            <w:vAlign w:val="center"/>
          </w:tcPr>
          <w:p w14:paraId="34AB67A8" w14:textId="77777777" w:rsidR="0014109F" w:rsidRPr="00BB0F56" w:rsidRDefault="00333D89">
            <w:pPr>
              <w:rPr>
                <w:rFonts w:ascii="Aptos" w:hAnsi="Aptos" w:cstheme="minorHAnsi"/>
                <w:sz w:val="20"/>
                <w:szCs w:val="20"/>
              </w:rPr>
            </w:pPr>
            <w:r w:rsidRPr="00BB0F56">
              <w:rPr>
                <w:rFonts w:ascii="Aptos" w:hAnsi="Aptos" w:cstheme="minorHAnsi"/>
                <w:sz w:val="20"/>
                <w:szCs w:val="20"/>
              </w:rPr>
              <w:t>Inoue-Nagata</w:t>
            </w:r>
          </w:p>
        </w:tc>
        <w:tc>
          <w:tcPr>
            <w:tcW w:w="3260" w:type="dxa"/>
            <w:shd w:val="clear" w:color="auto" w:fill="FFFFFF" w:themeFill="background1"/>
            <w:vAlign w:val="center"/>
          </w:tcPr>
          <w:p w14:paraId="2EB474F2" w14:textId="77777777" w:rsidR="0014109F" w:rsidRPr="00BB0F56" w:rsidRDefault="00333D89">
            <w:pPr>
              <w:rPr>
                <w:rFonts w:ascii="Aptos" w:hAnsi="Aptos" w:cstheme="minorHAnsi"/>
                <w:color w:val="000000" w:themeColor="text1"/>
                <w:sz w:val="20"/>
                <w:szCs w:val="20"/>
                <w:lang w:val="pt-BR"/>
              </w:rPr>
            </w:pPr>
            <w:r w:rsidRPr="00BB0F56">
              <w:rPr>
                <w:rFonts w:ascii="Aptos" w:hAnsi="Aptos" w:cstheme="minorHAnsi"/>
                <w:color w:val="000000" w:themeColor="text1"/>
                <w:sz w:val="20"/>
                <w:szCs w:val="20"/>
                <w:lang w:val="pt-BR"/>
              </w:rPr>
              <w:t>Embrapa Hortaliças, Brasília, DF, Brazil</w:t>
            </w:r>
          </w:p>
        </w:tc>
        <w:tc>
          <w:tcPr>
            <w:tcW w:w="2977" w:type="dxa"/>
            <w:shd w:val="clear" w:color="auto" w:fill="FFFFFF" w:themeFill="background1"/>
            <w:vAlign w:val="center"/>
          </w:tcPr>
          <w:p w14:paraId="5BF72461" w14:textId="77777777" w:rsidR="0014109F" w:rsidRPr="00BB0F56" w:rsidRDefault="00C12F84">
            <w:pPr>
              <w:rPr>
                <w:rStyle w:val="Hyperlink"/>
                <w:rFonts w:ascii="Aptos" w:hAnsi="Aptos" w:cstheme="minorHAnsi"/>
                <w:color w:val="auto"/>
                <w:sz w:val="20"/>
                <w:szCs w:val="20"/>
                <w:u w:val="none"/>
                <w:lang w:val="pt-BR"/>
              </w:rPr>
            </w:pPr>
            <w:hyperlink r:id="rId10" w:history="1">
              <w:r w:rsidR="00333D89" w:rsidRPr="00BB0F56">
                <w:rPr>
                  <w:rStyle w:val="Hyperlink"/>
                  <w:rFonts w:ascii="Aptos" w:hAnsi="Aptos" w:cstheme="minorHAnsi"/>
                  <w:sz w:val="20"/>
                  <w:szCs w:val="20"/>
                  <w:lang w:val="pt-BR"/>
                </w:rPr>
                <w:t>alice.nagata@embrapa.br</w:t>
              </w:r>
            </w:hyperlink>
          </w:p>
        </w:tc>
        <w:tc>
          <w:tcPr>
            <w:tcW w:w="681" w:type="dxa"/>
            <w:shd w:val="clear" w:color="auto" w:fill="FFFFFF" w:themeFill="background1"/>
            <w:vAlign w:val="center"/>
          </w:tcPr>
          <w:p w14:paraId="333B8D7B" w14:textId="77777777" w:rsidR="0014109F" w:rsidRDefault="00333D89">
            <w:pPr>
              <w:jc w:val="center"/>
              <w:rPr>
                <w:rFonts w:ascii="Aptos" w:hAnsi="Aptos" w:cstheme="minorHAnsi"/>
                <w:b/>
                <w:sz w:val="22"/>
                <w:szCs w:val="22"/>
                <w:lang w:val="pt-BR"/>
              </w:rPr>
            </w:pPr>
            <w:r>
              <w:rPr>
                <w:rFonts w:ascii="Aptos" w:hAnsi="Aptos" w:cstheme="minorHAnsi"/>
                <w:b/>
                <w:sz w:val="22"/>
                <w:szCs w:val="22"/>
                <w:lang w:val="pt-BR"/>
              </w:rPr>
              <w:t>X</w:t>
            </w:r>
          </w:p>
        </w:tc>
      </w:tr>
      <w:tr w:rsidR="0014109F" w14:paraId="25991084" w14:textId="77777777">
        <w:tc>
          <w:tcPr>
            <w:tcW w:w="1271" w:type="dxa"/>
            <w:vAlign w:val="center"/>
          </w:tcPr>
          <w:p w14:paraId="7E9FF899"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Ramon</w:t>
            </w:r>
          </w:p>
        </w:tc>
        <w:tc>
          <w:tcPr>
            <w:tcW w:w="1134" w:type="dxa"/>
            <w:vAlign w:val="center"/>
          </w:tcPr>
          <w:p w14:paraId="065089F1" w14:textId="77777777" w:rsidR="0014109F" w:rsidRPr="00BB0F56" w:rsidRDefault="00333D89">
            <w:pPr>
              <w:rPr>
                <w:rFonts w:ascii="Aptos" w:hAnsi="Aptos" w:cs="Arial"/>
                <w:bCs/>
                <w:color w:val="000000" w:themeColor="text1"/>
                <w:sz w:val="20"/>
                <w:szCs w:val="20"/>
              </w:rPr>
            </w:pPr>
            <w:r w:rsidRPr="00BB0F56">
              <w:rPr>
                <w:rFonts w:ascii="Aptos" w:hAnsi="Aptos" w:cstheme="minorHAnsi"/>
                <w:sz w:val="20"/>
                <w:szCs w:val="20"/>
              </w:rPr>
              <w:t>Jordan</w:t>
            </w:r>
          </w:p>
        </w:tc>
        <w:tc>
          <w:tcPr>
            <w:tcW w:w="3260" w:type="dxa"/>
            <w:vAlign w:val="center"/>
          </w:tcPr>
          <w:p w14:paraId="5A10F992" w14:textId="77777777" w:rsidR="0014109F" w:rsidRPr="00BB0F56" w:rsidRDefault="00333D89">
            <w:pPr>
              <w:rPr>
                <w:rFonts w:ascii="Aptos" w:hAnsi="Aptos" w:cs="Arial"/>
                <w:bCs/>
                <w:color w:val="000000" w:themeColor="text1"/>
                <w:sz w:val="20"/>
                <w:szCs w:val="20"/>
              </w:rPr>
            </w:pPr>
            <w:r w:rsidRPr="00BB0F56">
              <w:rPr>
                <w:rFonts w:ascii="Aptos" w:hAnsi="Aptos" w:cstheme="minorHAnsi"/>
                <w:color w:val="000000" w:themeColor="text1"/>
                <w:sz w:val="20"/>
                <w:szCs w:val="20"/>
                <w:shd w:val="clear" w:color="auto" w:fill="FFFFFF"/>
              </w:rPr>
              <w:t>Floral &amp; Nursery Plants Research Unit, U.S. National Arboretum, ARS, USDA, Washington, DC, USA</w:t>
            </w:r>
          </w:p>
        </w:tc>
        <w:tc>
          <w:tcPr>
            <w:tcW w:w="2977" w:type="dxa"/>
            <w:vAlign w:val="center"/>
          </w:tcPr>
          <w:p w14:paraId="584336C5" w14:textId="77777777" w:rsidR="0014109F" w:rsidRPr="00BB0F56" w:rsidRDefault="00333D89">
            <w:pPr>
              <w:rPr>
                <w:rFonts w:ascii="Aptos" w:hAnsi="Aptos" w:cs="Arial"/>
                <w:bCs/>
                <w:color w:val="000000" w:themeColor="text1"/>
                <w:sz w:val="20"/>
                <w:szCs w:val="20"/>
              </w:rPr>
            </w:pPr>
            <w:r w:rsidRPr="00BB0F56">
              <w:rPr>
                <w:rStyle w:val="Hyperlink"/>
                <w:rFonts w:ascii="Aptos" w:hAnsi="Aptos" w:cstheme="minorHAnsi"/>
                <w:sz w:val="20"/>
                <w:szCs w:val="20"/>
              </w:rPr>
              <w:t>ramon.jordan@usda.gov</w:t>
            </w:r>
          </w:p>
        </w:tc>
        <w:tc>
          <w:tcPr>
            <w:tcW w:w="681" w:type="dxa"/>
            <w:vAlign w:val="center"/>
          </w:tcPr>
          <w:p w14:paraId="01837D6A" w14:textId="77777777" w:rsidR="0014109F" w:rsidRDefault="0014109F">
            <w:pPr>
              <w:jc w:val="center"/>
              <w:rPr>
                <w:rFonts w:ascii="Aptos" w:hAnsi="Aptos" w:cs="Arial"/>
                <w:bCs/>
                <w:color w:val="000000" w:themeColor="text1"/>
                <w:sz w:val="20"/>
                <w:szCs w:val="20"/>
              </w:rPr>
            </w:pPr>
          </w:p>
        </w:tc>
      </w:tr>
      <w:tr w:rsidR="0014109F" w14:paraId="1B668FB3" w14:textId="77777777">
        <w:tc>
          <w:tcPr>
            <w:tcW w:w="1271" w:type="dxa"/>
            <w:vAlign w:val="center"/>
          </w:tcPr>
          <w:p w14:paraId="7C1B4F79"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Jan F</w:t>
            </w:r>
          </w:p>
        </w:tc>
        <w:tc>
          <w:tcPr>
            <w:tcW w:w="1134" w:type="dxa"/>
            <w:vAlign w:val="center"/>
          </w:tcPr>
          <w:p w14:paraId="5E41446B" w14:textId="77777777" w:rsidR="0014109F" w:rsidRPr="00BB0F56" w:rsidRDefault="00333D89">
            <w:pPr>
              <w:rPr>
                <w:rFonts w:ascii="Aptos" w:hAnsi="Aptos" w:cs="Arial"/>
                <w:bCs/>
                <w:color w:val="000000" w:themeColor="text1"/>
                <w:sz w:val="20"/>
                <w:szCs w:val="20"/>
              </w:rPr>
            </w:pPr>
            <w:proofErr w:type="spellStart"/>
            <w:r w:rsidRPr="00BB0F56">
              <w:rPr>
                <w:rFonts w:ascii="Aptos" w:hAnsi="Aptos" w:cstheme="minorHAnsi"/>
                <w:sz w:val="20"/>
                <w:szCs w:val="20"/>
              </w:rPr>
              <w:t>Kreuze</w:t>
            </w:r>
            <w:proofErr w:type="spellEnd"/>
          </w:p>
        </w:tc>
        <w:tc>
          <w:tcPr>
            <w:tcW w:w="3260" w:type="dxa"/>
            <w:vAlign w:val="center"/>
          </w:tcPr>
          <w:p w14:paraId="3EC4C5A6" w14:textId="77777777" w:rsidR="0014109F" w:rsidRPr="00BB0F56" w:rsidRDefault="00333D89">
            <w:pPr>
              <w:rPr>
                <w:rFonts w:ascii="Aptos" w:hAnsi="Aptos" w:cs="Arial"/>
                <w:bCs/>
                <w:color w:val="000000" w:themeColor="text1"/>
                <w:sz w:val="20"/>
                <w:szCs w:val="20"/>
                <w:lang w:val="pt-BR"/>
              </w:rPr>
            </w:pPr>
            <w:r w:rsidRPr="00BB0F56">
              <w:rPr>
                <w:rFonts w:ascii="Aptos" w:hAnsi="Aptos" w:cstheme="minorHAnsi"/>
                <w:color w:val="000000" w:themeColor="text1"/>
                <w:sz w:val="20"/>
                <w:szCs w:val="20"/>
                <w:lang w:val="it-IT"/>
              </w:rPr>
              <w:t>International Potato Center, Lima, Peru</w:t>
            </w:r>
          </w:p>
        </w:tc>
        <w:tc>
          <w:tcPr>
            <w:tcW w:w="2977" w:type="dxa"/>
            <w:vAlign w:val="center"/>
          </w:tcPr>
          <w:p w14:paraId="1DDF5257" w14:textId="77777777" w:rsidR="0014109F" w:rsidRPr="00BB0F56" w:rsidRDefault="00C12F84">
            <w:pPr>
              <w:rPr>
                <w:rFonts w:ascii="Aptos" w:hAnsi="Aptos" w:cs="Arial"/>
                <w:bCs/>
                <w:color w:val="000000" w:themeColor="text1"/>
                <w:sz w:val="20"/>
                <w:szCs w:val="20"/>
                <w:lang w:val="pt-BR"/>
              </w:rPr>
            </w:pPr>
            <w:hyperlink r:id="rId11" w:history="1">
              <w:r w:rsidR="00333D89" w:rsidRPr="00BB0F56">
                <w:rPr>
                  <w:rStyle w:val="Hyperlink"/>
                  <w:rFonts w:ascii="Aptos" w:hAnsi="Aptos" w:cstheme="minorHAnsi"/>
                  <w:sz w:val="20"/>
                  <w:szCs w:val="20"/>
                  <w:lang w:val="pt-BR"/>
                </w:rPr>
                <w:t>j.kreuze@cgiar.org</w:t>
              </w:r>
            </w:hyperlink>
          </w:p>
        </w:tc>
        <w:tc>
          <w:tcPr>
            <w:tcW w:w="681" w:type="dxa"/>
            <w:vAlign w:val="center"/>
          </w:tcPr>
          <w:p w14:paraId="398397DC" w14:textId="77777777" w:rsidR="0014109F" w:rsidRPr="006B026B" w:rsidRDefault="0014109F">
            <w:pPr>
              <w:jc w:val="center"/>
              <w:rPr>
                <w:rFonts w:ascii="Aptos" w:hAnsi="Aptos" w:cs="Arial"/>
                <w:bCs/>
                <w:color w:val="000000" w:themeColor="text1"/>
                <w:sz w:val="20"/>
                <w:szCs w:val="20"/>
                <w:lang w:val="pt-BR"/>
              </w:rPr>
            </w:pPr>
          </w:p>
        </w:tc>
      </w:tr>
      <w:tr w:rsidR="0014109F" w14:paraId="1EC2C947" w14:textId="77777777">
        <w:tc>
          <w:tcPr>
            <w:tcW w:w="1271" w:type="dxa"/>
            <w:vAlign w:val="center"/>
          </w:tcPr>
          <w:p w14:paraId="48A3936E"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Fan</w:t>
            </w:r>
          </w:p>
        </w:tc>
        <w:tc>
          <w:tcPr>
            <w:tcW w:w="1134" w:type="dxa"/>
            <w:vAlign w:val="center"/>
          </w:tcPr>
          <w:p w14:paraId="2BEC470C" w14:textId="77777777" w:rsidR="0014109F" w:rsidRPr="00BB0F56" w:rsidRDefault="00333D89">
            <w:pPr>
              <w:rPr>
                <w:rFonts w:ascii="Aptos" w:hAnsi="Aptos" w:cs="Arial"/>
                <w:bCs/>
                <w:color w:val="000000" w:themeColor="text1"/>
                <w:sz w:val="20"/>
                <w:szCs w:val="20"/>
              </w:rPr>
            </w:pPr>
            <w:r w:rsidRPr="00BB0F56">
              <w:rPr>
                <w:rFonts w:ascii="Aptos" w:hAnsi="Aptos" w:cstheme="minorHAnsi"/>
                <w:sz w:val="20"/>
                <w:szCs w:val="20"/>
              </w:rPr>
              <w:t>Li</w:t>
            </w:r>
          </w:p>
        </w:tc>
        <w:tc>
          <w:tcPr>
            <w:tcW w:w="3260" w:type="dxa"/>
            <w:vAlign w:val="center"/>
          </w:tcPr>
          <w:p w14:paraId="465BAECA" w14:textId="77777777" w:rsidR="0014109F" w:rsidRPr="00BB0F56" w:rsidRDefault="00333D89">
            <w:pPr>
              <w:rPr>
                <w:rFonts w:ascii="Aptos" w:hAnsi="Aptos" w:cs="Arial"/>
                <w:bCs/>
                <w:color w:val="000000" w:themeColor="text1"/>
                <w:sz w:val="20"/>
                <w:szCs w:val="20"/>
              </w:rPr>
            </w:pPr>
            <w:r w:rsidRPr="00BB0F56">
              <w:rPr>
                <w:rFonts w:ascii="Aptos" w:hAnsi="Aptos" w:cstheme="minorHAnsi"/>
                <w:color w:val="000000" w:themeColor="text1"/>
                <w:sz w:val="20"/>
                <w:szCs w:val="20"/>
                <w:shd w:val="clear" w:color="auto" w:fill="FFFFFF"/>
              </w:rPr>
              <w:t>Yunnan Agricultural University</w:t>
            </w:r>
            <w:r w:rsidRPr="00BB0F56">
              <w:rPr>
                <w:rFonts w:ascii="Aptos" w:hAnsi="Aptos" w:cstheme="minorHAnsi"/>
                <w:color w:val="000000"/>
                <w:sz w:val="20"/>
                <w:szCs w:val="20"/>
                <w:shd w:val="clear" w:color="auto" w:fill="FFFFFF"/>
              </w:rPr>
              <w:t>, Kunming, China</w:t>
            </w:r>
          </w:p>
        </w:tc>
        <w:tc>
          <w:tcPr>
            <w:tcW w:w="2977" w:type="dxa"/>
            <w:vAlign w:val="center"/>
          </w:tcPr>
          <w:p w14:paraId="7B3618EC" w14:textId="77777777" w:rsidR="0014109F" w:rsidRPr="00BB0F56" w:rsidRDefault="00C12F84">
            <w:pPr>
              <w:rPr>
                <w:rFonts w:ascii="Aptos" w:hAnsi="Aptos" w:cstheme="minorHAnsi"/>
                <w:sz w:val="20"/>
                <w:szCs w:val="20"/>
              </w:rPr>
            </w:pPr>
            <w:hyperlink r:id="rId12" w:history="1">
              <w:r w:rsidR="00333D89" w:rsidRPr="00BB0F56">
                <w:rPr>
                  <w:rStyle w:val="Hyperlink"/>
                  <w:rFonts w:ascii="Aptos" w:hAnsi="Aptos" w:cstheme="minorHAnsi"/>
                  <w:sz w:val="20"/>
                  <w:szCs w:val="20"/>
                </w:rPr>
                <w:t>fanli@ynau.edu.cn</w:t>
              </w:r>
            </w:hyperlink>
          </w:p>
          <w:p w14:paraId="464D4E54" w14:textId="77777777" w:rsidR="0014109F" w:rsidRPr="00BB0F56" w:rsidRDefault="0014109F">
            <w:pPr>
              <w:rPr>
                <w:rFonts w:ascii="Aptos" w:hAnsi="Aptos" w:cs="Arial"/>
                <w:bCs/>
                <w:color w:val="000000" w:themeColor="text1"/>
                <w:sz w:val="20"/>
                <w:szCs w:val="20"/>
              </w:rPr>
            </w:pPr>
          </w:p>
        </w:tc>
        <w:tc>
          <w:tcPr>
            <w:tcW w:w="681" w:type="dxa"/>
            <w:vAlign w:val="center"/>
          </w:tcPr>
          <w:p w14:paraId="3CBA77FB" w14:textId="77777777" w:rsidR="0014109F" w:rsidRDefault="0014109F">
            <w:pPr>
              <w:jc w:val="center"/>
              <w:rPr>
                <w:rFonts w:ascii="Aptos" w:hAnsi="Aptos" w:cs="Arial"/>
                <w:bCs/>
                <w:color w:val="000000" w:themeColor="text1"/>
                <w:sz w:val="20"/>
                <w:szCs w:val="20"/>
              </w:rPr>
            </w:pPr>
          </w:p>
        </w:tc>
      </w:tr>
      <w:tr w:rsidR="0014109F" w14:paraId="1E87AB62" w14:textId="77777777">
        <w:tc>
          <w:tcPr>
            <w:tcW w:w="1271" w:type="dxa"/>
            <w:vAlign w:val="center"/>
          </w:tcPr>
          <w:p w14:paraId="31B07DB0"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Juan J</w:t>
            </w:r>
          </w:p>
        </w:tc>
        <w:tc>
          <w:tcPr>
            <w:tcW w:w="1134" w:type="dxa"/>
            <w:vAlign w:val="center"/>
          </w:tcPr>
          <w:p w14:paraId="007E1446" w14:textId="77777777" w:rsidR="0014109F" w:rsidRPr="00BB0F56" w:rsidRDefault="00333D89">
            <w:pPr>
              <w:rPr>
                <w:rFonts w:ascii="Aptos" w:hAnsi="Aptos" w:cs="Arial"/>
                <w:bCs/>
                <w:color w:val="000000" w:themeColor="text1"/>
                <w:sz w:val="20"/>
                <w:szCs w:val="20"/>
              </w:rPr>
            </w:pPr>
            <w:r w:rsidRPr="00BB0F56">
              <w:rPr>
                <w:rFonts w:ascii="Aptos" w:hAnsi="Aptos" w:cstheme="minorHAnsi"/>
                <w:sz w:val="20"/>
                <w:szCs w:val="20"/>
              </w:rPr>
              <w:t>Lopez-Moya</w:t>
            </w:r>
          </w:p>
        </w:tc>
        <w:tc>
          <w:tcPr>
            <w:tcW w:w="3260" w:type="dxa"/>
            <w:vAlign w:val="center"/>
          </w:tcPr>
          <w:p w14:paraId="5AD29B0F" w14:textId="77777777" w:rsidR="0014109F" w:rsidRPr="00BB0F56" w:rsidRDefault="00333D89">
            <w:pPr>
              <w:rPr>
                <w:rFonts w:ascii="Aptos" w:hAnsi="Aptos" w:cs="Arial"/>
                <w:bCs/>
                <w:color w:val="000000" w:themeColor="text1"/>
                <w:sz w:val="20"/>
                <w:szCs w:val="20"/>
              </w:rPr>
            </w:pPr>
            <w:r w:rsidRPr="00BB0F56">
              <w:rPr>
                <w:rFonts w:ascii="Aptos" w:hAnsi="Aptos" w:cstheme="minorHAnsi"/>
                <w:color w:val="000000" w:themeColor="text1"/>
                <w:sz w:val="20"/>
                <w:szCs w:val="20"/>
              </w:rPr>
              <w:t>Centre for Research in Agricultural Genomics, CRAG (CSIC-IRTA-UAB-UB), Barcelona, Spain</w:t>
            </w:r>
          </w:p>
        </w:tc>
        <w:tc>
          <w:tcPr>
            <w:tcW w:w="2977" w:type="dxa"/>
            <w:vAlign w:val="center"/>
          </w:tcPr>
          <w:p w14:paraId="5C936B49" w14:textId="77777777" w:rsidR="0014109F" w:rsidRPr="00BB0F56" w:rsidRDefault="00C12F84">
            <w:pPr>
              <w:rPr>
                <w:rFonts w:ascii="Aptos" w:hAnsi="Aptos" w:cs="Arial"/>
                <w:bCs/>
                <w:color w:val="000000" w:themeColor="text1"/>
                <w:sz w:val="20"/>
                <w:szCs w:val="20"/>
              </w:rPr>
            </w:pPr>
            <w:hyperlink r:id="rId13" w:history="1">
              <w:r w:rsidR="00333D89" w:rsidRPr="00BB0F56">
                <w:rPr>
                  <w:rStyle w:val="Hyperlink"/>
                  <w:rFonts w:ascii="Aptos" w:hAnsi="Aptos" w:cstheme="minorHAnsi"/>
                  <w:sz w:val="20"/>
                  <w:szCs w:val="20"/>
                </w:rPr>
                <w:t>juanjose.lopez@cragenomica.es</w:t>
              </w:r>
            </w:hyperlink>
          </w:p>
        </w:tc>
        <w:tc>
          <w:tcPr>
            <w:tcW w:w="681" w:type="dxa"/>
            <w:vAlign w:val="center"/>
          </w:tcPr>
          <w:p w14:paraId="1A6F2BF1" w14:textId="77777777" w:rsidR="0014109F" w:rsidRDefault="0014109F">
            <w:pPr>
              <w:jc w:val="center"/>
              <w:rPr>
                <w:rFonts w:ascii="Aptos" w:hAnsi="Aptos" w:cs="Arial"/>
                <w:bCs/>
                <w:color w:val="000000" w:themeColor="text1"/>
                <w:sz w:val="20"/>
                <w:szCs w:val="20"/>
              </w:rPr>
            </w:pPr>
          </w:p>
        </w:tc>
      </w:tr>
      <w:tr w:rsidR="0014109F" w14:paraId="4EB04DC5" w14:textId="77777777">
        <w:tc>
          <w:tcPr>
            <w:tcW w:w="1271" w:type="dxa"/>
            <w:vAlign w:val="center"/>
          </w:tcPr>
          <w:p w14:paraId="55C69C9A"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Kristiina</w:t>
            </w:r>
          </w:p>
        </w:tc>
        <w:tc>
          <w:tcPr>
            <w:tcW w:w="1134" w:type="dxa"/>
            <w:vAlign w:val="center"/>
          </w:tcPr>
          <w:p w14:paraId="4874EED5" w14:textId="77777777" w:rsidR="0014109F" w:rsidRPr="00BB0F56" w:rsidRDefault="00333D89">
            <w:pPr>
              <w:rPr>
                <w:rFonts w:ascii="Aptos" w:hAnsi="Aptos" w:cs="Arial"/>
                <w:bCs/>
                <w:color w:val="000000" w:themeColor="text1"/>
                <w:sz w:val="20"/>
                <w:szCs w:val="20"/>
              </w:rPr>
            </w:pPr>
            <w:r w:rsidRPr="00BB0F56">
              <w:rPr>
                <w:rFonts w:ascii="Aptos" w:hAnsi="Aptos" w:cstheme="minorHAnsi"/>
                <w:sz w:val="20"/>
                <w:szCs w:val="20"/>
              </w:rPr>
              <w:t>Makinen</w:t>
            </w:r>
          </w:p>
        </w:tc>
        <w:tc>
          <w:tcPr>
            <w:tcW w:w="3260" w:type="dxa"/>
            <w:vAlign w:val="center"/>
          </w:tcPr>
          <w:p w14:paraId="3F729D28" w14:textId="77777777" w:rsidR="0014109F" w:rsidRPr="00BB0F56" w:rsidRDefault="00333D89">
            <w:pPr>
              <w:rPr>
                <w:rFonts w:ascii="Aptos" w:hAnsi="Aptos" w:cs="Arial"/>
                <w:bCs/>
                <w:color w:val="000000" w:themeColor="text1"/>
                <w:sz w:val="20"/>
                <w:szCs w:val="20"/>
              </w:rPr>
            </w:pPr>
            <w:r w:rsidRPr="00BB0F56">
              <w:rPr>
                <w:rFonts w:ascii="Aptos" w:hAnsi="Aptos" w:cstheme="minorHAnsi"/>
                <w:color w:val="000000" w:themeColor="text1"/>
                <w:sz w:val="20"/>
                <w:szCs w:val="20"/>
                <w:lang w:val="fi-FI"/>
              </w:rPr>
              <w:t>University of Helsinki, Helsinki, Finland</w:t>
            </w:r>
          </w:p>
        </w:tc>
        <w:tc>
          <w:tcPr>
            <w:tcW w:w="2977" w:type="dxa"/>
            <w:vAlign w:val="center"/>
          </w:tcPr>
          <w:p w14:paraId="2B03DFE0" w14:textId="77777777" w:rsidR="0014109F" w:rsidRPr="00BB0F56" w:rsidRDefault="00C12F84">
            <w:pPr>
              <w:rPr>
                <w:rFonts w:ascii="Aptos" w:hAnsi="Aptos" w:cs="Arial"/>
                <w:bCs/>
                <w:color w:val="000000" w:themeColor="text1"/>
                <w:sz w:val="20"/>
                <w:szCs w:val="20"/>
              </w:rPr>
            </w:pPr>
            <w:hyperlink r:id="rId14" w:history="1">
              <w:r w:rsidR="00333D89" w:rsidRPr="00BB0F56">
                <w:rPr>
                  <w:rStyle w:val="Hyperlink"/>
                  <w:rFonts w:ascii="Aptos" w:hAnsi="Aptos" w:cstheme="minorHAnsi"/>
                  <w:sz w:val="20"/>
                  <w:szCs w:val="20"/>
                </w:rPr>
                <w:t>kristiina.makinen@helsinki.fi</w:t>
              </w:r>
            </w:hyperlink>
          </w:p>
        </w:tc>
        <w:tc>
          <w:tcPr>
            <w:tcW w:w="681" w:type="dxa"/>
            <w:vAlign w:val="center"/>
          </w:tcPr>
          <w:p w14:paraId="25F3F5E7" w14:textId="77777777" w:rsidR="0014109F" w:rsidRDefault="0014109F">
            <w:pPr>
              <w:jc w:val="center"/>
              <w:rPr>
                <w:rFonts w:ascii="Aptos" w:hAnsi="Aptos" w:cs="Arial"/>
                <w:bCs/>
                <w:color w:val="000000" w:themeColor="text1"/>
                <w:sz w:val="20"/>
                <w:szCs w:val="20"/>
              </w:rPr>
            </w:pPr>
          </w:p>
        </w:tc>
      </w:tr>
      <w:tr w:rsidR="0014109F" w14:paraId="2F0A23D4" w14:textId="77777777">
        <w:trPr>
          <w:trHeight w:val="63"/>
        </w:trPr>
        <w:tc>
          <w:tcPr>
            <w:tcW w:w="1271" w:type="dxa"/>
            <w:vAlign w:val="center"/>
          </w:tcPr>
          <w:p w14:paraId="5CA45DA6" w14:textId="77777777" w:rsidR="0014109F" w:rsidRPr="00BB0F56" w:rsidRDefault="00333D89">
            <w:pPr>
              <w:rPr>
                <w:rFonts w:ascii="Aptos" w:hAnsi="Aptos" w:cs="Arial"/>
                <w:bCs/>
                <w:color w:val="000000" w:themeColor="text1"/>
                <w:sz w:val="20"/>
                <w:szCs w:val="20"/>
              </w:rPr>
            </w:pPr>
            <w:proofErr w:type="spellStart"/>
            <w:r w:rsidRPr="00BB0F56">
              <w:rPr>
                <w:rFonts w:ascii="Aptos" w:hAnsi="Aptos" w:cs="Arial"/>
                <w:bCs/>
                <w:color w:val="000000" w:themeColor="text1"/>
                <w:sz w:val="20"/>
                <w:szCs w:val="20"/>
              </w:rPr>
              <w:t>Kazusato</w:t>
            </w:r>
            <w:proofErr w:type="spellEnd"/>
          </w:p>
        </w:tc>
        <w:tc>
          <w:tcPr>
            <w:tcW w:w="1134" w:type="dxa"/>
            <w:vAlign w:val="center"/>
          </w:tcPr>
          <w:p w14:paraId="696661A7" w14:textId="77777777" w:rsidR="0014109F" w:rsidRPr="00BB0F56" w:rsidRDefault="00333D89">
            <w:pPr>
              <w:rPr>
                <w:rFonts w:ascii="Aptos" w:hAnsi="Aptos" w:cs="Arial"/>
                <w:bCs/>
                <w:color w:val="000000" w:themeColor="text1"/>
                <w:sz w:val="20"/>
                <w:szCs w:val="20"/>
              </w:rPr>
            </w:pPr>
            <w:r w:rsidRPr="00BB0F56">
              <w:rPr>
                <w:rFonts w:ascii="Aptos" w:hAnsi="Aptos" w:cstheme="minorHAnsi"/>
                <w:sz w:val="20"/>
                <w:szCs w:val="20"/>
              </w:rPr>
              <w:t>Ohshima</w:t>
            </w:r>
          </w:p>
        </w:tc>
        <w:tc>
          <w:tcPr>
            <w:tcW w:w="3260" w:type="dxa"/>
            <w:vAlign w:val="center"/>
          </w:tcPr>
          <w:p w14:paraId="28A99667" w14:textId="77777777" w:rsidR="0014109F" w:rsidRPr="00BB0F56" w:rsidRDefault="00333D89">
            <w:pPr>
              <w:rPr>
                <w:rFonts w:ascii="Aptos" w:hAnsi="Aptos" w:cs="Arial"/>
                <w:bCs/>
                <w:color w:val="000000" w:themeColor="text1"/>
                <w:sz w:val="20"/>
                <w:szCs w:val="20"/>
              </w:rPr>
            </w:pPr>
            <w:r w:rsidRPr="00BB0F56">
              <w:rPr>
                <w:rFonts w:ascii="Aptos" w:hAnsi="Aptos" w:cstheme="minorHAnsi"/>
                <w:color w:val="000000" w:themeColor="text1"/>
                <w:sz w:val="20"/>
                <w:szCs w:val="20"/>
              </w:rPr>
              <w:t>Saga University, Saga, Japan</w:t>
            </w:r>
          </w:p>
        </w:tc>
        <w:tc>
          <w:tcPr>
            <w:tcW w:w="2977" w:type="dxa"/>
            <w:vAlign w:val="center"/>
          </w:tcPr>
          <w:p w14:paraId="0CFBB2E1" w14:textId="77777777" w:rsidR="0014109F" w:rsidRPr="00BB0F56" w:rsidRDefault="00C12F84">
            <w:pPr>
              <w:rPr>
                <w:rFonts w:ascii="Aptos" w:hAnsi="Aptos" w:cs="Arial"/>
                <w:bCs/>
                <w:color w:val="000000" w:themeColor="text1"/>
                <w:sz w:val="20"/>
                <w:szCs w:val="20"/>
              </w:rPr>
            </w:pPr>
            <w:hyperlink r:id="rId15" w:history="1">
              <w:r w:rsidR="00333D89" w:rsidRPr="00BB0F56">
                <w:rPr>
                  <w:rStyle w:val="Hyperlink"/>
                  <w:rFonts w:ascii="Aptos" w:hAnsi="Aptos" w:cstheme="minorHAnsi"/>
                  <w:sz w:val="20"/>
                  <w:szCs w:val="20"/>
                </w:rPr>
                <w:t>ohshimak@cc.saga-u.ac.jp</w:t>
              </w:r>
            </w:hyperlink>
          </w:p>
        </w:tc>
        <w:tc>
          <w:tcPr>
            <w:tcW w:w="681" w:type="dxa"/>
            <w:vAlign w:val="center"/>
          </w:tcPr>
          <w:p w14:paraId="394DC9DC" w14:textId="77777777" w:rsidR="0014109F" w:rsidRDefault="0014109F">
            <w:pPr>
              <w:jc w:val="center"/>
              <w:rPr>
                <w:rFonts w:ascii="Aptos" w:hAnsi="Aptos" w:cs="Arial"/>
                <w:bCs/>
                <w:color w:val="000000" w:themeColor="text1"/>
                <w:sz w:val="20"/>
                <w:szCs w:val="20"/>
              </w:rPr>
            </w:pPr>
          </w:p>
        </w:tc>
      </w:tr>
      <w:tr w:rsidR="0014109F" w14:paraId="557AB3EC" w14:textId="77777777">
        <w:trPr>
          <w:trHeight w:val="63"/>
        </w:trPr>
        <w:tc>
          <w:tcPr>
            <w:tcW w:w="1271" w:type="dxa"/>
            <w:vAlign w:val="center"/>
          </w:tcPr>
          <w:p w14:paraId="246CA457" w14:textId="77777777" w:rsidR="0014109F" w:rsidRPr="00BB0F56" w:rsidRDefault="00333D89">
            <w:pPr>
              <w:rPr>
                <w:rFonts w:ascii="Aptos" w:hAnsi="Aptos" w:cs="Arial"/>
                <w:bCs/>
                <w:color w:val="000000" w:themeColor="text1"/>
                <w:sz w:val="20"/>
                <w:szCs w:val="20"/>
              </w:rPr>
            </w:pPr>
            <w:r w:rsidRPr="00BB0F56">
              <w:rPr>
                <w:rFonts w:ascii="Aptos" w:hAnsi="Aptos" w:cs="Arial"/>
                <w:bCs/>
                <w:color w:val="000000" w:themeColor="text1"/>
                <w:sz w:val="20"/>
                <w:szCs w:val="20"/>
              </w:rPr>
              <w:t>Stephen J</w:t>
            </w:r>
          </w:p>
        </w:tc>
        <w:tc>
          <w:tcPr>
            <w:tcW w:w="1134" w:type="dxa"/>
            <w:vAlign w:val="center"/>
          </w:tcPr>
          <w:p w14:paraId="4E4148F7" w14:textId="77777777" w:rsidR="0014109F" w:rsidRPr="00BB0F56" w:rsidRDefault="00333D89">
            <w:pPr>
              <w:rPr>
                <w:rFonts w:ascii="Aptos" w:hAnsi="Aptos" w:cs="Arial"/>
                <w:bCs/>
                <w:color w:val="000000" w:themeColor="text1"/>
                <w:sz w:val="20"/>
                <w:szCs w:val="20"/>
              </w:rPr>
            </w:pPr>
            <w:r w:rsidRPr="00BB0F56">
              <w:rPr>
                <w:rFonts w:ascii="Aptos" w:hAnsi="Aptos" w:cstheme="minorHAnsi"/>
                <w:sz w:val="20"/>
                <w:szCs w:val="20"/>
              </w:rPr>
              <w:t>Wylie</w:t>
            </w:r>
          </w:p>
        </w:tc>
        <w:tc>
          <w:tcPr>
            <w:tcW w:w="3260" w:type="dxa"/>
            <w:vAlign w:val="center"/>
          </w:tcPr>
          <w:p w14:paraId="76E95799" w14:textId="77777777" w:rsidR="0014109F" w:rsidRPr="00BB0F56" w:rsidRDefault="00333D89">
            <w:pPr>
              <w:rPr>
                <w:rFonts w:ascii="Aptos" w:hAnsi="Aptos" w:cs="Arial"/>
                <w:bCs/>
                <w:color w:val="000000" w:themeColor="text1"/>
                <w:sz w:val="20"/>
                <w:szCs w:val="20"/>
              </w:rPr>
            </w:pPr>
            <w:r w:rsidRPr="00BB0F56">
              <w:rPr>
                <w:rFonts w:ascii="Aptos" w:hAnsi="Aptos" w:cstheme="minorHAnsi"/>
                <w:color w:val="000000" w:themeColor="text1"/>
                <w:sz w:val="20"/>
                <w:szCs w:val="20"/>
              </w:rPr>
              <w:t>Murdoch University, Perth, Australia</w:t>
            </w:r>
          </w:p>
        </w:tc>
        <w:tc>
          <w:tcPr>
            <w:tcW w:w="2977" w:type="dxa"/>
            <w:vAlign w:val="center"/>
          </w:tcPr>
          <w:p w14:paraId="70D2790C" w14:textId="77777777" w:rsidR="0014109F" w:rsidRPr="00BB0F56" w:rsidRDefault="00C12F84">
            <w:pPr>
              <w:rPr>
                <w:rFonts w:ascii="Aptos" w:hAnsi="Aptos" w:cs="Arial"/>
                <w:bCs/>
                <w:color w:val="000000" w:themeColor="text1"/>
                <w:sz w:val="20"/>
                <w:szCs w:val="20"/>
              </w:rPr>
            </w:pPr>
            <w:hyperlink r:id="rId16" w:history="1">
              <w:r w:rsidR="00333D89" w:rsidRPr="00BB0F56">
                <w:rPr>
                  <w:rStyle w:val="Hyperlink"/>
                  <w:rFonts w:ascii="Aptos" w:hAnsi="Aptos" w:cstheme="minorHAnsi"/>
                  <w:sz w:val="20"/>
                  <w:szCs w:val="20"/>
                </w:rPr>
                <w:t>s.wylie@murdoch.edu.au</w:t>
              </w:r>
            </w:hyperlink>
          </w:p>
        </w:tc>
        <w:tc>
          <w:tcPr>
            <w:tcW w:w="681" w:type="dxa"/>
            <w:vAlign w:val="center"/>
          </w:tcPr>
          <w:p w14:paraId="26B4F1E6" w14:textId="77777777" w:rsidR="0014109F" w:rsidRDefault="0014109F">
            <w:pPr>
              <w:jc w:val="center"/>
              <w:rPr>
                <w:rFonts w:ascii="Aptos" w:hAnsi="Aptos" w:cs="Arial"/>
                <w:bCs/>
                <w:color w:val="000000" w:themeColor="text1"/>
                <w:sz w:val="20"/>
                <w:szCs w:val="20"/>
              </w:rPr>
            </w:pPr>
          </w:p>
        </w:tc>
      </w:tr>
    </w:tbl>
    <w:p w14:paraId="070FAC74" w14:textId="77777777" w:rsidR="0014109F" w:rsidRDefault="0014109F">
      <w:pPr>
        <w:rPr>
          <w:rFonts w:ascii="Aptos" w:hAnsi="Aptos" w:cs="Arial"/>
          <w:b/>
          <w:sz w:val="20"/>
          <w:szCs w:val="20"/>
        </w:rPr>
      </w:pPr>
    </w:p>
    <w:p w14:paraId="1382B4BD" w14:textId="77777777" w:rsidR="0014109F" w:rsidRDefault="00333D89">
      <w:pPr>
        <w:spacing w:before="120" w:after="120"/>
        <w:rPr>
          <w:rFonts w:ascii="Aptos" w:hAnsi="Aptos" w:cs="Arial"/>
          <w:b/>
          <w:sz w:val="20"/>
          <w:szCs w:val="20"/>
        </w:rPr>
      </w:pPr>
      <w:r>
        <w:rPr>
          <w:rFonts w:ascii="Aptos" w:hAnsi="Aptos" w:cs="Arial"/>
          <w:b/>
          <w:sz w:val="20"/>
          <w:szCs w:val="20"/>
        </w:rPr>
        <w:t xml:space="preserve">Part 1b: Taxonomy Proposal Submission </w:t>
      </w:r>
    </w:p>
    <w:tbl>
      <w:tblPr>
        <w:tblStyle w:val="TableGrid"/>
        <w:tblW w:w="8505" w:type="dxa"/>
        <w:tblInd w:w="-5" w:type="dxa"/>
        <w:tblLook w:val="04A0" w:firstRow="1" w:lastRow="0" w:firstColumn="1" w:lastColumn="0" w:noHBand="0" w:noVBand="1"/>
      </w:tblPr>
      <w:tblGrid>
        <w:gridCol w:w="3965"/>
        <w:gridCol w:w="284"/>
        <w:gridCol w:w="3920"/>
        <w:gridCol w:w="336"/>
      </w:tblGrid>
      <w:tr w:rsidR="0014109F" w14:paraId="02C75B6A" w14:textId="77777777">
        <w:tc>
          <w:tcPr>
            <w:tcW w:w="8505" w:type="dxa"/>
            <w:gridSpan w:val="4"/>
            <w:shd w:val="clear" w:color="auto" w:fill="F2F2F2" w:themeFill="background1" w:themeFillShade="F2"/>
          </w:tcPr>
          <w:p w14:paraId="0F928364" w14:textId="77777777" w:rsidR="0014109F" w:rsidRDefault="00333D89">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14109F" w14:paraId="3A2C652A" w14:textId="77777777">
        <w:tc>
          <w:tcPr>
            <w:tcW w:w="3969" w:type="dxa"/>
          </w:tcPr>
          <w:p w14:paraId="350A9AF2"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72E6FA8C" w14:textId="77777777" w:rsidR="0014109F" w:rsidRDefault="0014109F">
            <w:pPr>
              <w:rPr>
                <w:rFonts w:ascii="Aptos" w:eastAsia="Times" w:hAnsi="Aptos" w:cs="Arial"/>
                <w:b/>
                <w:color w:val="000000"/>
                <w:sz w:val="20"/>
                <w:szCs w:val="20"/>
                <w:lang w:eastAsia="en-GB"/>
              </w:rPr>
            </w:pPr>
          </w:p>
        </w:tc>
        <w:tc>
          <w:tcPr>
            <w:tcW w:w="3925" w:type="dxa"/>
          </w:tcPr>
          <w:p w14:paraId="2226CC64"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14109F" w:rsidRDefault="0014109F">
            <w:pPr>
              <w:rPr>
                <w:rFonts w:ascii="Aptos" w:eastAsia="Times" w:hAnsi="Aptos" w:cs="Arial"/>
                <w:b/>
                <w:color w:val="000000"/>
                <w:sz w:val="20"/>
                <w:szCs w:val="20"/>
                <w:lang w:eastAsia="en-GB"/>
              </w:rPr>
            </w:pPr>
          </w:p>
        </w:tc>
      </w:tr>
      <w:tr w:rsidR="0014109F" w14:paraId="0B035BDF" w14:textId="77777777">
        <w:tc>
          <w:tcPr>
            <w:tcW w:w="3969" w:type="dxa"/>
          </w:tcPr>
          <w:p w14:paraId="5431BEDE"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137436D9" w14:textId="77777777" w:rsidR="0014109F" w:rsidRDefault="0014109F">
            <w:pPr>
              <w:rPr>
                <w:rFonts w:ascii="Aptos" w:eastAsia="Times" w:hAnsi="Aptos" w:cs="Arial"/>
                <w:b/>
                <w:color w:val="000000"/>
                <w:sz w:val="20"/>
                <w:szCs w:val="20"/>
                <w:lang w:eastAsia="en-GB"/>
              </w:rPr>
            </w:pPr>
          </w:p>
        </w:tc>
        <w:tc>
          <w:tcPr>
            <w:tcW w:w="3925" w:type="dxa"/>
          </w:tcPr>
          <w:p w14:paraId="6C68E165"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14109F" w:rsidRDefault="0014109F">
            <w:pPr>
              <w:rPr>
                <w:rFonts w:ascii="Aptos" w:eastAsia="Times" w:hAnsi="Aptos" w:cs="Arial"/>
                <w:b/>
                <w:color w:val="000000"/>
                <w:sz w:val="20"/>
                <w:szCs w:val="20"/>
                <w:lang w:eastAsia="en-GB"/>
              </w:rPr>
            </w:pPr>
          </w:p>
        </w:tc>
      </w:tr>
      <w:tr w:rsidR="0014109F" w14:paraId="5D08A151" w14:textId="77777777">
        <w:tc>
          <w:tcPr>
            <w:tcW w:w="3969" w:type="dxa"/>
          </w:tcPr>
          <w:p w14:paraId="1AE840E5"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5B0E6496" w14:textId="77777777" w:rsidR="0014109F" w:rsidRDefault="0014109F">
            <w:pPr>
              <w:rPr>
                <w:rFonts w:ascii="Aptos" w:eastAsia="Times" w:hAnsi="Aptos" w:cs="Arial"/>
                <w:b/>
                <w:color w:val="000000"/>
                <w:sz w:val="20"/>
                <w:szCs w:val="20"/>
                <w:lang w:eastAsia="en-GB"/>
              </w:rPr>
            </w:pPr>
          </w:p>
        </w:tc>
        <w:tc>
          <w:tcPr>
            <w:tcW w:w="3925" w:type="dxa"/>
          </w:tcPr>
          <w:p w14:paraId="5235AEB3"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14109F" w:rsidRDefault="00333D89">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14109F" w14:paraId="683F5094" w14:textId="77777777">
        <w:tc>
          <w:tcPr>
            <w:tcW w:w="3969" w:type="dxa"/>
          </w:tcPr>
          <w:p w14:paraId="2F218EA6"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356A3133" w14:textId="77777777" w:rsidR="0014109F" w:rsidRDefault="0014109F">
            <w:pPr>
              <w:rPr>
                <w:rFonts w:ascii="Aptos" w:eastAsia="Times" w:hAnsi="Aptos" w:cs="Arial"/>
                <w:b/>
                <w:color w:val="000000"/>
                <w:sz w:val="20"/>
                <w:szCs w:val="20"/>
                <w:lang w:eastAsia="en-GB"/>
              </w:rPr>
            </w:pPr>
          </w:p>
        </w:tc>
        <w:tc>
          <w:tcPr>
            <w:tcW w:w="3925" w:type="dxa"/>
          </w:tcPr>
          <w:p w14:paraId="45EE4286"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14109F" w:rsidRDefault="0014109F">
            <w:pPr>
              <w:rPr>
                <w:rFonts w:ascii="Aptos" w:eastAsia="Times" w:hAnsi="Aptos" w:cs="Arial"/>
                <w:b/>
                <w:color w:val="000000"/>
                <w:sz w:val="20"/>
                <w:szCs w:val="20"/>
                <w:lang w:eastAsia="en-GB"/>
              </w:rPr>
            </w:pPr>
          </w:p>
        </w:tc>
      </w:tr>
    </w:tbl>
    <w:p w14:paraId="719A3232" w14:textId="77777777" w:rsidR="0014109F" w:rsidRDefault="0014109F">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14109F" w14:paraId="1BAEEDB4" w14:textId="77777777">
        <w:trPr>
          <w:trHeight w:val="147"/>
        </w:trPr>
        <w:tc>
          <w:tcPr>
            <w:tcW w:w="8505" w:type="dxa"/>
            <w:shd w:val="clear" w:color="auto" w:fill="F2F2F2" w:themeFill="background1" w:themeFillShade="F2"/>
          </w:tcPr>
          <w:p w14:paraId="68D3AD5E" w14:textId="77777777" w:rsidR="0014109F" w:rsidRDefault="00333D89">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p>
        </w:tc>
      </w:tr>
      <w:tr w:rsidR="0014109F" w14:paraId="0BE0A499" w14:textId="77777777">
        <w:trPr>
          <w:trHeight w:val="527"/>
        </w:trPr>
        <w:tc>
          <w:tcPr>
            <w:tcW w:w="8505" w:type="dxa"/>
          </w:tcPr>
          <w:p w14:paraId="44334E47" w14:textId="77777777" w:rsidR="0014109F" w:rsidRDefault="00333D89">
            <w:pPr>
              <w:rPr>
                <w:rFonts w:ascii="Aptos" w:hAnsi="Aptos" w:cs="Arial"/>
                <w:sz w:val="20"/>
                <w:szCs w:val="20"/>
              </w:rPr>
            </w:pPr>
            <w:proofErr w:type="spellStart"/>
            <w:r>
              <w:rPr>
                <w:rFonts w:ascii="Aptos" w:hAnsi="Aptos" w:cs="Arial"/>
                <w:i/>
                <w:sz w:val="20"/>
                <w:szCs w:val="20"/>
              </w:rPr>
              <w:t>Potyviridae</w:t>
            </w:r>
            <w:proofErr w:type="spellEnd"/>
            <w:r>
              <w:rPr>
                <w:rFonts w:ascii="Aptos" w:hAnsi="Aptos" w:cs="Arial"/>
                <w:sz w:val="20"/>
                <w:szCs w:val="20"/>
              </w:rPr>
              <w:t xml:space="preserve"> Study Group</w:t>
            </w:r>
          </w:p>
          <w:p w14:paraId="7F4EC4CB" w14:textId="77777777" w:rsidR="0014109F" w:rsidRDefault="0014109F">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14109F" w14:paraId="46E4A7D0" w14:textId="77777777">
        <w:tc>
          <w:tcPr>
            <w:tcW w:w="8505" w:type="dxa"/>
            <w:gridSpan w:val="4"/>
            <w:shd w:val="clear" w:color="auto" w:fill="F2F2F2" w:themeFill="background1" w:themeFillShade="F2"/>
          </w:tcPr>
          <w:p w14:paraId="2B285F81" w14:textId="77777777" w:rsidR="0014109F" w:rsidRDefault="00333D89">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14109F" w14:paraId="177BF95A" w14:textId="77777777">
        <w:tc>
          <w:tcPr>
            <w:tcW w:w="2410" w:type="dxa"/>
            <w:vMerge w:val="restart"/>
            <w:shd w:val="clear" w:color="auto" w:fill="F2F2F2" w:themeFill="background1" w:themeFillShade="F2"/>
          </w:tcPr>
          <w:p w14:paraId="4D06A922" w14:textId="77777777" w:rsidR="0014109F" w:rsidRDefault="00333D89">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14109F" w:rsidRDefault="00333D89">
            <w:pPr>
              <w:jc w:val="center"/>
              <w:rPr>
                <w:rFonts w:ascii="Aptos" w:hAnsi="Aptos" w:cs="Arial"/>
                <w:b/>
                <w:bCs/>
                <w:color w:val="000000"/>
                <w:sz w:val="20"/>
                <w:szCs w:val="20"/>
              </w:rPr>
            </w:pPr>
            <w:r>
              <w:rPr>
                <w:rFonts w:ascii="Aptos" w:hAnsi="Aptos" w:cs="Arial"/>
                <w:b/>
                <w:bCs/>
                <w:color w:val="000000"/>
                <w:sz w:val="20"/>
                <w:szCs w:val="20"/>
              </w:rPr>
              <w:t>Number of members</w:t>
            </w:r>
          </w:p>
        </w:tc>
      </w:tr>
      <w:tr w:rsidR="0014109F" w14:paraId="7D7BE950" w14:textId="77777777">
        <w:tc>
          <w:tcPr>
            <w:tcW w:w="2410" w:type="dxa"/>
            <w:vMerge/>
            <w:shd w:val="clear" w:color="auto" w:fill="F2F2F2" w:themeFill="background1" w:themeFillShade="F2"/>
          </w:tcPr>
          <w:p w14:paraId="0A19C1F2" w14:textId="77777777" w:rsidR="0014109F" w:rsidRDefault="0014109F">
            <w:pPr>
              <w:rPr>
                <w:rFonts w:ascii="Aptos" w:hAnsi="Aptos" w:cs="Arial"/>
                <w:sz w:val="20"/>
                <w:szCs w:val="20"/>
              </w:rPr>
            </w:pPr>
          </w:p>
        </w:tc>
        <w:tc>
          <w:tcPr>
            <w:tcW w:w="1984" w:type="dxa"/>
            <w:shd w:val="clear" w:color="auto" w:fill="F2F2F2" w:themeFill="background1" w:themeFillShade="F2"/>
          </w:tcPr>
          <w:p w14:paraId="193228FF" w14:textId="77777777" w:rsidR="0014109F" w:rsidRDefault="00333D89">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345B8E70" w14:textId="77777777" w:rsidR="0014109F" w:rsidRDefault="00333D89">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37742353" w14:textId="77777777" w:rsidR="0014109F" w:rsidRDefault="00333D89">
            <w:pPr>
              <w:jc w:val="center"/>
              <w:rPr>
                <w:rFonts w:ascii="Aptos" w:hAnsi="Aptos" w:cs="Arial"/>
                <w:b/>
                <w:bCs/>
                <w:sz w:val="20"/>
                <w:szCs w:val="20"/>
              </w:rPr>
            </w:pPr>
            <w:r>
              <w:rPr>
                <w:rFonts w:ascii="Aptos" w:hAnsi="Aptos" w:cs="Arial"/>
                <w:b/>
                <w:bCs/>
                <w:sz w:val="20"/>
                <w:szCs w:val="20"/>
              </w:rPr>
              <w:t>No vote</w:t>
            </w:r>
          </w:p>
        </w:tc>
      </w:tr>
      <w:tr w:rsidR="0014109F" w14:paraId="6CEB31DD" w14:textId="77777777">
        <w:tc>
          <w:tcPr>
            <w:tcW w:w="2410" w:type="dxa"/>
          </w:tcPr>
          <w:p w14:paraId="15B28AD1" w14:textId="77777777" w:rsidR="0014109F" w:rsidRDefault="0014109F">
            <w:pPr>
              <w:rPr>
                <w:rFonts w:ascii="Aptos" w:hAnsi="Aptos" w:cs="Arial"/>
                <w:sz w:val="20"/>
                <w:szCs w:val="20"/>
              </w:rPr>
            </w:pPr>
          </w:p>
        </w:tc>
        <w:tc>
          <w:tcPr>
            <w:tcW w:w="1984" w:type="dxa"/>
          </w:tcPr>
          <w:p w14:paraId="7D842500" w14:textId="77777777" w:rsidR="0014109F" w:rsidRDefault="0014109F">
            <w:pPr>
              <w:rPr>
                <w:rFonts w:ascii="Aptos" w:hAnsi="Aptos" w:cs="Arial"/>
                <w:sz w:val="20"/>
                <w:szCs w:val="20"/>
              </w:rPr>
            </w:pPr>
          </w:p>
        </w:tc>
        <w:tc>
          <w:tcPr>
            <w:tcW w:w="1985" w:type="dxa"/>
          </w:tcPr>
          <w:p w14:paraId="518C703A" w14:textId="77777777" w:rsidR="0014109F" w:rsidRDefault="0014109F">
            <w:pPr>
              <w:rPr>
                <w:rFonts w:ascii="Aptos" w:hAnsi="Aptos" w:cs="Arial"/>
                <w:sz w:val="20"/>
                <w:szCs w:val="20"/>
              </w:rPr>
            </w:pPr>
          </w:p>
        </w:tc>
        <w:tc>
          <w:tcPr>
            <w:tcW w:w="2126" w:type="dxa"/>
          </w:tcPr>
          <w:p w14:paraId="13BA4B66" w14:textId="77777777" w:rsidR="0014109F" w:rsidRDefault="0014109F">
            <w:pPr>
              <w:rPr>
                <w:rFonts w:ascii="Aptos" w:hAnsi="Aptos" w:cs="Arial"/>
                <w:sz w:val="20"/>
                <w:szCs w:val="20"/>
              </w:rPr>
            </w:pPr>
          </w:p>
        </w:tc>
      </w:tr>
      <w:tr w:rsidR="0014109F" w14:paraId="790E8B2E" w14:textId="77777777">
        <w:tc>
          <w:tcPr>
            <w:tcW w:w="2410" w:type="dxa"/>
          </w:tcPr>
          <w:p w14:paraId="15E4D2C4" w14:textId="77777777" w:rsidR="0014109F" w:rsidRDefault="0014109F">
            <w:pPr>
              <w:rPr>
                <w:rFonts w:ascii="Aptos" w:hAnsi="Aptos" w:cs="Arial"/>
                <w:sz w:val="20"/>
                <w:szCs w:val="20"/>
              </w:rPr>
            </w:pPr>
          </w:p>
        </w:tc>
        <w:tc>
          <w:tcPr>
            <w:tcW w:w="1984" w:type="dxa"/>
          </w:tcPr>
          <w:p w14:paraId="067656D7" w14:textId="77777777" w:rsidR="0014109F" w:rsidRDefault="0014109F">
            <w:pPr>
              <w:rPr>
                <w:rFonts w:ascii="Aptos" w:hAnsi="Aptos" w:cs="Arial"/>
                <w:sz w:val="20"/>
                <w:szCs w:val="20"/>
              </w:rPr>
            </w:pPr>
          </w:p>
        </w:tc>
        <w:tc>
          <w:tcPr>
            <w:tcW w:w="1985" w:type="dxa"/>
          </w:tcPr>
          <w:p w14:paraId="04EE1AF9" w14:textId="77777777" w:rsidR="0014109F" w:rsidRDefault="0014109F">
            <w:pPr>
              <w:rPr>
                <w:rFonts w:ascii="Aptos" w:hAnsi="Aptos" w:cs="Arial"/>
                <w:sz w:val="20"/>
                <w:szCs w:val="20"/>
              </w:rPr>
            </w:pPr>
          </w:p>
        </w:tc>
        <w:tc>
          <w:tcPr>
            <w:tcW w:w="2126" w:type="dxa"/>
          </w:tcPr>
          <w:p w14:paraId="3D8D8405" w14:textId="77777777" w:rsidR="0014109F" w:rsidRDefault="0014109F">
            <w:pPr>
              <w:rPr>
                <w:rFonts w:ascii="Aptos" w:hAnsi="Aptos" w:cs="Arial"/>
                <w:sz w:val="20"/>
                <w:szCs w:val="20"/>
              </w:rPr>
            </w:pPr>
          </w:p>
        </w:tc>
      </w:tr>
    </w:tbl>
    <w:p w14:paraId="368D6CB8" w14:textId="77777777" w:rsidR="0014109F" w:rsidRPr="00BB0F56" w:rsidRDefault="0014109F">
      <w:pPr>
        <w:ind w:left="709"/>
        <w:rPr>
          <w:rFonts w:ascii="Aptos" w:hAnsi="Aptos" w:cs="Arial"/>
          <w:b/>
          <w:color w:val="000000" w:themeColor="text1"/>
          <w:sz w:val="20"/>
          <w:szCs w:val="20"/>
        </w:rPr>
      </w:pPr>
    </w:p>
    <w:p w14:paraId="08D64203" w14:textId="77777777" w:rsidR="0014109F" w:rsidRDefault="0014109F">
      <w:pPr>
        <w:rPr>
          <w:rFonts w:ascii="Aptos" w:hAnsi="Aptos" w:cs="Arial"/>
          <w:b/>
          <w:bCs/>
          <w:sz w:val="20"/>
          <w:szCs w:val="20"/>
        </w:rPr>
      </w:pPr>
    </w:p>
    <w:p w14:paraId="075650D7" w14:textId="77777777" w:rsidR="0014109F" w:rsidRDefault="0014109F">
      <w:pPr>
        <w:rPr>
          <w:rFonts w:ascii="Aptos" w:hAnsi="Aptos" w:cs="Arial"/>
          <w:b/>
          <w:bCs/>
          <w:sz w:val="20"/>
          <w:szCs w:val="20"/>
        </w:rPr>
      </w:pPr>
    </w:p>
    <w:p w14:paraId="52CF01EB" w14:textId="77777777" w:rsidR="0014109F" w:rsidRDefault="0014109F">
      <w:pPr>
        <w:rPr>
          <w:rFonts w:ascii="Aptos" w:hAnsi="Aptos" w:cs="Arial"/>
          <w:b/>
          <w:bCs/>
          <w:sz w:val="20"/>
          <w:szCs w:val="20"/>
        </w:rPr>
      </w:pPr>
    </w:p>
    <w:p w14:paraId="37164B1D" w14:textId="77777777" w:rsidR="0014109F" w:rsidRDefault="0014109F">
      <w:pPr>
        <w:rPr>
          <w:rFonts w:ascii="Aptos" w:hAnsi="Aptos" w:cs="Arial"/>
          <w:b/>
          <w:bCs/>
          <w:sz w:val="20"/>
          <w:szCs w:val="20"/>
        </w:rPr>
      </w:pPr>
    </w:p>
    <w:p w14:paraId="116BCF49" w14:textId="77777777" w:rsidR="0014109F" w:rsidRDefault="0014109F">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14109F" w14:paraId="529229AA" w14:textId="77777777">
        <w:trPr>
          <w:trHeight w:val="244"/>
        </w:trPr>
        <w:tc>
          <w:tcPr>
            <w:tcW w:w="2268" w:type="dxa"/>
            <w:shd w:val="clear" w:color="auto" w:fill="F2F2F2" w:themeFill="background1" w:themeFillShade="F2"/>
          </w:tcPr>
          <w:p w14:paraId="753A3328" w14:textId="77777777" w:rsidR="0014109F" w:rsidRDefault="00333D89">
            <w:pPr>
              <w:ind w:left="174"/>
              <w:rPr>
                <w:rFonts w:ascii="Aptos" w:hAnsi="Aptos" w:cs="Arial"/>
                <w:bCs/>
                <w:sz w:val="20"/>
                <w:szCs w:val="20"/>
              </w:rPr>
            </w:pPr>
            <w:r>
              <w:rPr>
                <w:rFonts w:ascii="Aptos" w:hAnsi="Aptos" w:cs="Arial"/>
                <w:b/>
                <w:bCs/>
                <w:sz w:val="20"/>
                <w:szCs w:val="20"/>
              </w:rPr>
              <w:t>Submission date:</w:t>
            </w:r>
          </w:p>
        </w:tc>
        <w:tc>
          <w:tcPr>
            <w:tcW w:w="1701" w:type="dxa"/>
          </w:tcPr>
          <w:p w14:paraId="54C988CE" w14:textId="77777777" w:rsidR="0014109F" w:rsidRDefault="00333D89">
            <w:pPr>
              <w:rPr>
                <w:rFonts w:ascii="Aptos" w:hAnsi="Aptos" w:cs="Arial"/>
                <w:bCs/>
                <w:color w:val="000000" w:themeColor="text1"/>
                <w:sz w:val="20"/>
                <w:szCs w:val="20"/>
              </w:rPr>
            </w:pPr>
            <w:r>
              <w:rPr>
                <w:rFonts w:ascii="Aptos" w:hAnsi="Aptos" w:cs="Arial"/>
                <w:bCs/>
                <w:sz w:val="20"/>
                <w:szCs w:val="20"/>
              </w:rPr>
              <w:t xml:space="preserve">15/08/26  </w:t>
            </w:r>
          </w:p>
        </w:tc>
      </w:tr>
    </w:tbl>
    <w:p w14:paraId="46934237" w14:textId="77777777" w:rsidR="0014109F" w:rsidRDefault="0014109F">
      <w:pPr>
        <w:rPr>
          <w:rFonts w:ascii="Aptos" w:hAnsi="Aptos" w:cs="Arial"/>
          <w:b/>
          <w:sz w:val="20"/>
          <w:szCs w:val="20"/>
        </w:rPr>
      </w:pPr>
    </w:p>
    <w:p w14:paraId="71426659" w14:textId="77777777" w:rsidR="0014109F" w:rsidRDefault="0014109F">
      <w:pPr>
        <w:ind w:right="828"/>
        <w:rPr>
          <w:rFonts w:ascii="Aptos" w:hAnsi="Aptos" w:cs="Arial"/>
          <w:b/>
          <w:sz w:val="20"/>
          <w:szCs w:val="20"/>
        </w:rPr>
      </w:pPr>
    </w:p>
    <w:p w14:paraId="6142524C" w14:textId="77777777" w:rsidR="0014109F" w:rsidRPr="00BB0F56" w:rsidRDefault="00333D89">
      <w:pPr>
        <w:spacing w:after="120"/>
        <w:ind w:right="828"/>
        <w:rPr>
          <w:rFonts w:ascii="Aptos" w:hAnsi="Aptos" w:cs="Arial"/>
          <w:color w:val="000000" w:themeColor="text1"/>
          <w:sz w:val="20"/>
          <w:szCs w:val="20"/>
        </w:rPr>
      </w:pPr>
      <w:r>
        <w:rPr>
          <w:rFonts w:ascii="Aptos" w:hAnsi="Aptos" w:cs="Arial"/>
          <w:b/>
          <w:sz w:val="20"/>
          <w:szCs w:val="20"/>
        </w:rPr>
        <w:t xml:space="preserve">Part 1c: Feedback from ICTV Executive Committee (EC) meeting </w:t>
      </w:r>
      <w:r w:rsidRPr="00BB0F56">
        <w:rPr>
          <w:rFonts w:ascii="Aptos" w:hAnsi="Aptos" w:cs="Arial"/>
          <w:color w:val="000000" w:themeColor="text1"/>
          <w:sz w:val="20"/>
          <w:szCs w:val="20"/>
        </w:rPr>
        <w:t>&lt;To be completed by the subcommittee chair after EC evaluation&gt;</w:t>
      </w:r>
    </w:p>
    <w:tbl>
      <w:tblPr>
        <w:tblStyle w:val="TableGrid"/>
        <w:tblW w:w="8505" w:type="dxa"/>
        <w:tblInd w:w="-5" w:type="dxa"/>
        <w:tblLook w:val="04A0" w:firstRow="1" w:lastRow="0" w:firstColumn="1" w:lastColumn="0" w:noHBand="0" w:noVBand="1"/>
      </w:tblPr>
      <w:tblGrid>
        <w:gridCol w:w="8080"/>
        <w:gridCol w:w="425"/>
      </w:tblGrid>
      <w:tr w:rsidR="0014109F" w14:paraId="584B88AC" w14:textId="77777777">
        <w:tc>
          <w:tcPr>
            <w:tcW w:w="8080" w:type="dxa"/>
            <w:shd w:val="clear" w:color="auto" w:fill="F2F2F2" w:themeFill="background1" w:themeFillShade="F2"/>
          </w:tcPr>
          <w:p w14:paraId="7394893D" w14:textId="77777777" w:rsidR="0014109F" w:rsidRDefault="00333D89">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2461D595" w14:textId="77777777" w:rsidR="0014109F" w:rsidRDefault="00333D89">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14109F" w14:paraId="78B67569" w14:textId="77777777">
        <w:tc>
          <w:tcPr>
            <w:tcW w:w="8080" w:type="dxa"/>
          </w:tcPr>
          <w:p w14:paraId="64C71CA1"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45A226C7" w14:textId="77777777" w:rsidR="0014109F" w:rsidRDefault="0014109F">
            <w:pPr>
              <w:rPr>
                <w:rFonts w:ascii="Aptos" w:eastAsia="Times" w:hAnsi="Aptos" w:cs="Arial"/>
                <w:b/>
                <w:color w:val="000000"/>
                <w:sz w:val="20"/>
                <w:szCs w:val="20"/>
                <w:lang w:eastAsia="en-GB"/>
              </w:rPr>
            </w:pPr>
          </w:p>
        </w:tc>
      </w:tr>
      <w:tr w:rsidR="0014109F" w14:paraId="3369515D" w14:textId="77777777">
        <w:tc>
          <w:tcPr>
            <w:tcW w:w="8080" w:type="dxa"/>
          </w:tcPr>
          <w:p w14:paraId="0AC3242D"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7B4F7C87" w14:textId="77777777" w:rsidR="0014109F" w:rsidRDefault="0014109F">
            <w:pPr>
              <w:rPr>
                <w:rFonts w:ascii="Aptos" w:eastAsia="Times" w:hAnsi="Aptos" w:cs="Arial"/>
                <w:b/>
                <w:color w:val="000000"/>
                <w:sz w:val="20"/>
                <w:szCs w:val="20"/>
                <w:lang w:eastAsia="en-GB"/>
              </w:rPr>
            </w:pPr>
          </w:p>
        </w:tc>
      </w:tr>
      <w:tr w:rsidR="0014109F" w14:paraId="5D9CF6FC" w14:textId="77777777">
        <w:tc>
          <w:tcPr>
            <w:tcW w:w="8080" w:type="dxa"/>
          </w:tcPr>
          <w:p w14:paraId="6A631C3F"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773F9751" w14:textId="77777777" w:rsidR="0014109F" w:rsidRDefault="0014109F">
            <w:pPr>
              <w:rPr>
                <w:rFonts w:ascii="Aptos" w:eastAsia="Times" w:hAnsi="Aptos" w:cs="Arial"/>
                <w:b/>
                <w:color w:val="000000"/>
                <w:sz w:val="20"/>
                <w:szCs w:val="20"/>
                <w:lang w:eastAsia="en-GB"/>
              </w:rPr>
            </w:pPr>
          </w:p>
        </w:tc>
      </w:tr>
      <w:tr w:rsidR="0014109F" w14:paraId="59BD71F4" w14:textId="77777777">
        <w:tc>
          <w:tcPr>
            <w:tcW w:w="8080" w:type="dxa"/>
          </w:tcPr>
          <w:p w14:paraId="69BC056D"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6D29054E" w14:textId="77777777" w:rsidR="0014109F" w:rsidRDefault="0014109F">
            <w:pPr>
              <w:rPr>
                <w:rFonts w:ascii="Aptos" w:eastAsia="Times" w:hAnsi="Aptos" w:cs="Arial"/>
                <w:b/>
                <w:color w:val="000000"/>
                <w:sz w:val="20"/>
                <w:szCs w:val="20"/>
                <w:lang w:eastAsia="en-GB"/>
              </w:rPr>
            </w:pPr>
          </w:p>
        </w:tc>
      </w:tr>
      <w:tr w:rsidR="0014109F" w14:paraId="2117D303" w14:textId="77777777">
        <w:tc>
          <w:tcPr>
            <w:tcW w:w="8080" w:type="dxa"/>
          </w:tcPr>
          <w:p w14:paraId="53C977C7"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14109F" w:rsidRDefault="0014109F">
            <w:pPr>
              <w:rPr>
                <w:rFonts w:ascii="Aptos" w:eastAsia="Times" w:hAnsi="Aptos" w:cs="Arial"/>
                <w:b/>
                <w:color w:val="000000"/>
                <w:sz w:val="20"/>
                <w:szCs w:val="20"/>
                <w:lang w:eastAsia="en-GB"/>
              </w:rPr>
            </w:pPr>
          </w:p>
        </w:tc>
      </w:tr>
      <w:tr w:rsidR="0014109F" w14:paraId="26CEB8AD" w14:textId="77777777">
        <w:tc>
          <w:tcPr>
            <w:tcW w:w="8080" w:type="dxa"/>
          </w:tcPr>
          <w:p w14:paraId="7764C134"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14109F" w:rsidRDefault="0014109F">
            <w:pPr>
              <w:rPr>
                <w:rFonts w:ascii="Aptos" w:eastAsia="Times" w:hAnsi="Aptos" w:cs="Arial"/>
                <w:b/>
                <w:color w:val="000000"/>
                <w:sz w:val="20"/>
                <w:szCs w:val="20"/>
                <w:lang w:eastAsia="en-GB"/>
              </w:rPr>
            </w:pPr>
          </w:p>
        </w:tc>
      </w:tr>
      <w:tr w:rsidR="0014109F" w14:paraId="3071CAAD" w14:textId="77777777">
        <w:tc>
          <w:tcPr>
            <w:tcW w:w="8080" w:type="dxa"/>
          </w:tcPr>
          <w:p w14:paraId="638F84E9"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14109F" w:rsidRDefault="0014109F">
            <w:pPr>
              <w:rPr>
                <w:rFonts w:ascii="Aptos" w:eastAsia="Times" w:hAnsi="Aptos" w:cs="Arial"/>
                <w:b/>
                <w:color w:val="000000"/>
                <w:sz w:val="20"/>
                <w:szCs w:val="20"/>
                <w:lang w:eastAsia="en-GB"/>
              </w:rPr>
            </w:pPr>
          </w:p>
        </w:tc>
      </w:tr>
    </w:tbl>
    <w:p w14:paraId="1219F415" w14:textId="77777777" w:rsidR="0014109F" w:rsidRDefault="0014109F">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14109F" w14:paraId="049461B0" w14:textId="77777777">
        <w:trPr>
          <w:trHeight w:val="211"/>
        </w:trPr>
        <w:tc>
          <w:tcPr>
            <w:tcW w:w="8505" w:type="dxa"/>
            <w:shd w:val="clear" w:color="auto" w:fill="F2F2F2" w:themeFill="background1" w:themeFillShade="F2"/>
          </w:tcPr>
          <w:p w14:paraId="49D4D24B" w14:textId="77777777" w:rsidR="0014109F" w:rsidRDefault="00333D89">
            <w:pPr>
              <w:rPr>
                <w:rFonts w:ascii="Aptos" w:hAnsi="Aptos" w:cs="Arial"/>
                <w:sz w:val="20"/>
                <w:szCs w:val="20"/>
              </w:rPr>
            </w:pPr>
            <w:r>
              <w:rPr>
                <w:rFonts w:ascii="Aptos" w:hAnsi="Aptos" w:cs="Arial"/>
                <w:b/>
                <w:sz w:val="20"/>
                <w:szCs w:val="20"/>
              </w:rPr>
              <w:t>Comments from the Executive Committee:</w:t>
            </w:r>
          </w:p>
        </w:tc>
      </w:tr>
      <w:tr w:rsidR="0014109F" w14:paraId="7B05B82E" w14:textId="77777777">
        <w:trPr>
          <w:trHeight w:val="794"/>
        </w:trPr>
        <w:tc>
          <w:tcPr>
            <w:tcW w:w="8505" w:type="dxa"/>
          </w:tcPr>
          <w:p w14:paraId="352B8AE1" w14:textId="77777777" w:rsidR="0014109F" w:rsidRDefault="0014109F">
            <w:pPr>
              <w:rPr>
                <w:rFonts w:ascii="Aptos" w:hAnsi="Aptos" w:cs="Arial"/>
                <w:sz w:val="20"/>
                <w:szCs w:val="20"/>
              </w:rPr>
            </w:pPr>
          </w:p>
          <w:p w14:paraId="1958B433" w14:textId="77777777" w:rsidR="0014109F" w:rsidRDefault="0014109F">
            <w:pPr>
              <w:rPr>
                <w:rFonts w:ascii="Aptos" w:hAnsi="Aptos" w:cs="Arial"/>
                <w:sz w:val="20"/>
                <w:szCs w:val="20"/>
              </w:rPr>
            </w:pPr>
          </w:p>
        </w:tc>
      </w:tr>
    </w:tbl>
    <w:p w14:paraId="51E643B3" w14:textId="77777777" w:rsidR="0014109F" w:rsidRDefault="0014109F">
      <w:pPr>
        <w:rPr>
          <w:rFonts w:ascii="Aptos" w:hAnsi="Aptos" w:cs="Arial"/>
          <w:b/>
          <w:sz w:val="20"/>
          <w:szCs w:val="20"/>
        </w:rPr>
      </w:pPr>
    </w:p>
    <w:p w14:paraId="493C87B5" w14:textId="77777777" w:rsidR="0014109F" w:rsidRDefault="0014109F">
      <w:pPr>
        <w:rPr>
          <w:rFonts w:ascii="Aptos" w:hAnsi="Aptos" w:cs="Arial"/>
          <w:b/>
          <w:sz w:val="20"/>
          <w:szCs w:val="20"/>
        </w:rPr>
      </w:pPr>
    </w:p>
    <w:p w14:paraId="1F76B955" w14:textId="77777777" w:rsidR="0014109F" w:rsidRDefault="00333D89">
      <w:pPr>
        <w:spacing w:after="120"/>
        <w:rPr>
          <w:rFonts w:ascii="Aptos" w:hAnsi="Aptos" w:cs="Arial"/>
          <w:b/>
          <w:sz w:val="20"/>
          <w:szCs w:val="20"/>
        </w:rPr>
      </w:pPr>
      <w:r>
        <w:rPr>
          <w:rFonts w:ascii="Aptos" w:hAnsi="Aptos" w:cs="Arial"/>
          <w:b/>
          <w:sz w:val="20"/>
          <w:szCs w:val="20"/>
        </w:rPr>
        <w:t xml:space="preserve">Part 1d: Revised Taxonomy Proposal Submission </w:t>
      </w:r>
      <w:r w:rsidRPr="00BB0F56">
        <w:rPr>
          <w:rFonts w:ascii="Aptos" w:hAnsi="Aptos" w:cs="Arial"/>
          <w:color w:val="000000" w:themeColor="text1"/>
          <w:sz w:val="20"/>
          <w:szCs w:val="20"/>
        </w:rPr>
        <w:t>&lt;To be completed for the revised version&gt;</w:t>
      </w:r>
    </w:p>
    <w:tbl>
      <w:tblPr>
        <w:tblStyle w:val="TableGrid"/>
        <w:tblW w:w="8505" w:type="dxa"/>
        <w:tblInd w:w="-5" w:type="dxa"/>
        <w:tblLook w:val="04A0" w:firstRow="1" w:lastRow="0" w:firstColumn="1" w:lastColumn="0" w:noHBand="0" w:noVBand="1"/>
      </w:tblPr>
      <w:tblGrid>
        <w:gridCol w:w="8505"/>
      </w:tblGrid>
      <w:tr w:rsidR="0014109F" w14:paraId="37F4B0FE" w14:textId="77777777">
        <w:tc>
          <w:tcPr>
            <w:tcW w:w="8505" w:type="dxa"/>
            <w:shd w:val="clear" w:color="auto" w:fill="F2F2F2" w:themeFill="background1" w:themeFillShade="F2"/>
          </w:tcPr>
          <w:p w14:paraId="0B8993B8" w14:textId="77777777" w:rsidR="0014109F" w:rsidRDefault="00333D89">
            <w:pPr>
              <w:rPr>
                <w:rFonts w:ascii="Aptos" w:hAnsi="Aptos" w:cs="Arial"/>
                <w:sz w:val="20"/>
                <w:szCs w:val="20"/>
              </w:rPr>
            </w:pPr>
            <w:r>
              <w:rPr>
                <w:rFonts w:ascii="Aptos" w:hAnsi="Aptos" w:cs="Arial"/>
                <w:b/>
                <w:sz w:val="20"/>
                <w:szCs w:val="20"/>
              </w:rPr>
              <w:t xml:space="preserve">Response of proposer: </w:t>
            </w:r>
            <w:r w:rsidRPr="00BB0F56">
              <w:rPr>
                <w:rFonts w:ascii="Aptos" w:hAnsi="Aptos" w:cs="Arial"/>
                <w:color w:val="000000" w:themeColor="text1"/>
                <w:sz w:val="20"/>
                <w:szCs w:val="20"/>
              </w:rPr>
              <w:t>Please describe in detail how you have responded to the EC meeting feedback</w:t>
            </w:r>
          </w:p>
        </w:tc>
      </w:tr>
      <w:tr w:rsidR="0014109F" w14:paraId="2A62C96B" w14:textId="77777777">
        <w:tc>
          <w:tcPr>
            <w:tcW w:w="8505" w:type="dxa"/>
          </w:tcPr>
          <w:p w14:paraId="4483A209" w14:textId="77777777" w:rsidR="0014109F" w:rsidRDefault="0014109F">
            <w:pPr>
              <w:rPr>
                <w:rFonts w:ascii="Aptos" w:hAnsi="Aptos" w:cs="Arial"/>
                <w:sz w:val="20"/>
                <w:szCs w:val="20"/>
              </w:rPr>
            </w:pPr>
          </w:p>
          <w:p w14:paraId="54C5CACA" w14:textId="77777777" w:rsidR="0014109F" w:rsidRDefault="0014109F">
            <w:pPr>
              <w:rPr>
                <w:rFonts w:ascii="Aptos" w:hAnsi="Aptos" w:cs="Arial"/>
                <w:sz w:val="20"/>
                <w:szCs w:val="20"/>
              </w:rPr>
            </w:pPr>
          </w:p>
          <w:p w14:paraId="761B7407" w14:textId="77777777" w:rsidR="0014109F" w:rsidRDefault="0014109F">
            <w:pPr>
              <w:rPr>
                <w:rFonts w:ascii="Aptos" w:hAnsi="Aptos" w:cs="Arial"/>
                <w:sz w:val="20"/>
                <w:szCs w:val="20"/>
              </w:rPr>
            </w:pPr>
          </w:p>
          <w:p w14:paraId="430177EE" w14:textId="77777777" w:rsidR="0014109F" w:rsidRDefault="0014109F">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14109F" w14:paraId="5AF16E14" w14:textId="77777777">
        <w:trPr>
          <w:trHeight w:val="244"/>
        </w:trPr>
        <w:tc>
          <w:tcPr>
            <w:tcW w:w="1980" w:type="dxa"/>
            <w:shd w:val="clear" w:color="auto" w:fill="F2F2F2" w:themeFill="background1" w:themeFillShade="F2"/>
          </w:tcPr>
          <w:p w14:paraId="006DDA83" w14:textId="77777777" w:rsidR="0014109F" w:rsidRDefault="00333D89">
            <w:pPr>
              <w:ind w:left="174"/>
              <w:rPr>
                <w:rFonts w:ascii="Aptos" w:hAnsi="Aptos" w:cs="Arial"/>
                <w:bCs/>
                <w:sz w:val="20"/>
                <w:szCs w:val="20"/>
              </w:rPr>
            </w:pPr>
            <w:r>
              <w:rPr>
                <w:rFonts w:ascii="Aptos" w:hAnsi="Aptos" w:cs="Arial"/>
                <w:b/>
                <w:bCs/>
                <w:sz w:val="20"/>
                <w:szCs w:val="20"/>
              </w:rPr>
              <w:t>Revision date:</w:t>
            </w:r>
          </w:p>
        </w:tc>
        <w:tc>
          <w:tcPr>
            <w:tcW w:w="1843" w:type="dxa"/>
          </w:tcPr>
          <w:p w14:paraId="11649694" w14:textId="77777777" w:rsidR="0014109F" w:rsidRDefault="0014109F">
            <w:pPr>
              <w:rPr>
                <w:rFonts w:ascii="Aptos" w:hAnsi="Aptos" w:cs="Arial"/>
                <w:bCs/>
                <w:sz w:val="20"/>
                <w:szCs w:val="20"/>
              </w:rPr>
            </w:pPr>
          </w:p>
        </w:tc>
      </w:tr>
    </w:tbl>
    <w:p w14:paraId="5F5E1C06" w14:textId="77777777" w:rsidR="0014109F" w:rsidRDefault="0014109F">
      <w:pPr>
        <w:ind w:firstLine="720"/>
        <w:rPr>
          <w:rFonts w:ascii="Aptos" w:hAnsi="Aptos" w:cs="Arial"/>
          <w:b/>
          <w:bCs/>
          <w:sz w:val="20"/>
          <w:szCs w:val="20"/>
        </w:rPr>
      </w:pPr>
    </w:p>
    <w:p w14:paraId="7C2D104C" w14:textId="77777777" w:rsidR="0014109F" w:rsidRDefault="00333D89">
      <w:pPr>
        <w:rPr>
          <w:rFonts w:ascii="Aptos" w:hAnsi="Aptos" w:cs="Arial"/>
          <w:color w:val="C00000"/>
          <w:sz w:val="20"/>
          <w:szCs w:val="20"/>
        </w:rPr>
      </w:pPr>
      <w:r w:rsidRPr="00BB0F56">
        <w:rPr>
          <w:rFonts w:ascii="Aptos" w:hAnsi="Aptos" w:cs="Arial"/>
          <w:color w:val="000000" w:themeColor="text1"/>
          <w:sz w:val="20"/>
          <w:szCs w:val="20"/>
        </w:rPr>
        <w:t xml:space="preserve">Enter date of the revised version (DD/MM/YYYY). </w:t>
      </w:r>
    </w:p>
    <w:p w14:paraId="68D95475" w14:textId="77777777" w:rsidR="0014109F" w:rsidRDefault="0014109F">
      <w:pPr>
        <w:ind w:firstLine="720"/>
        <w:rPr>
          <w:rFonts w:ascii="Aptos" w:hAnsi="Aptos" w:cs="Arial"/>
          <w:b/>
          <w:sz w:val="20"/>
          <w:szCs w:val="20"/>
        </w:rPr>
      </w:pPr>
    </w:p>
    <w:p w14:paraId="42759BC8" w14:textId="77777777" w:rsidR="0014109F" w:rsidRDefault="00333D89">
      <w:pPr>
        <w:rPr>
          <w:rFonts w:ascii="Aptos" w:hAnsi="Aptos" w:cs="Arial"/>
          <w:b/>
          <w:color w:val="000000"/>
          <w:sz w:val="20"/>
          <w:szCs w:val="20"/>
        </w:rPr>
      </w:pPr>
      <w:r>
        <w:rPr>
          <w:rFonts w:ascii="Aptos" w:hAnsi="Aptos" w:cs="Arial"/>
          <w:b/>
          <w:color w:val="000000"/>
          <w:sz w:val="20"/>
          <w:szCs w:val="20"/>
        </w:rPr>
        <w:br w:type="page"/>
      </w:r>
      <w:permStart w:id="12338350" w:edGrp="everyone"/>
      <w:permEnd w:id="12338350"/>
    </w:p>
    <w:p w14:paraId="1E73CFEA" w14:textId="77777777" w:rsidR="0014109F" w:rsidRDefault="0014109F">
      <w:pPr>
        <w:rPr>
          <w:rFonts w:ascii="Aptos" w:hAnsi="Aptos"/>
          <w:sz w:val="20"/>
          <w:szCs w:val="20"/>
        </w:rPr>
      </w:pPr>
    </w:p>
    <w:p w14:paraId="48DB7F5D" w14:textId="77777777" w:rsidR="0014109F" w:rsidRDefault="00333D89">
      <w:pPr>
        <w:pStyle w:val="BodyTextIndent"/>
        <w:ind w:left="0" w:firstLine="0"/>
        <w:rPr>
          <w:rFonts w:ascii="Aptos" w:hAnsi="Aptos" w:cs="Arial"/>
          <w:color w:val="000000"/>
          <w:sz w:val="20"/>
        </w:rPr>
      </w:pPr>
      <w:r>
        <w:rPr>
          <w:rFonts w:ascii="Aptos" w:hAnsi="Aptos" w:cs="Arial"/>
          <w:b/>
          <w:color w:val="000000"/>
          <w:sz w:val="20"/>
        </w:rPr>
        <w:t>Part 3:</w:t>
      </w:r>
      <w:r>
        <w:rPr>
          <w:rFonts w:ascii="Aptos" w:hAnsi="Aptos" w:cs="Arial"/>
          <w:color w:val="000000"/>
          <w:sz w:val="20"/>
        </w:rPr>
        <w:t xml:space="preserve"> </w:t>
      </w:r>
      <w:r>
        <w:rPr>
          <w:rFonts w:ascii="Aptos" w:hAnsi="Aptos" w:cs="Arial"/>
          <w:b/>
          <w:color w:val="000000"/>
          <w:sz w:val="20"/>
        </w:rPr>
        <w:t>TAXONOMIC PROPOSAL</w:t>
      </w:r>
    </w:p>
    <w:p w14:paraId="5DCC6628" w14:textId="77777777" w:rsidR="0014109F" w:rsidRDefault="0014109F">
      <w:pPr>
        <w:pStyle w:val="BodyTextIndent"/>
        <w:ind w:left="0" w:hanging="15"/>
        <w:rPr>
          <w:rFonts w:ascii="Aptos" w:hAnsi="Aptos" w:cs="Arial"/>
          <w:b/>
          <w:color w:val="000000"/>
          <w:sz w:val="20"/>
        </w:rPr>
      </w:pPr>
    </w:p>
    <w:p w14:paraId="2C80C37D" w14:textId="77777777" w:rsidR="0014109F" w:rsidRDefault="0014109F">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14109F" w14:paraId="61A08B0F" w14:textId="77777777">
        <w:tc>
          <w:tcPr>
            <w:tcW w:w="6232" w:type="dxa"/>
            <w:gridSpan w:val="4"/>
            <w:shd w:val="clear" w:color="auto" w:fill="F2F2F2" w:themeFill="background1" w:themeFillShade="F2"/>
          </w:tcPr>
          <w:p w14:paraId="577293E5" w14:textId="77777777" w:rsidR="0014109F" w:rsidRDefault="00333D89">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14109F" w14:paraId="1E0D3D23" w14:textId="77777777">
        <w:tc>
          <w:tcPr>
            <w:tcW w:w="2972" w:type="dxa"/>
          </w:tcPr>
          <w:p w14:paraId="6B63C19C"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D0772EF" w14:textId="77777777" w:rsidR="0014109F" w:rsidRDefault="00333D89">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5E9F3DA8" w14:textId="77777777" w:rsidR="0014109F" w:rsidRDefault="0014109F">
            <w:pPr>
              <w:rPr>
                <w:rFonts w:ascii="Aptos" w:eastAsia="Times" w:hAnsi="Aptos" w:cs="Arial"/>
                <w:b/>
                <w:color w:val="000000"/>
                <w:sz w:val="20"/>
                <w:szCs w:val="20"/>
                <w:lang w:eastAsia="en-GB"/>
              </w:rPr>
            </w:pPr>
          </w:p>
        </w:tc>
      </w:tr>
      <w:tr w:rsidR="0014109F" w14:paraId="728F008B" w14:textId="77777777">
        <w:tc>
          <w:tcPr>
            <w:tcW w:w="2972" w:type="dxa"/>
          </w:tcPr>
          <w:p w14:paraId="7CEF18CA"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7B96FC9C" w14:textId="77777777" w:rsidR="0014109F" w:rsidRDefault="0014109F">
            <w:pPr>
              <w:rPr>
                <w:rFonts w:ascii="Aptos" w:eastAsia="Times" w:hAnsi="Aptos" w:cs="Arial"/>
                <w:b/>
                <w:color w:val="000000"/>
                <w:sz w:val="20"/>
                <w:szCs w:val="20"/>
                <w:lang w:eastAsia="en-GB"/>
              </w:rPr>
            </w:pPr>
          </w:p>
        </w:tc>
        <w:tc>
          <w:tcPr>
            <w:tcW w:w="2410" w:type="dxa"/>
          </w:tcPr>
          <w:p w14:paraId="6A65D6FE"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5FF5C4E2" w14:textId="77777777" w:rsidR="0014109F" w:rsidRDefault="0014109F">
            <w:pPr>
              <w:rPr>
                <w:rFonts w:ascii="Aptos" w:eastAsia="Times" w:hAnsi="Aptos" w:cs="Arial"/>
                <w:b/>
                <w:color w:val="000000"/>
                <w:sz w:val="20"/>
                <w:szCs w:val="20"/>
                <w:lang w:eastAsia="en-GB"/>
              </w:rPr>
            </w:pPr>
          </w:p>
        </w:tc>
      </w:tr>
      <w:tr w:rsidR="0014109F" w14:paraId="272ED85B" w14:textId="77777777">
        <w:tc>
          <w:tcPr>
            <w:tcW w:w="2972" w:type="dxa"/>
          </w:tcPr>
          <w:p w14:paraId="7314CAA8"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7FAF7A1A" w14:textId="77777777" w:rsidR="0014109F" w:rsidRDefault="0014109F">
            <w:pPr>
              <w:rPr>
                <w:rFonts w:ascii="Aptos" w:eastAsia="Times" w:hAnsi="Aptos" w:cs="Arial"/>
                <w:b/>
                <w:color w:val="000000"/>
                <w:sz w:val="20"/>
                <w:szCs w:val="20"/>
                <w:lang w:eastAsia="en-GB"/>
              </w:rPr>
            </w:pPr>
          </w:p>
        </w:tc>
        <w:tc>
          <w:tcPr>
            <w:tcW w:w="2410" w:type="dxa"/>
          </w:tcPr>
          <w:p w14:paraId="09EC2704"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43A189C3" w14:textId="77777777" w:rsidR="0014109F" w:rsidRDefault="0014109F">
            <w:pPr>
              <w:rPr>
                <w:rFonts w:ascii="Aptos" w:eastAsia="Times" w:hAnsi="Aptos" w:cs="Arial"/>
                <w:b/>
                <w:color w:val="000000"/>
                <w:sz w:val="20"/>
                <w:szCs w:val="20"/>
                <w:lang w:eastAsia="en-GB"/>
              </w:rPr>
            </w:pPr>
          </w:p>
        </w:tc>
      </w:tr>
      <w:tr w:rsidR="0014109F" w14:paraId="5BF9C33F" w14:textId="77777777">
        <w:tc>
          <w:tcPr>
            <w:tcW w:w="2972" w:type="dxa"/>
          </w:tcPr>
          <w:p w14:paraId="4B2EDEB8"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60231381" w14:textId="77777777" w:rsidR="0014109F" w:rsidRDefault="0014109F">
            <w:pPr>
              <w:rPr>
                <w:rFonts w:ascii="Aptos" w:eastAsia="Times" w:hAnsi="Aptos" w:cs="Arial"/>
                <w:b/>
                <w:color w:val="000000"/>
                <w:sz w:val="20"/>
                <w:szCs w:val="20"/>
                <w:lang w:eastAsia="en-GB"/>
              </w:rPr>
            </w:pPr>
          </w:p>
        </w:tc>
        <w:tc>
          <w:tcPr>
            <w:tcW w:w="2410" w:type="dxa"/>
          </w:tcPr>
          <w:p w14:paraId="3CB033D3" w14:textId="77777777" w:rsidR="0014109F" w:rsidRDefault="00333D89">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4EC0F813" w14:textId="77777777" w:rsidR="0014109F" w:rsidRDefault="0014109F">
            <w:pPr>
              <w:rPr>
                <w:rFonts w:ascii="Aptos" w:eastAsia="Times" w:hAnsi="Aptos" w:cs="Arial"/>
                <w:b/>
                <w:color w:val="000000"/>
                <w:sz w:val="20"/>
                <w:szCs w:val="20"/>
                <w:lang w:eastAsia="en-GB"/>
              </w:rPr>
            </w:pPr>
          </w:p>
        </w:tc>
      </w:tr>
      <w:tr w:rsidR="0014109F" w14:paraId="013D4D0A" w14:textId="77777777">
        <w:trPr>
          <w:gridAfter w:val="2"/>
          <w:wAfter w:w="2835" w:type="dxa"/>
        </w:trPr>
        <w:tc>
          <w:tcPr>
            <w:tcW w:w="2972" w:type="dxa"/>
          </w:tcPr>
          <w:p w14:paraId="17C439A1" w14:textId="77777777" w:rsidR="0014109F" w:rsidRDefault="00333D89">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14109F" w:rsidRDefault="0014109F">
            <w:pPr>
              <w:rPr>
                <w:rFonts w:ascii="Aptos" w:hAnsi="Aptos" w:cs="Arial"/>
                <w:b/>
                <w:sz w:val="20"/>
                <w:szCs w:val="20"/>
              </w:rPr>
            </w:pPr>
          </w:p>
        </w:tc>
      </w:tr>
    </w:tbl>
    <w:p w14:paraId="063E591F" w14:textId="77777777" w:rsidR="0014109F" w:rsidRDefault="0014109F">
      <w:pPr>
        <w:rPr>
          <w:rFonts w:ascii="Aptos" w:hAnsi="Aptos" w:cs="Arial"/>
          <w:color w:val="808080" w:themeColor="background1" w:themeShade="80"/>
          <w:sz w:val="20"/>
        </w:rPr>
      </w:pPr>
    </w:p>
    <w:p w14:paraId="453E7D9F" w14:textId="77777777" w:rsidR="0014109F" w:rsidRDefault="0014109F">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14109F" w14:paraId="5823A95C" w14:textId="77777777">
        <w:trPr>
          <w:trHeight w:val="297"/>
        </w:trPr>
        <w:tc>
          <w:tcPr>
            <w:tcW w:w="8926" w:type="dxa"/>
            <w:gridSpan w:val="2"/>
            <w:shd w:val="clear" w:color="auto" w:fill="F2F2F2" w:themeFill="background1" w:themeFillShade="F2"/>
          </w:tcPr>
          <w:p w14:paraId="20EDA6C5" w14:textId="77777777" w:rsidR="0014109F" w:rsidRDefault="00333D89">
            <w:pPr>
              <w:rPr>
                <w:rFonts w:ascii="Aptos" w:hAnsi="Aptos" w:cs="Arial"/>
                <w:b/>
                <w:color w:val="0000FF"/>
                <w:sz w:val="20"/>
              </w:rPr>
            </w:pPr>
            <w:r>
              <w:rPr>
                <w:rFonts w:ascii="Aptos" w:hAnsi="Aptos" w:cs="Arial"/>
                <w:b/>
                <w:sz w:val="20"/>
                <w:szCs w:val="20"/>
              </w:rPr>
              <w:t xml:space="preserve">Etymology (origin) of proposed taxonomic names: </w:t>
            </w:r>
          </w:p>
        </w:tc>
      </w:tr>
      <w:tr w:rsidR="0014109F" w14:paraId="08F7F3C3" w14:textId="77777777">
        <w:trPr>
          <w:trHeight w:val="73"/>
        </w:trPr>
        <w:tc>
          <w:tcPr>
            <w:tcW w:w="2547" w:type="dxa"/>
          </w:tcPr>
          <w:p w14:paraId="6B25076F" w14:textId="77777777" w:rsidR="0014109F" w:rsidRDefault="00333D89">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14109F" w:rsidRDefault="00333D89">
            <w:pPr>
              <w:rPr>
                <w:rFonts w:ascii="Aptos" w:hAnsi="Aptos" w:cs="Arial"/>
                <w:b/>
                <w:sz w:val="20"/>
                <w:szCs w:val="20"/>
              </w:rPr>
            </w:pPr>
            <w:r>
              <w:rPr>
                <w:rFonts w:ascii="Aptos" w:hAnsi="Aptos" w:cs="Arial"/>
                <w:b/>
                <w:sz w:val="20"/>
                <w:szCs w:val="20"/>
              </w:rPr>
              <w:t>Etymology of the term</w:t>
            </w:r>
          </w:p>
        </w:tc>
      </w:tr>
      <w:tr w:rsidR="0014109F" w14:paraId="48273F44" w14:textId="77777777">
        <w:trPr>
          <w:trHeight w:val="71"/>
        </w:trPr>
        <w:tc>
          <w:tcPr>
            <w:tcW w:w="2547" w:type="dxa"/>
            <w:vAlign w:val="center"/>
          </w:tcPr>
          <w:p w14:paraId="2B4F2A8D" w14:textId="77777777" w:rsidR="0014109F" w:rsidRDefault="00333D89">
            <w:pPr>
              <w:jc w:val="both"/>
              <w:rPr>
                <w:rFonts w:ascii="Aptos" w:hAnsi="Aptos" w:cs="Arial"/>
                <w:b/>
                <w:color w:val="000000" w:themeColor="text1"/>
                <w:sz w:val="20"/>
                <w:szCs w:val="20"/>
              </w:rPr>
            </w:pPr>
            <w:r>
              <w:rPr>
                <w:rFonts w:ascii="Aptos" w:hAnsi="Aptos" w:cstheme="minorHAnsi"/>
                <w:bCs/>
                <w:i/>
                <w:sz w:val="22"/>
                <w:szCs w:val="22"/>
              </w:rPr>
              <w:t>“</w:t>
            </w:r>
            <w:proofErr w:type="spellStart"/>
            <w:r>
              <w:rPr>
                <w:rFonts w:ascii="Aptos" w:hAnsi="Aptos" w:cstheme="minorHAnsi"/>
                <w:bCs/>
                <w:i/>
                <w:sz w:val="22"/>
                <w:szCs w:val="22"/>
              </w:rPr>
              <w:t>Bymovirus</w:t>
            </w:r>
            <w:proofErr w:type="spellEnd"/>
            <w:r>
              <w:rPr>
                <w:rFonts w:ascii="Aptos" w:hAnsi="Aptos" w:cstheme="minorHAnsi"/>
                <w:bCs/>
                <w:i/>
                <w:sz w:val="22"/>
                <w:szCs w:val="22"/>
              </w:rPr>
              <w:t xml:space="preserve"> </w:t>
            </w:r>
            <w:proofErr w:type="spellStart"/>
            <w:r>
              <w:rPr>
                <w:rFonts w:ascii="Aptos" w:hAnsi="Aptos" w:cstheme="minorHAnsi"/>
                <w:bCs/>
                <w:i/>
                <w:sz w:val="22"/>
                <w:szCs w:val="22"/>
              </w:rPr>
              <w:t>glycinis</w:t>
            </w:r>
            <w:proofErr w:type="spellEnd"/>
            <w:r>
              <w:rPr>
                <w:rFonts w:ascii="Aptos" w:hAnsi="Aptos" w:cstheme="minorHAnsi"/>
                <w:bCs/>
                <w:i/>
                <w:sz w:val="22"/>
                <w:szCs w:val="22"/>
              </w:rPr>
              <w:t>”</w:t>
            </w:r>
          </w:p>
        </w:tc>
        <w:tc>
          <w:tcPr>
            <w:tcW w:w="6379" w:type="dxa"/>
            <w:vAlign w:val="center"/>
          </w:tcPr>
          <w:p w14:paraId="17202B3B" w14:textId="77777777" w:rsidR="0014109F" w:rsidRDefault="00333D89">
            <w:pPr>
              <w:jc w:val="both"/>
              <w:rPr>
                <w:rFonts w:ascii="Aptos" w:hAnsi="Aptos" w:cs="Arial"/>
                <w:b/>
                <w:color w:val="000000" w:themeColor="text1"/>
                <w:sz w:val="20"/>
                <w:szCs w:val="20"/>
              </w:rPr>
            </w:pPr>
            <w:r>
              <w:rPr>
                <w:rFonts w:ascii="Aptos" w:hAnsi="Aptos" w:cstheme="minorHAnsi"/>
                <w:color w:val="000000" w:themeColor="text1"/>
                <w:sz w:val="20"/>
                <w:szCs w:val="20"/>
                <w:lang w:val="en-GB" w:eastAsia="fi-FI"/>
              </w:rPr>
              <w:t xml:space="preserve">Species name derived from the host plant </w:t>
            </w:r>
            <w:r>
              <w:rPr>
                <w:rFonts w:ascii="Aptos" w:hAnsi="Aptos" w:cstheme="minorHAnsi"/>
                <w:i/>
                <w:iCs/>
                <w:color w:val="000000" w:themeColor="text1"/>
                <w:sz w:val="20"/>
                <w:szCs w:val="20"/>
                <w:lang w:val="en-GB" w:eastAsia="fi-FI"/>
              </w:rPr>
              <w:t xml:space="preserve">Glycine max </w:t>
            </w:r>
            <w:r>
              <w:rPr>
                <w:rFonts w:ascii="Aptos" w:hAnsi="Aptos" w:cstheme="minorHAnsi"/>
                <w:color w:val="000000" w:themeColor="text1"/>
                <w:sz w:val="20"/>
                <w:szCs w:val="20"/>
                <w:lang w:val="en-GB" w:eastAsia="fi-FI"/>
              </w:rPr>
              <w:t>(soybean)</w:t>
            </w:r>
          </w:p>
        </w:tc>
      </w:tr>
      <w:tr w:rsidR="0014109F" w14:paraId="7AAF5EF0" w14:textId="77777777">
        <w:trPr>
          <w:trHeight w:val="71"/>
        </w:trPr>
        <w:tc>
          <w:tcPr>
            <w:tcW w:w="2547" w:type="dxa"/>
            <w:vAlign w:val="center"/>
          </w:tcPr>
          <w:p w14:paraId="24B2DC76" w14:textId="77777777" w:rsidR="0014109F" w:rsidRDefault="00333D89">
            <w:pPr>
              <w:rPr>
                <w:rFonts w:ascii="Aptos" w:hAnsi="Aptos" w:cs="Arial"/>
                <w:b/>
                <w:color w:val="000000" w:themeColor="text1"/>
                <w:sz w:val="20"/>
                <w:szCs w:val="20"/>
              </w:rPr>
            </w:pPr>
            <w:r>
              <w:rPr>
                <w:rFonts w:ascii="Aptos" w:hAnsi="Aptos" w:cstheme="minorHAnsi"/>
                <w:bCs/>
                <w:i/>
                <w:sz w:val="22"/>
                <w:szCs w:val="22"/>
              </w:rPr>
              <w:t>“</w:t>
            </w:r>
            <w:proofErr w:type="spellStart"/>
            <w:r>
              <w:rPr>
                <w:rFonts w:ascii="Aptos" w:hAnsi="Aptos" w:cstheme="minorHAnsi"/>
                <w:i/>
                <w:iCs/>
                <w:sz w:val="22"/>
                <w:szCs w:val="22"/>
                <w:lang w:val="en-GB"/>
              </w:rPr>
              <w:t>Poacevirus</w:t>
            </w:r>
            <w:proofErr w:type="spellEnd"/>
            <w:r>
              <w:rPr>
                <w:rFonts w:ascii="Aptos" w:hAnsi="Aptos" w:cstheme="minorHAnsi"/>
                <w:i/>
                <w:iCs/>
                <w:sz w:val="22"/>
                <w:szCs w:val="22"/>
                <w:lang w:val="en-GB"/>
              </w:rPr>
              <w:t xml:space="preserve"> </w:t>
            </w:r>
            <w:proofErr w:type="spellStart"/>
            <w:r>
              <w:rPr>
                <w:rFonts w:ascii="Aptos" w:hAnsi="Aptos" w:cstheme="minorHAnsi"/>
                <w:i/>
                <w:iCs/>
                <w:sz w:val="22"/>
                <w:szCs w:val="22"/>
                <w:lang w:val="en-GB"/>
              </w:rPr>
              <w:t>zoysiae</w:t>
            </w:r>
            <w:proofErr w:type="spellEnd"/>
            <w:r>
              <w:rPr>
                <w:rFonts w:ascii="Aptos" w:hAnsi="Aptos" w:cstheme="minorHAnsi"/>
                <w:bCs/>
                <w:i/>
                <w:sz w:val="22"/>
                <w:szCs w:val="22"/>
              </w:rPr>
              <w:t>”</w:t>
            </w:r>
          </w:p>
        </w:tc>
        <w:tc>
          <w:tcPr>
            <w:tcW w:w="6379" w:type="dxa"/>
            <w:vAlign w:val="center"/>
          </w:tcPr>
          <w:p w14:paraId="7CC05CA7" w14:textId="560B77F4"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Arial"/>
                <w:b/>
                <w:color w:val="000000" w:themeColor="text1"/>
                <w:sz w:val="20"/>
                <w:szCs w:val="20"/>
                <w:lang w:val="en-GB"/>
              </w:rPr>
            </w:pPr>
            <w:r>
              <w:rPr>
                <w:rFonts w:ascii="Aptos" w:hAnsi="Aptos" w:cstheme="minorHAnsi"/>
                <w:color w:val="000000" w:themeColor="text1"/>
                <w:sz w:val="20"/>
                <w:szCs w:val="20"/>
                <w:lang w:val="en-GB" w:eastAsia="fi-FI"/>
              </w:rPr>
              <w:t xml:space="preserve">Species name derived from the generic name of the host in which the exemplar isolate, </w:t>
            </w:r>
            <w:proofErr w:type="spellStart"/>
            <w:r>
              <w:rPr>
                <w:rFonts w:ascii="Aptos" w:hAnsi="Aptos" w:cstheme="minorHAnsi"/>
                <w:color w:val="000000" w:themeColor="text1"/>
                <w:sz w:val="20"/>
                <w:szCs w:val="20"/>
                <w:lang w:val="en-GB" w:eastAsia="fi-FI"/>
              </w:rPr>
              <w:t>ZoMV</w:t>
            </w:r>
            <w:proofErr w:type="spellEnd"/>
            <w:r>
              <w:rPr>
                <w:rFonts w:ascii="Aptos" w:hAnsi="Aptos" w:cstheme="minorHAnsi"/>
                <w:color w:val="000000" w:themeColor="text1"/>
                <w:sz w:val="20"/>
                <w:szCs w:val="20"/>
                <w:lang w:val="en-GB" w:eastAsia="fi-FI"/>
              </w:rPr>
              <w:t xml:space="preserve">, was first discovered. </w:t>
            </w:r>
          </w:p>
        </w:tc>
      </w:tr>
      <w:tr w:rsidR="0014109F" w14:paraId="1165141A" w14:textId="77777777">
        <w:trPr>
          <w:trHeight w:val="71"/>
        </w:trPr>
        <w:tc>
          <w:tcPr>
            <w:tcW w:w="2547" w:type="dxa"/>
            <w:vAlign w:val="center"/>
          </w:tcPr>
          <w:p w14:paraId="2D7AAFF0" w14:textId="77777777" w:rsidR="0014109F" w:rsidRDefault="00333D89">
            <w:pPr>
              <w:jc w:val="both"/>
              <w:rPr>
                <w:rFonts w:ascii="Aptos" w:hAnsi="Aptos" w:cs="Arial"/>
                <w:b/>
                <w:color w:val="000000" w:themeColor="text1"/>
                <w:sz w:val="20"/>
                <w:szCs w:val="20"/>
              </w:rPr>
            </w:pPr>
            <w:r>
              <w:rPr>
                <w:rFonts w:ascii="Aptos" w:hAnsi="Aptos" w:cstheme="minorHAnsi"/>
                <w:bCs/>
                <w:i/>
                <w:sz w:val="22"/>
                <w:szCs w:val="22"/>
              </w:rPr>
              <w:t xml:space="preserve">“Potyvirus </w:t>
            </w:r>
            <w:proofErr w:type="spellStart"/>
            <w:r>
              <w:rPr>
                <w:rFonts w:ascii="Aptos" w:hAnsi="Aptos" w:cstheme="minorHAnsi"/>
                <w:bCs/>
                <w:i/>
                <w:sz w:val="22"/>
                <w:szCs w:val="22"/>
              </w:rPr>
              <w:t>ammi</w:t>
            </w:r>
            <w:proofErr w:type="spellEnd"/>
            <w:r>
              <w:rPr>
                <w:rFonts w:ascii="Aptos" w:hAnsi="Aptos" w:cstheme="minorHAnsi"/>
                <w:bCs/>
                <w:i/>
                <w:sz w:val="22"/>
                <w:szCs w:val="22"/>
              </w:rPr>
              <w:t>”</w:t>
            </w:r>
          </w:p>
        </w:tc>
        <w:tc>
          <w:tcPr>
            <w:tcW w:w="6379" w:type="dxa"/>
            <w:vAlign w:val="center"/>
          </w:tcPr>
          <w:p w14:paraId="56BC5065" w14:textId="105FC8F3" w:rsidR="0014109F" w:rsidRDefault="00333D89" w:rsidP="00A6208C">
            <w:pPr>
              <w:jc w:val="both"/>
              <w:rPr>
                <w:rFonts w:ascii="Aptos" w:hAnsi="Aptos" w:cs="Arial"/>
                <w:b/>
                <w:color w:val="000000" w:themeColor="text1"/>
                <w:sz w:val="20"/>
                <w:szCs w:val="20"/>
              </w:rPr>
            </w:pPr>
            <w:r>
              <w:rPr>
                <w:rFonts w:ascii="Aptos" w:hAnsi="Aptos" w:cstheme="minorHAnsi"/>
                <w:color w:val="000000" w:themeColor="text1"/>
                <w:sz w:val="20"/>
                <w:szCs w:val="20"/>
                <w:lang w:val="en-GB" w:eastAsia="fi-FI"/>
              </w:rPr>
              <w:t>Species name derived from the original host,</w:t>
            </w:r>
            <w:r>
              <w:rPr>
                <w:rFonts w:ascii="Aptos" w:hAnsi="Aptos" w:cstheme="minorHAnsi"/>
                <w:i/>
                <w:color w:val="000000" w:themeColor="text1"/>
                <w:sz w:val="20"/>
                <w:szCs w:val="20"/>
                <w:lang w:val="en-GB" w:eastAsia="fi-FI"/>
              </w:rPr>
              <w:t xml:space="preserve"> Ammi majus</w:t>
            </w:r>
            <w:r w:rsidRPr="0093501E">
              <w:rPr>
                <w:rFonts w:ascii="Aptos" w:hAnsi="Aptos" w:cstheme="minorHAnsi"/>
                <w:color w:val="000000" w:themeColor="text1"/>
                <w:sz w:val="20"/>
                <w:szCs w:val="20"/>
                <w:lang w:val="en-GB" w:eastAsia="fi-FI"/>
              </w:rPr>
              <w:t xml:space="preserve">, </w:t>
            </w:r>
            <w:r w:rsidR="00A6208C" w:rsidRPr="0093501E">
              <w:rPr>
                <w:rFonts w:ascii="Aptos" w:hAnsi="Aptos" w:cstheme="minorHAnsi"/>
                <w:color w:val="000000" w:themeColor="text1"/>
                <w:sz w:val="20"/>
                <w:szCs w:val="20"/>
                <w:lang w:val="en-GB" w:eastAsia="fi-FI"/>
              </w:rPr>
              <w:t>in</w:t>
            </w:r>
            <w:r w:rsidRPr="0093501E">
              <w:rPr>
                <w:rFonts w:ascii="Aptos" w:hAnsi="Aptos" w:cstheme="minorHAnsi"/>
                <w:color w:val="000000" w:themeColor="text1"/>
                <w:sz w:val="20"/>
                <w:szCs w:val="20"/>
                <w:lang w:val="en-GB" w:eastAsia="fi-FI"/>
              </w:rPr>
              <w:t xml:space="preserve"> which the</w:t>
            </w:r>
            <w:r>
              <w:rPr>
                <w:rFonts w:ascii="Aptos" w:hAnsi="Aptos" w:cstheme="minorHAnsi"/>
                <w:color w:val="000000" w:themeColor="text1"/>
                <w:sz w:val="20"/>
                <w:szCs w:val="20"/>
                <w:lang w:val="en-GB" w:eastAsia="fi-FI"/>
              </w:rPr>
              <w:t xml:space="preserve"> exemplar isolate, AMLV, was detected in Japan.</w:t>
            </w:r>
          </w:p>
        </w:tc>
      </w:tr>
      <w:tr w:rsidR="0014109F" w14:paraId="20245EE3" w14:textId="77777777">
        <w:trPr>
          <w:trHeight w:val="71"/>
        </w:trPr>
        <w:tc>
          <w:tcPr>
            <w:tcW w:w="2547" w:type="dxa"/>
            <w:vAlign w:val="center"/>
          </w:tcPr>
          <w:p w14:paraId="6DC0E204" w14:textId="77777777" w:rsidR="0014109F" w:rsidRDefault="00333D89">
            <w:pPr>
              <w:jc w:val="both"/>
              <w:rPr>
                <w:rFonts w:ascii="Aptos" w:hAnsi="Aptos" w:cs="Arial"/>
                <w:b/>
                <w:color w:val="000000" w:themeColor="text1"/>
                <w:sz w:val="20"/>
                <w:szCs w:val="20"/>
              </w:rPr>
            </w:pPr>
            <w:r>
              <w:rPr>
                <w:rFonts w:ascii="Aptos" w:hAnsi="Aptos" w:cstheme="minorHAnsi"/>
                <w:bCs/>
                <w:i/>
                <w:sz w:val="22"/>
                <w:szCs w:val="22"/>
              </w:rPr>
              <w:t xml:space="preserve">“Potyvirus </w:t>
            </w:r>
            <w:proofErr w:type="spellStart"/>
            <w:r>
              <w:rPr>
                <w:rFonts w:ascii="Aptos" w:hAnsi="Aptos" w:cstheme="minorHAnsi"/>
                <w:bCs/>
                <w:i/>
                <w:sz w:val="22"/>
                <w:szCs w:val="22"/>
              </w:rPr>
              <w:t>hebatatae</w:t>
            </w:r>
            <w:proofErr w:type="spellEnd"/>
            <w:r>
              <w:rPr>
                <w:rFonts w:ascii="Aptos" w:hAnsi="Aptos" w:cstheme="minorHAnsi"/>
                <w:bCs/>
                <w:i/>
                <w:sz w:val="22"/>
                <w:szCs w:val="22"/>
              </w:rPr>
              <w:t>”</w:t>
            </w:r>
          </w:p>
        </w:tc>
        <w:tc>
          <w:tcPr>
            <w:tcW w:w="6379" w:type="dxa"/>
            <w:vAlign w:val="center"/>
          </w:tcPr>
          <w:p w14:paraId="1BAB929D" w14:textId="77777777" w:rsidR="0014109F" w:rsidRDefault="00333D89">
            <w:pPr>
              <w:jc w:val="both"/>
              <w:rPr>
                <w:rFonts w:ascii="Aptos" w:hAnsi="Aptos" w:cs="Arial"/>
                <w:b/>
                <w:color w:val="000000" w:themeColor="text1"/>
                <w:sz w:val="20"/>
                <w:szCs w:val="20"/>
              </w:rPr>
            </w:pPr>
            <w:r>
              <w:rPr>
                <w:rFonts w:ascii="Aptos" w:hAnsi="Aptos" w:cstheme="minorHAnsi"/>
                <w:color w:val="000000" w:themeColor="text1"/>
                <w:sz w:val="20"/>
                <w:szCs w:val="20"/>
                <w:lang w:val="en-GB" w:eastAsia="fi-FI"/>
              </w:rPr>
              <w:t>Species name derived from the host name adding the letters ‘He’, because of the original name: virus H.</w:t>
            </w:r>
          </w:p>
        </w:tc>
      </w:tr>
      <w:tr w:rsidR="0014109F" w14:paraId="0F21473E" w14:textId="77777777">
        <w:trPr>
          <w:trHeight w:val="71"/>
        </w:trPr>
        <w:tc>
          <w:tcPr>
            <w:tcW w:w="2547" w:type="dxa"/>
            <w:vAlign w:val="center"/>
          </w:tcPr>
          <w:p w14:paraId="3B4A8D13" w14:textId="77777777" w:rsidR="0014109F" w:rsidRDefault="00333D89">
            <w:pPr>
              <w:jc w:val="both"/>
              <w:rPr>
                <w:rFonts w:ascii="Aptos" w:hAnsi="Aptos" w:cstheme="minorHAnsi"/>
                <w:bCs/>
                <w:i/>
                <w:sz w:val="22"/>
                <w:szCs w:val="22"/>
              </w:rPr>
            </w:pPr>
            <w:r>
              <w:rPr>
                <w:rFonts w:ascii="Aptos" w:hAnsi="Aptos" w:cstheme="minorHAnsi"/>
                <w:bCs/>
                <w:i/>
                <w:sz w:val="22"/>
                <w:szCs w:val="22"/>
              </w:rPr>
              <w:t xml:space="preserve">“Potyvirus </w:t>
            </w:r>
            <w:proofErr w:type="spellStart"/>
            <w:r>
              <w:rPr>
                <w:rFonts w:ascii="Aptos" w:hAnsi="Aptos" w:cstheme="minorHAnsi"/>
                <w:bCs/>
                <w:i/>
                <w:sz w:val="22"/>
                <w:szCs w:val="22"/>
              </w:rPr>
              <w:t>sagittariae</w:t>
            </w:r>
            <w:proofErr w:type="spellEnd"/>
            <w:r>
              <w:rPr>
                <w:rFonts w:ascii="Aptos" w:hAnsi="Aptos" w:cstheme="minorHAnsi"/>
                <w:bCs/>
                <w:i/>
                <w:sz w:val="22"/>
                <w:szCs w:val="22"/>
              </w:rPr>
              <w:t>”</w:t>
            </w:r>
          </w:p>
        </w:tc>
        <w:tc>
          <w:tcPr>
            <w:tcW w:w="6379" w:type="dxa"/>
            <w:vAlign w:val="center"/>
          </w:tcPr>
          <w:p w14:paraId="3612ED2A" w14:textId="77777777" w:rsidR="0014109F" w:rsidRDefault="00333D89">
            <w:pPr>
              <w:jc w:val="both"/>
              <w:rPr>
                <w:rFonts w:ascii="Aptos" w:hAnsi="Aptos" w:cstheme="minorHAnsi"/>
                <w:b/>
                <w:bCs/>
                <w:color w:val="000000" w:themeColor="text1"/>
                <w:sz w:val="20"/>
                <w:szCs w:val="20"/>
                <w:lang w:val="en-GB" w:eastAsia="fi-FI"/>
              </w:rPr>
            </w:pPr>
            <w:r>
              <w:rPr>
                <w:rFonts w:ascii="Aptos" w:hAnsi="Aptos" w:cstheme="minorHAnsi"/>
                <w:color w:val="000000" w:themeColor="text1"/>
                <w:sz w:val="20"/>
                <w:szCs w:val="20"/>
                <w:lang w:val="en-GB" w:eastAsia="fi-FI"/>
              </w:rPr>
              <w:t xml:space="preserve">Species name derived from the host plant </w:t>
            </w:r>
            <w:proofErr w:type="spellStart"/>
            <w:r>
              <w:rPr>
                <w:rFonts w:ascii="Aptos" w:hAnsi="Aptos" w:cstheme="minorHAnsi"/>
                <w:i/>
                <w:iCs/>
                <w:color w:val="000000" w:themeColor="text1"/>
                <w:sz w:val="20"/>
                <w:szCs w:val="20"/>
                <w:lang w:val="en-GB" w:eastAsia="fi-FI"/>
              </w:rPr>
              <w:t>Sagittaria</w:t>
            </w:r>
            <w:proofErr w:type="spellEnd"/>
            <w:r>
              <w:rPr>
                <w:rFonts w:ascii="Aptos" w:hAnsi="Aptos" w:cstheme="minorHAnsi"/>
                <w:i/>
                <w:iCs/>
                <w:color w:val="000000" w:themeColor="text1"/>
                <w:sz w:val="20"/>
                <w:szCs w:val="20"/>
                <w:lang w:val="en-GB" w:eastAsia="fi-FI"/>
              </w:rPr>
              <w:t xml:space="preserve"> latifolia</w:t>
            </w:r>
          </w:p>
        </w:tc>
      </w:tr>
      <w:tr w:rsidR="0014109F" w14:paraId="7E94F913" w14:textId="77777777">
        <w:trPr>
          <w:trHeight w:val="71"/>
        </w:trPr>
        <w:tc>
          <w:tcPr>
            <w:tcW w:w="2547" w:type="dxa"/>
            <w:vAlign w:val="center"/>
          </w:tcPr>
          <w:p w14:paraId="33D0B0A0" w14:textId="77777777" w:rsidR="0014109F" w:rsidRDefault="00333D89">
            <w:pPr>
              <w:pStyle w:val="ListParagraph"/>
              <w:ind w:left="0"/>
              <w:rPr>
                <w:rFonts w:ascii="Aptos" w:hAnsi="Aptos" w:cstheme="minorHAnsi"/>
                <w:bCs/>
                <w:i/>
                <w:sz w:val="22"/>
                <w:szCs w:val="22"/>
              </w:rPr>
            </w:pPr>
            <w:r>
              <w:rPr>
                <w:rFonts w:ascii="Aptos" w:hAnsi="Aptos" w:cstheme="minorHAnsi"/>
                <w:bCs/>
                <w:i/>
                <w:sz w:val="22"/>
                <w:szCs w:val="22"/>
              </w:rPr>
              <w:t xml:space="preserve">“Potyvirus </w:t>
            </w:r>
            <w:proofErr w:type="spellStart"/>
            <w:r>
              <w:rPr>
                <w:rFonts w:ascii="Aptos" w:hAnsi="Aptos" w:cstheme="minorHAnsi"/>
                <w:bCs/>
                <w:i/>
                <w:sz w:val="22"/>
                <w:szCs w:val="22"/>
              </w:rPr>
              <w:t>sennae</w:t>
            </w:r>
            <w:proofErr w:type="spellEnd"/>
            <w:r>
              <w:rPr>
                <w:rFonts w:ascii="Aptos" w:hAnsi="Aptos" w:cstheme="minorHAnsi"/>
                <w:bCs/>
                <w:i/>
                <w:sz w:val="22"/>
                <w:szCs w:val="22"/>
              </w:rPr>
              <w:t>”</w:t>
            </w:r>
          </w:p>
        </w:tc>
        <w:tc>
          <w:tcPr>
            <w:tcW w:w="6379" w:type="dxa"/>
            <w:vAlign w:val="center"/>
          </w:tcPr>
          <w:p w14:paraId="6814BC9E" w14:textId="77777777" w:rsidR="0014109F" w:rsidRDefault="00333D89">
            <w:pPr>
              <w:jc w:val="both"/>
              <w:rPr>
                <w:rFonts w:ascii="Aptos" w:hAnsi="Aptos" w:cstheme="minorHAnsi"/>
                <w:color w:val="000000" w:themeColor="text1"/>
                <w:sz w:val="20"/>
                <w:szCs w:val="20"/>
                <w:lang w:val="en-GB" w:eastAsia="fi-FI"/>
              </w:rPr>
            </w:pPr>
            <w:r>
              <w:rPr>
                <w:rFonts w:ascii="Aptos" w:hAnsi="Aptos" w:cstheme="minorHAnsi"/>
                <w:color w:val="000000" w:themeColor="text1"/>
                <w:sz w:val="20"/>
                <w:szCs w:val="20"/>
                <w:lang w:val="en-GB" w:eastAsia="fi-FI"/>
              </w:rPr>
              <w:t xml:space="preserve">Species name derived from the host plant </w:t>
            </w:r>
            <w:r>
              <w:rPr>
                <w:rFonts w:ascii="Aptos" w:hAnsi="Aptos" w:cstheme="minorHAnsi"/>
                <w:i/>
                <w:iCs/>
                <w:color w:val="000000" w:themeColor="text1"/>
                <w:sz w:val="20"/>
                <w:szCs w:val="20"/>
                <w:lang w:val="en-GB" w:eastAsia="fi-FI"/>
              </w:rPr>
              <w:t xml:space="preserve">Senna occidentalis </w:t>
            </w:r>
            <w:r>
              <w:rPr>
                <w:rFonts w:ascii="Aptos" w:hAnsi="Aptos" w:cstheme="minorHAnsi"/>
                <w:color w:val="000000" w:themeColor="text1"/>
                <w:sz w:val="20"/>
                <w:szCs w:val="20"/>
                <w:lang w:val="en-GB" w:eastAsia="fi-FI"/>
              </w:rPr>
              <w:t>and proposed by the describing authors</w:t>
            </w:r>
          </w:p>
        </w:tc>
      </w:tr>
      <w:tr w:rsidR="0014109F" w14:paraId="6FCAC6B5" w14:textId="77777777">
        <w:trPr>
          <w:trHeight w:val="71"/>
        </w:trPr>
        <w:tc>
          <w:tcPr>
            <w:tcW w:w="2547" w:type="dxa"/>
            <w:vAlign w:val="center"/>
          </w:tcPr>
          <w:p w14:paraId="49A842D6" w14:textId="77777777" w:rsidR="0014109F" w:rsidRDefault="00333D89">
            <w:pPr>
              <w:pStyle w:val="ListParagraph"/>
              <w:ind w:left="0"/>
              <w:rPr>
                <w:rFonts w:ascii="Aptos" w:hAnsi="Aptos" w:cstheme="minorHAnsi"/>
                <w:i/>
                <w:iCs/>
                <w:sz w:val="22"/>
                <w:szCs w:val="22"/>
                <w:shd w:val="clear" w:color="auto" w:fill="FFFFFF"/>
              </w:rPr>
            </w:pPr>
            <w:r>
              <w:rPr>
                <w:rFonts w:ascii="Aptos" w:hAnsi="Aptos" w:cstheme="minorHAnsi"/>
                <w:bCs/>
                <w:i/>
                <w:sz w:val="22"/>
                <w:szCs w:val="22"/>
              </w:rPr>
              <w:t xml:space="preserve">“Potyvirus </w:t>
            </w:r>
            <w:proofErr w:type="spellStart"/>
            <w:r>
              <w:rPr>
                <w:rFonts w:ascii="Aptos" w:hAnsi="Aptos" w:cstheme="minorHAnsi"/>
                <w:i/>
                <w:iCs/>
                <w:sz w:val="22"/>
                <w:szCs w:val="22"/>
                <w:shd w:val="clear" w:color="auto" w:fill="FFFFFF"/>
              </w:rPr>
              <w:t>zinniae</w:t>
            </w:r>
            <w:proofErr w:type="spellEnd"/>
            <w:r>
              <w:rPr>
                <w:rFonts w:ascii="Aptos" w:hAnsi="Aptos" w:cstheme="minorHAnsi"/>
                <w:bCs/>
                <w:i/>
                <w:sz w:val="22"/>
                <w:szCs w:val="22"/>
              </w:rPr>
              <w:t>”</w:t>
            </w:r>
          </w:p>
        </w:tc>
        <w:tc>
          <w:tcPr>
            <w:tcW w:w="6379" w:type="dxa"/>
            <w:vAlign w:val="center"/>
          </w:tcPr>
          <w:p w14:paraId="5718DC5D" w14:textId="1067AC13" w:rsidR="0014109F" w:rsidRDefault="00333D89">
            <w:pPr>
              <w:jc w:val="both"/>
              <w:rPr>
                <w:rFonts w:ascii="Aptos" w:hAnsi="Aptos" w:cstheme="minorHAnsi"/>
                <w:color w:val="000000" w:themeColor="text1"/>
                <w:sz w:val="20"/>
                <w:szCs w:val="20"/>
                <w:lang w:val="en-GB" w:eastAsia="fi-FI"/>
              </w:rPr>
            </w:pPr>
            <w:r>
              <w:rPr>
                <w:rFonts w:ascii="Aptos" w:hAnsi="Aptos" w:cstheme="minorHAnsi"/>
                <w:color w:val="000000" w:themeColor="text1"/>
                <w:sz w:val="20"/>
                <w:szCs w:val="20"/>
                <w:lang w:val="en-GB" w:eastAsia="fi-FI"/>
              </w:rPr>
              <w:t xml:space="preserve">Species name derived from the host in which the exemplar isolate, </w:t>
            </w:r>
            <w:proofErr w:type="spellStart"/>
            <w:r>
              <w:rPr>
                <w:rFonts w:ascii="Aptos" w:hAnsi="Aptos" w:cstheme="minorHAnsi"/>
                <w:color w:val="000000" w:themeColor="text1"/>
                <w:sz w:val="20"/>
                <w:szCs w:val="20"/>
                <w:lang w:val="en-GB" w:eastAsia="fi-FI"/>
              </w:rPr>
              <w:t>ZiMMV</w:t>
            </w:r>
            <w:proofErr w:type="spellEnd"/>
            <w:r>
              <w:rPr>
                <w:rFonts w:ascii="Aptos" w:hAnsi="Aptos" w:cstheme="minorHAnsi"/>
                <w:color w:val="000000" w:themeColor="text1"/>
                <w:sz w:val="20"/>
                <w:szCs w:val="20"/>
                <w:lang w:val="en-GB" w:eastAsia="fi-FI"/>
              </w:rPr>
              <w:t>, was first discovered.</w:t>
            </w:r>
          </w:p>
        </w:tc>
      </w:tr>
    </w:tbl>
    <w:p w14:paraId="664528E2" w14:textId="77777777" w:rsidR="0014109F" w:rsidRDefault="0014109F">
      <w:pPr>
        <w:rPr>
          <w:rFonts w:ascii="Aptos" w:hAnsi="Aptos" w:cs="Arial"/>
          <w:color w:val="0000FF"/>
          <w:sz w:val="20"/>
          <w:szCs w:val="20"/>
        </w:rPr>
      </w:pPr>
    </w:p>
    <w:p w14:paraId="1C131254" w14:textId="77777777" w:rsidR="0014109F" w:rsidRDefault="0014109F">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14109F" w14:paraId="5E86B6E0" w14:textId="77777777">
        <w:tc>
          <w:tcPr>
            <w:tcW w:w="8926" w:type="dxa"/>
            <w:gridSpan w:val="3"/>
            <w:shd w:val="clear" w:color="auto" w:fill="F2F2F2" w:themeFill="background1" w:themeFillShade="F2"/>
          </w:tcPr>
          <w:p w14:paraId="2B545D29" w14:textId="77777777" w:rsidR="0014109F" w:rsidRDefault="00333D89">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r w:rsidRPr="00BB0F56">
              <w:rPr>
                <w:rFonts w:ascii="Aptos" w:hAnsi="Aptos" w:cs="Arial"/>
                <w:color w:val="000000" w:themeColor="text1"/>
                <w:sz w:val="20"/>
                <w:szCs w:val="20"/>
              </w:rPr>
              <w:t xml:space="preserve"> </w:t>
            </w:r>
          </w:p>
        </w:tc>
      </w:tr>
      <w:tr w:rsidR="0014109F" w14:paraId="28DCB929" w14:textId="77777777">
        <w:tc>
          <w:tcPr>
            <w:tcW w:w="2547" w:type="dxa"/>
          </w:tcPr>
          <w:p w14:paraId="71228610" w14:textId="77777777" w:rsidR="0014109F" w:rsidRDefault="00333D89">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547E1A15" w14:textId="77777777" w:rsidR="0014109F" w:rsidRDefault="00333D89">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04BB84A7" w14:textId="77777777" w:rsidR="0014109F" w:rsidRDefault="00333D89">
            <w:pPr>
              <w:rPr>
                <w:rFonts w:ascii="Aptos" w:hAnsi="Aptos" w:cs="Arial"/>
                <w:color w:val="0000FF"/>
                <w:sz w:val="20"/>
                <w:szCs w:val="20"/>
              </w:rPr>
            </w:pPr>
            <w:r>
              <w:rPr>
                <w:rFonts w:ascii="Aptos" w:hAnsi="Aptos" w:cs="Arial"/>
                <w:b/>
                <w:bCs/>
                <w:color w:val="000000"/>
                <w:sz w:val="20"/>
                <w:szCs w:val="20"/>
              </w:rPr>
              <w:t xml:space="preserve">Attached </w:t>
            </w:r>
          </w:p>
        </w:tc>
      </w:tr>
      <w:tr w:rsidR="0014109F" w14:paraId="640B0925" w14:textId="77777777">
        <w:tc>
          <w:tcPr>
            <w:tcW w:w="2547" w:type="dxa"/>
            <w:vAlign w:val="center"/>
          </w:tcPr>
          <w:p w14:paraId="36B8201A" w14:textId="77777777" w:rsidR="0014109F" w:rsidRDefault="0014109F">
            <w:pPr>
              <w:jc w:val="both"/>
              <w:rPr>
                <w:rFonts w:ascii="Aptos" w:hAnsi="Aptos" w:cs="Arial"/>
                <w:color w:val="000000" w:themeColor="text1"/>
                <w:sz w:val="20"/>
                <w:szCs w:val="20"/>
              </w:rPr>
            </w:pPr>
          </w:p>
        </w:tc>
        <w:tc>
          <w:tcPr>
            <w:tcW w:w="5103" w:type="dxa"/>
            <w:vAlign w:val="center"/>
          </w:tcPr>
          <w:p w14:paraId="50B466DA" w14:textId="77777777" w:rsidR="0014109F" w:rsidRDefault="0014109F">
            <w:pPr>
              <w:jc w:val="both"/>
              <w:rPr>
                <w:rFonts w:ascii="Aptos" w:hAnsi="Aptos" w:cs="Arial"/>
                <w:color w:val="000000" w:themeColor="text1"/>
                <w:sz w:val="20"/>
                <w:szCs w:val="20"/>
              </w:rPr>
            </w:pPr>
          </w:p>
        </w:tc>
        <w:tc>
          <w:tcPr>
            <w:tcW w:w="1276" w:type="dxa"/>
            <w:vAlign w:val="center"/>
          </w:tcPr>
          <w:p w14:paraId="33DA9821" w14:textId="77777777" w:rsidR="0014109F" w:rsidRDefault="0014109F">
            <w:pPr>
              <w:jc w:val="both"/>
              <w:rPr>
                <w:rFonts w:ascii="Aptos" w:hAnsi="Aptos" w:cs="Arial"/>
                <w:color w:val="000000" w:themeColor="text1"/>
                <w:sz w:val="20"/>
                <w:szCs w:val="20"/>
              </w:rPr>
            </w:pPr>
          </w:p>
        </w:tc>
      </w:tr>
      <w:tr w:rsidR="0014109F" w14:paraId="56F875F9" w14:textId="77777777">
        <w:tc>
          <w:tcPr>
            <w:tcW w:w="2547" w:type="dxa"/>
            <w:vAlign w:val="center"/>
          </w:tcPr>
          <w:p w14:paraId="166AC482" w14:textId="77777777" w:rsidR="0014109F" w:rsidRDefault="0014109F">
            <w:pPr>
              <w:jc w:val="both"/>
              <w:rPr>
                <w:rFonts w:ascii="Aptos" w:hAnsi="Aptos" w:cs="Arial"/>
                <w:color w:val="000000" w:themeColor="text1"/>
                <w:sz w:val="20"/>
                <w:szCs w:val="20"/>
              </w:rPr>
            </w:pPr>
          </w:p>
        </w:tc>
        <w:tc>
          <w:tcPr>
            <w:tcW w:w="5103" w:type="dxa"/>
            <w:vAlign w:val="center"/>
          </w:tcPr>
          <w:p w14:paraId="19017091" w14:textId="77777777" w:rsidR="0014109F" w:rsidRDefault="0014109F">
            <w:pPr>
              <w:jc w:val="both"/>
              <w:rPr>
                <w:rFonts w:ascii="Aptos" w:hAnsi="Aptos" w:cs="Arial"/>
                <w:color w:val="000000" w:themeColor="text1"/>
                <w:sz w:val="20"/>
                <w:szCs w:val="20"/>
              </w:rPr>
            </w:pPr>
          </w:p>
        </w:tc>
        <w:tc>
          <w:tcPr>
            <w:tcW w:w="1276" w:type="dxa"/>
            <w:vAlign w:val="center"/>
          </w:tcPr>
          <w:p w14:paraId="67482D23" w14:textId="77777777" w:rsidR="0014109F" w:rsidRDefault="0014109F">
            <w:pPr>
              <w:jc w:val="both"/>
              <w:rPr>
                <w:rFonts w:ascii="Aptos" w:hAnsi="Aptos" w:cs="Arial"/>
                <w:color w:val="000000" w:themeColor="text1"/>
                <w:sz w:val="20"/>
                <w:szCs w:val="20"/>
              </w:rPr>
            </w:pPr>
          </w:p>
        </w:tc>
      </w:tr>
      <w:tr w:rsidR="0014109F" w14:paraId="0E6267FA" w14:textId="77777777">
        <w:tc>
          <w:tcPr>
            <w:tcW w:w="2547" w:type="dxa"/>
            <w:vAlign w:val="center"/>
          </w:tcPr>
          <w:p w14:paraId="2C891489" w14:textId="77777777" w:rsidR="0014109F" w:rsidRDefault="0014109F">
            <w:pPr>
              <w:jc w:val="both"/>
              <w:rPr>
                <w:rFonts w:ascii="Aptos" w:hAnsi="Aptos" w:cs="Arial"/>
                <w:color w:val="000000" w:themeColor="text1"/>
                <w:sz w:val="20"/>
                <w:szCs w:val="20"/>
              </w:rPr>
            </w:pPr>
          </w:p>
        </w:tc>
        <w:tc>
          <w:tcPr>
            <w:tcW w:w="5103" w:type="dxa"/>
            <w:vAlign w:val="center"/>
          </w:tcPr>
          <w:p w14:paraId="21E5956D" w14:textId="77777777" w:rsidR="0014109F" w:rsidRDefault="0014109F">
            <w:pPr>
              <w:jc w:val="both"/>
              <w:rPr>
                <w:rFonts w:ascii="Aptos" w:hAnsi="Aptos" w:cs="Arial"/>
                <w:color w:val="000000" w:themeColor="text1"/>
                <w:sz w:val="20"/>
                <w:szCs w:val="20"/>
              </w:rPr>
            </w:pPr>
          </w:p>
        </w:tc>
        <w:tc>
          <w:tcPr>
            <w:tcW w:w="1276" w:type="dxa"/>
            <w:vAlign w:val="center"/>
          </w:tcPr>
          <w:p w14:paraId="7FA23F46" w14:textId="77777777" w:rsidR="0014109F" w:rsidRDefault="0014109F">
            <w:pPr>
              <w:jc w:val="both"/>
              <w:rPr>
                <w:rFonts w:ascii="Aptos" w:hAnsi="Aptos" w:cs="Arial"/>
                <w:color w:val="000000" w:themeColor="text1"/>
                <w:sz w:val="20"/>
                <w:szCs w:val="20"/>
              </w:rPr>
            </w:pPr>
          </w:p>
        </w:tc>
      </w:tr>
      <w:tr w:rsidR="0014109F" w14:paraId="15A52353" w14:textId="77777777">
        <w:tc>
          <w:tcPr>
            <w:tcW w:w="2547" w:type="dxa"/>
            <w:vAlign w:val="center"/>
          </w:tcPr>
          <w:p w14:paraId="703BABEC" w14:textId="77777777" w:rsidR="0014109F" w:rsidRDefault="0014109F">
            <w:pPr>
              <w:jc w:val="both"/>
              <w:rPr>
                <w:rFonts w:ascii="Aptos" w:hAnsi="Aptos" w:cs="Arial"/>
                <w:color w:val="000000" w:themeColor="text1"/>
                <w:sz w:val="20"/>
                <w:szCs w:val="20"/>
              </w:rPr>
            </w:pPr>
          </w:p>
        </w:tc>
        <w:tc>
          <w:tcPr>
            <w:tcW w:w="5103" w:type="dxa"/>
            <w:vAlign w:val="center"/>
          </w:tcPr>
          <w:p w14:paraId="3C3F6F3A" w14:textId="77777777" w:rsidR="0014109F" w:rsidRDefault="0014109F">
            <w:pPr>
              <w:jc w:val="both"/>
              <w:rPr>
                <w:rFonts w:ascii="Aptos" w:hAnsi="Aptos" w:cs="Arial"/>
                <w:color w:val="000000" w:themeColor="text1"/>
                <w:sz w:val="20"/>
                <w:szCs w:val="20"/>
              </w:rPr>
            </w:pPr>
          </w:p>
        </w:tc>
        <w:tc>
          <w:tcPr>
            <w:tcW w:w="1276" w:type="dxa"/>
            <w:vAlign w:val="center"/>
          </w:tcPr>
          <w:p w14:paraId="689ACC86" w14:textId="77777777" w:rsidR="0014109F" w:rsidRDefault="0014109F">
            <w:pPr>
              <w:jc w:val="both"/>
              <w:rPr>
                <w:rFonts w:ascii="Aptos" w:hAnsi="Aptos" w:cs="Arial"/>
                <w:color w:val="000000" w:themeColor="text1"/>
                <w:sz w:val="20"/>
                <w:szCs w:val="20"/>
              </w:rPr>
            </w:pPr>
          </w:p>
        </w:tc>
      </w:tr>
    </w:tbl>
    <w:p w14:paraId="5F22ACD3" w14:textId="77777777" w:rsidR="0014109F" w:rsidRDefault="0014109F">
      <w:pPr>
        <w:rPr>
          <w:rFonts w:ascii="Aptos" w:hAnsi="Aptos" w:cs="Arial"/>
          <w:color w:val="0000FF"/>
          <w:sz w:val="20"/>
          <w:szCs w:val="20"/>
        </w:rPr>
      </w:pPr>
    </w:p>
    <w:p w14:paraId="09006B94" w14:textId="77777777" w:rsidR="0014109F" w:rsidRDefault="00333D89">
      <w:pPr>
        <w:rPr>
          <w:rFonts w:ascii="Aptos" w:hAnsi="Aptos" w:cs="Arial"/>
          <w:color w:val="0000FF"/>
          <w:sz w:val="20"/>
          <w:szCs w:val="20"/>
        </w:rPr>
      </w:pPr>
      <w:r>
        <w:rPr>
          <w:rFonts w:ascii="Aptos" w:hAnsi="Aptos" w:cs="Arial"/>
          <w:color w:val="0000FF"/>
          <w:sz w:val="20"/>
          <w:szCs w:val="20"/>
        </w:rPr>
        <w:br w:type="page"/>
      </w:r>
    </w:p>
    <w:p w14:paraId="32F05B96" w14:textId="77777777" w:rsidR="0014109F" w:rsidRDefault="0014109F">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14109F" w14:paraId="0E84D0F2" w14:textId="77777777">
        <w:tc>
          <w:tcPr>
            <w:tcW w:w="8926" w:type="dxa"/>
            <w:shd w:val="clear" w:color="auto" w:fill="F2F2F2" w:themeFill="background1" w:themeFillShade="F2"/>
          </w:tcPr>
          <w:p w14:paraId="4551888A" w14:textId="77777777" w:rsidR="0014109F" w:rsidRDefault="00333D89">
            <w:pPr>
              <w:rPr>
                <w:rFonts w:ascii="Aptos" w:hAnsi="Aptos" w:cs="Arial"/>
                <w:color w:val="0000FF"/>
                <w:sz w:val="20"/>
                <w:szCs w:val="20"/>
              </w:rPr>
            </w:pPr>
            <w:r>
              <w:rPr>
                <w:rFonts w:ascii="Aptos" w:hAnsi="Aptos" w:cs="Arial"/>
                <w:b/>
                <w:sz w:val="20"/>
                <w:szCs w:val="20"/>
              </w:rPr>
              <w:t xml:space="preserve">Abstract of Taxonomy Proposal: </w:t>
            </w:r>
          </w:p>
          <w:p w14:paraId="5831EE03" w14:textId="77777777" w:rsidR="0014109F" w:rsidRDefault="0014109F">
            <w:pPr>
              <w:rPr>
                <w:rFonts w:ascii="Aptos" w:hAnsi="Aptos" w:cs="Arial"/>
                <w:color w:val="0000FF"/>
                <w:sz w:val="20"/>
                <w:szCs w:val="20"/>
              </w:rPr>
            </w:pPr>
          </w:p>
        </w:tc>
      </w:tr>
      <w:tr w:rsidR="0014109F" w14:paraId="62FCA94B" w14:textId="77777777">
        <w:tc>
          <w:tcPr>
            <w:tcW w:w="8926" w:type="dxa"/>
          </w:tcPr>
          <w:p w14:paraId="0FE2AC48" w14:textId="77777777" w:rsidR="0014109F" w:rsidRDefault="0014109F">
            <w:pPr>
              <w:rPr>
                <w:rFonts w:ascii="Aptos" w:hAnsi="Aptos" w:cs="Arial"/>
                <w:b/>
                <w:i/>
                <w:sz w:val="20"/>
                <w:szCs w:val="20"/>
              </w:rPr>
            </w:pPr>
          </w:p>
          <w:p w14:paraId="6380A7A4" w14:textId="77777777" w:rsidR="0014109F" w:rsidRDefault="00333D89">
            <w:pPr>
              <w:rPr>
                <w:rFonts w:ascii="Aptos" w:hAnsi="Aptos" w:cs="Arial"/>
                <w:i/>
                <w:sz w:val="20"/>
                <w:szCs w:val="20"/>
              </w:rPr>
            </w:pPr>
            <w:r>
              <w:rPr>
                <w:rFonts w:ascii="Aptos" w:hAnsi="Aptos" w:cs="Arial"/>
                <w:i/>
                <w:sz w:val="20"/>
                <w:szCs w:val="20"/>
              </w:rPr>
              <w:t xml:space="preserve">Description of current taxonomy:       </w:t>
            </w:r>
          </w:p>
          <w:p w14:paraId="59AC1A97" w14:textId="77777777" w:rsidR="0014109F" w:rsidRDefault="00333D89">
            <w:pPr>
              <w:rPr>
                <w:rFonts w:ascii="Aptos" w:hAnsi="Aptos" w:cs="Arial"/>
                <w:sz w:val="20"/>
                <w:szCs w:val="20"/>
              </w:rPr>
            </w:pPr>
            <w:r>
              <w:rPr>
                <w:rFonts w:ascii="Aptos" w:hAnsi="Aptos" w:cs="Arial"/>
                <w:sz w:val="20"/>
                <w:szCs w:val="20"/>
              </w:rPr>
              <w:t xml:space="preserve">The family </w:t>
            </w:r>
            <w:proofErr w:type="spellStart"/>
            <w:r>
              <w:rPr>
                <w:rFonts w:ascii="Aptos" w:hAnsi="Aptos" w:cs="Arial"/>
                <w:i/>
                <w:sz w:val="20"/>
                <w:szCs w:val="20"/>
              </w:rPr>
              <w:t>Potyviridae</w:t>
            </w:r>
            <w:proofErr w:type="spellEnd"/>
            <w:r>
              <w:rPr>
                <w:rFonts w:ascii="Aptos" w:hAnsi="Aptos" w:cs="Arial"/>
                <w:sz w:val="20"/>
                <w:szCs w:val="20"/>
              </w:rPr>
              <w:t xml:space="preserve"> includes 13 genera and 264 species. Genus </w:t>
            </w:r>
            <w:proofErr w:type="spellStart"/>
            <w:r>
              <w:rPr>
                <w:rFonts w:ascii="Aptos" w:hAnsi="Aptos" w:cs="Arial"/>
                <w:i/>
                <w:sz w:val="20"/>
                <w:szCs w:val="20"/>
              </w:rPr>
              <w:t>Bymovirus</w:t>
            </w:r>
            <w:proofErr w:type="spellEnd"/>
            <w:r>
              <w:rPr>
                <w:rFonts w:ascii="Aptos" w:hAnsi="Aptos" w:cs="Arial"/>
                <w:sz w:val="20"/>
                <w:szCs w:val="20"/>
              </w:rPr>
              <w:t xml:space="preserve"> consists of 6 species, </w:t>
            </w:r>
            <w:proofErr w:type="spellStart"/>
            <w:r>
              <w:rPr>
                <w:rFonts w:ascii="Aptos" w:hAnsi="Aptos" w:cs="Arial"/>
                <w:i/>
                <w:sz w:val="20"/>
                <w:szCs w:val="20"/>
              </w:rPr>
              <w:t>Poacevirus</w:t>
            </w:r>
            <w:proofErr w:type="spellEnd"/>
            <w:r>
              <w:rPr>
                <w:rFonts w:ascii="Aptos" w:hAnsi="Aptos" w:cs="Arial"/>
                <w:sz w:val="20"/>
                <w:szCs w:val="20"/>
              </w:rPr>
              <w:t xml:space="preserve"> of 4 species and </w:t>
            </w:r>
            <w:r>
              <w:rPr>
                <w:rFonts w:ascii="Aptos" w:hAnsi="Aptos" w:cs="Arial"/>
                <w:i/>
                <w:sz w:val="20"/>
                <w:szCs w:val="20"/>
              </w:rPr>
              <w:t>Potyvirus</w:t>
            </w:r>
            <w:r>
              <w:rPr>
                <w:rFonts w:ascii="Aptos" w:hAnsi="Aptos" w:cs="Arial"/>
                <w:sz w:val="20"/>
                <w:szCs w:val="20"/>
              </w:rPr>
              <w:t xml:space="preserve"> of 216 species. For the remaining 10 genera no recommendation for changes is proposed.</w:t>
            </w:r>
          </w:p>
          <w:p w14:paraId="3A84EECB" w14:textId="77777777" w:rsidR="0014109F" w:rsidRDefault="0014109F">
            <w:pPr>
              <w:rPr>
                <w:rFonts w:ascii="Aptos" w:hAnsi="Aptos" w:cs="Arial"/>
                <w:i/>
                <w:sz w:val="20"/>
                <w:szCs w:val="20"/>
              </w:rPr>
            </w:pPr>
          </w:p>
          <w:p w14:paraId="18C9B6B8" w14:textId="77777777" w:rsidR="0014109F" w:rsidRDefault="00333D89">
            <w:pPr>
              <w:rPr>
                <w:rFonts w:ascii="Aptos" w:hAnsi="Aptos" w:cs="Arial"/>
                <w:i/>
                <w:sz w:val="20"/>
                <w:szCs w:val="20"/>
              </w:rPr>
            </w:pPr>
            <w:r>
              <w:rPr>
                <w:rFonts w:ascii="Aptos" w:hAnsi="Aptos" w:cs="Arial"/>
                <w:i/>
                <w:sz w:val="20"/>
                <w:szCs w:val="20"/>
              </w:rPr>
              <w:t xml:space="preserve">Proposed taxonomic change(s):     </w:t>
            </w:r>
          </w:p>
          <w:p w14:paraId="0D736393" w14:textId="18024341" w:rsidR="0014109F" w:rsidRDefault="00333D89">
            <w:pPr>
              <w:rPr>
                <w:rFonts w:ascii="Aptos" w:hAnsi="Aptos" w:cs="Arial"/>
                <w:sz w:val="20"/>
                <w:szCs w:val="20"/>
              </w:rPr>
            </w:pPr>
            <w:r>
              <w:rPr>
                <w:rFonts w:ascii="Aptos" w:hAnsi="Aptos" w:cs="Arial"/>
                <w:sz w:val="20"/>
                <w:szCs w:val="20"/>
              </w:rPr>
              <w:t xml:space="preserve">Creation </w:t>
            </w:r>
            <w:r w:rsidRPr="0093501E">
              <w:rPr>
                <w:rFonts w:ascii="Aptos" w:hAnsi="Aptos" w:cs="Arial"/>
                <w:sz w:val="20"/>
                <w:szCs w:val="20"/>
              </w:rPr>
              <w:t xml:space="preserve">of </w:t>
            </w:r>
            <w:r w:rsidR="00043300" w:rsidRPr="0093501E">
              <w:rPr>
                <w:rFonts w:ascii="Aptos" w:hAnsi="Aptos" w:cs="Arial"/>
                <w:sz w:val="20"/>
                <w:szCs w:val="20"/>
              </w:rPr>
              <w:t>7</w:t>
            </w:r>
            <w:r w:rsidRPr="0093501E">
              <w:rPr>
                <w:rFonts w:ascii="Aptos" w:hAnsi="Aptos" w:cs="Arial"/>
                <w:sz w:val="20"/>
                <w:szCs w:val="20"/>
              </w:rPr>
              <w:t xml:space="preserve"> new species: 1 species in the genus </w:t>
            </w:r>
            <w:proofErr w:type="spellStart"/>
            <w:r w:rsidRPr="0093501E">
              <w:rPr>
                <w:rFonts w:ascii="Aptos" w:hAnsi="Aptos" w:cs="Arial"/>
                <w:i/>
                <w:sz w:val="20"/>
                <w:szCs w:val="20"/>
              </w:rPr>
              <w:t>Bymovirus</w:t>
            </w:r>
            <w:proofErr w:type="spellEnd"/>
            <w:r w:rsidRPr="0093501E">
              <w:rPr>
                <w:rFonts w:ascii="Aptos" w:hAnsi="Aptos" w:cs="Arial"/>
                <w:sz w:val="20"/>
                <w:szCs w:val="20"/>
              </w:rPr>
              <w:t xml:space="preserve"> (“</w:t>
            </w:r>
            <w:proofErr w:type="spellStart"/>
            <w:r w:rsidRPr="0093501E">
              <w:rPr>
                <w:rFonts w:ascii="Aptos" w:hAnsi="Aptos" w:cstheme="minorHAnsi"/>
                <w:bCs/>
                <w:i/>
                <w:sz w:val="20"/>
                <w:szCs w:val="20"/>
              </w:rPr>
              <w:t>Bymovirus</w:t>
            </w:r>
            <w:proofErr w:type="spellEnd"/>
            <w:r w:rsidRPr="0093501E">
              <w:rPr>
                <w:rFonts w:ascii="Aptos" w:hAnsi="Aptos" w:cstheme="minorHAnsi"/>
                <w:bCs/>
                <w:i/>
                <w:sz w:val="20"/>
                <w:szCs w:val="20"/>
              </w:rPr>
              <w:t xml:space="preserve"> </w:t>
            </w:r>
            <w:proofErr w:type="spellStart"/>
            <w:r w:rsidRPr="0093501E">
              <w:rPr>
                <w:rFonts w:ascii="Aptos" w:hAnsi="Aptos" w:cstheme="minorHAnsi"/>
                <w:bCs/>
                <w:i/>
                <w:sz w:val="20"/>
                <w:szCs w:val="20"/>
              </w:rPr>
              <w:t>glycinis</w:t>
            </w:r>
            <w:proofErr w:type="spellEnd"/>
            <w:r w:rsidRPr="0093501E">
              <w:rPr>
                <w:rFonts w:ascii="Aptos" w:hAnsi="Aptos" w:cs="Arial"/>
                <w:sz w:val="20"/>
                <w:szCs w:val="20"/>
              </w:rPr>
              <w:t xml:space="preserve">”), 1 species in the genus </w:t>
            </w:r>
            <w:proofErr w:type="spellStart"/>
            <w:r w:rsidRPr="0093501E">
              <w:rPr>
                <w:rFonts w:ascii="Aptos" w:hAnsi="Aptos" w:cs="Arial"/>
                <w:i/>
                <w:sz w:val="20"/>
                <w:szCs w:val="20"/>
              </w:rPr>
              <w:t>Poacevirus</w:t>
            </w:r>
            <w:proofErr w:type="spellEnd"/>
            <w:r w:rsidRPr="0093501E">
              <w:rPr>
                <w:rFonts w:ascii="Aptos" w:hAnsi="Aptos" w:cs="Arial"/>
                <w:sz w:val="20"/>
                <w:szCs w:val="20"/>
              </w:rPr>
              <w:t xml:space="preserve"> (“</w:t>
            </w:r>
            <w:proofErr w:type="spellStart"/>
            <w:r w:rsidRPr="0093501E">
              <w:rPr>
                <w:rFonts w:ascii="Aptos" w:hAnsi="Aptos" w:cs="Arial"/>
                <w:i/>
                <w:sz w:val="20"/>
                <w:szCs w:val="20"/>
              </w:rPr>
              <w:t>Poacevirus</w:t>
            </w:r>
            <w:proofErr w:type="spellEnd"/>
            <w:r w:rsidRPr="0093501E">
              <w:rPr>
                <w:rFonts w:ascii="Aptos" w:hAnsi="Aptos" w:cs="Arial"/>
                <w:i/>
                <w:sz w:val="20"/>
                <w:szCs w:val="20"/>
              </w:rPr>
              <w:t xml:space="preserve"> </w:t>
            </w:r>
            <w:proofErr w:type="spellStart"/>
            <w:r w:rsidRPr="0093501E">
              <w:rPr>
                <w:rFonts w:ascii="Aptos" w:hAnsi="Aptos" w:cstheme="minorHAnsi"/>
                <w:i/>
                <w:iCs/>
                <w:sz w:val="20"/>
                <w:szCs w:val="20"/>
                <w:lang w:val="en-GB"/>
              </w:rPr>
              <w:t>zoysiae</w:t>
            </w:r>
            <w:proofErr w:type="spellEnd"/>
            <w:r w:rsidRPr="0093501E">
              <w:rPr>
                <w:rFonts w:ascii="Aptos" w:hAnsi="Aptos" w:cs="Arial"/>
                <w:sz w:val="20"/>
                <w:szCs w:val="20"/>
              </w:rPr>
              <w:t xml:space="preserve">”) and </w:t>
            </w:r>
            <w:r w:rsidRPr="0093501E">
              <w:rPr>
                <w:rFonts w:ascii="Aptos" w:eastAsia="SimSun" w:hAnsi="Aptos" w:cs="Arial" w:hint="eastAsia"/>
                <w:sz w:val="20"/>
                <w:szCs w:val="20"/>
                <w:lang w:eastAsia="zh-CN"/>
              </w:rPr>
              <w:t>5</w:t>
            </w:r>
            <w:r w:rsidRPr="0093501E">
              <w:rPr>
                <w:rFonts w:ascii="Aptos" w:hAnsi="Aptos" w:cs="Arial"/>
                <w:sz w:val="20"/>
                <w:szCs w:val="20"/>
              </w:rPr>
              <w:t xml:space="preserve"> species</w:t>
            </w:r>
            <w:r>
              <w:rPr>
                <w:rFonts w:ascii="Aptos" w:hAnsi="Aptos" w:cs="Arial"/>
                <w:sz w:val="20"/>
                <w:szCs w:val="20"/>
              </w:rPr>
              <w:t xml:space="preserve"> in the genus </w:t>
            </w:r>
            <w:r>
              <w:rPr>
                <w:rFonts w:ascii="Aptos" w:hAnsi="Aptos" w:cs="Arial"/>
                <w:i/>
                <w:sz w:val="20"/>
                <w:szCs w:val="20"/>
              </w:rPr>
              <w:t>Potyvirus</w:t>
            </w:r>
            <w:r>
              <w:rPr>
                <w:rFonts w:ascii="Aptos" w:hAnsi="Aptos" w:cs="Arial"/>
                <w:sz w:val="20"/>
                <w:szCs w:val="20"/>
              </w:rPr>
              <w:t xml:space="preserve"> (“</w:t>
            </w:r>
            <w:r>
              <w:rPr>
                <w:rFonts w:ascii="Aptos" w:hAnsi="Aptos" w:cs="Arial"/>
                <w:i/>
                <w:sz w:val="20"/>
                <w:szCs w:val="20"/>
              </w:rPr>
              <w:t xml:space="preserve">Potyvirus </w:t>
            </w:r>
            <w:proofErr w:type="spellStart"/>
            <w:r>
              <w:rPr>
                <w:rFonts w:ascii="Aptos" w:hAnsi="Aptos" w:cs="Arial"/>
                <w:i/>
                <w:sz w:val="20"/>
                <w:szCs w:val="20"/>
              </w:rPr>
              <w:t>ammi</w:t>
            </w:r>
            <w:proofErr w:type="spellEnd"/>
            <w:r>
              <w:rPr>
                <w:rFonts w:ascii="Aptos" w:hAnsi="Aptos" w:cs="Arial"/>
                <w:i/>
                <w:sz w:val="20"/>
                <w:szCs w:val="20"/>
              </w:rPr>
              <w:t xml:space="preserve">”, “Potyvirus </w:t>
            </w:r>
            <w:proofErr w:type="spellStart"/>
            <w:r>
              <w:rPr>
                <w:rFonts w:ascii="Aptos" w:hAnsi="Aptos" w:cs="Arial"/>
                <w:i/>
                <w:sz w:val="20"/>
                <w:szCs w:val="20"/>
              </w:rPr>
              <w:t>hebatatae</w:t>
            </w:r>
            <w:proofErr w:type="spellEnd"/>
            <w:r>
              <w:rPr>
                <w:rFonts w:ascii="Aptos" w:hAnsi="Aptos" w:cs="Arial"/>
                <w:i/>
                <w:sz w:val="20"/>
                <w:szCs w:val="20"/>
              </w:rPr>
              <w:t xml:space="preserve">”, “Potyvirus </w:t>
            </w:r>
            <w:proofErr w:type="spellStart"/>
            <w:r>
              <w:rPr>
                <w:rFonts w:ascii="Aptos" w:hAnsi="Aptos" w:cs="Arial"/>
                <w:i/>
                <w:sz w:val="20"/>
                <w:szCs w:val="20"/>
              </w:rPr>
              <w:t>sagittariae</w:t>
            </w:r>
            <w:proofErr w:type="spellEnd"/>
            <w:r>
              <w:rPr>
                <w:rFonts w:ascii="Aptos" w:hAnsi="Aptos" w:cs="Arial"/>
                <w:i/>
                <w:sz w:val="20"/>
                <w:szCs w:val="20"/>
              </w:rPr>
              <w:t xml:space="preserve">”, “Potyvirus </w:t>
            </w:r>
            <w:proofErr w:type="spellStart"/>
            <w:r>
              <w:rPr>
                <w:rFonts w:ascii="Aptos" w:hAnsi="Aptos" w:cs="Arial"/>
                <w:i/>
                <w:sz w:val="20"/>
                <w:szCs w:val="20"/>
              </w:rPr>
              <w:t>sennae</w:t>
            </w:r>
            <w:proofErr w:type="spellEnd"/>
            <w:r>
              <w:rPr>
                <w:rFonts w:ascii="Aptos" w:hAnsi="Aptos" w:cs="Arial"/>
                <w:i/>
                <w:sz w:val="20"/>
                <w:szCs w:val="20"/>
              </w:rPr>
              <w:t xml:space="preserve">”, “Potyvirus </w:t>
            </w:r>
            <w:proofErr w:type="spellStart"/>
            <w:r>
              <w:rPr>
                <w:rFonts w:ascii="Aptos" w:hAnsi="Aptos" w:cs="Arial"/>
                <w:i/>
                <w:sz w:val="20"/>
                <w:szCs w:val="20"/>
              </w:rPr>
              <w:t>zinniae</w:t>
            </w:r>
            <w:proofErr w:type="spellEnd"/>
            <w:r>
              <w:rPr>
                <w:rFonts w:ascii="Aptos" w:hAnsi="Aptos" w:cs="Arial"/>
                <w:i/>
                <w:sz w:val="20"/>
                <w:szCs w:val="20"/>
              </w:rPr>
              <w:t>”</w:t>
            </w:r>
            <w:r>
              <w:rPr>
                <w:rFonts w:ascii="Aptos" w:hAnsi="Aptos" w:cs="Arial"/>
                <w:sz w:val="20"/>
                <w:szCs w:val="20"/>
              </w:rPr>
              <w:t>).</w:t>
            </w:r>
          </w:p>
          <w:p w14:paraId="1EBFB0C2" w14:textId="77777777" w:rsidR="0014109F" w:rsidRDefault="0014109F">
            <w:pPr>
              <w:rPr>
                <w:rFonts w:ascii="Aptos" w:hAnsi="Aptos" w:cs="Arial"/>
                <w:sz w:val="20"/>
                <w:szCs w:val="20"/>
              </w:rPr>
            </w:pPr>
          </w:p>
          <w:p w14:paraId="5897E68A" w14:textId="77777777" w:rsidR="0014109F" w:rsidRDefault="00333D89">
            <w:pPr>
              <w:rPr>
                <w:rFonts w:ascii="Aptos" w:hAnsi="Aptos" w:cs="Arial"/>
                <w:i/>
                <w:iCs/>
                <w:sz w:val="20"/>
                <w:szCs w:val="20"/>
              </w:rPr>
            </w:pPr>
            <w:r>
              <w:rPr>
                <w:rFonts w:ascii="Aptos" w:hAnsi="Aptos" w:cs="Arial"/>
                <w:i/>
                <w:iCs/>
                <w:sz w:val="20"/>
                <w:szCs w:val="20"/>
              </w:rPr>
              <w:t>Demarcation criteria for new taxon/taxa:</w:t>
            </w:r>
          </w:p>
          <w:p w14:paraId="3AECB85A" w14:textId="77777777" w:rsidR="0014109F" w:rsidRDefault="00333D89">
            <w:pPr>
              <w:rPr>
                <w:rFonts w:ascii="Aptos" w:hAnsi="Aptos" w:cs="Arial"/>
                <w:sz w:val="20"/>
                <w:szCs w:val="20"/>
              </w:rPr>
            </w:pPr>
            <w:r>
              <w:rPr>
                <w:rFonts w:ascii="Aptos" w:hAnsi="Aptos" w:cs="Arial"/>
                <w:sz w:val="20"/>
                <w:szCs w:val="20"/>
              </w:rPr>
              <w:t xml:space="preserve">According to the ICTV Report chapter on </w:t>
            </w:r>
            <w:proofErr w:type="spellStart"/>
            <w:r>
              <w:rPr>
                <w:rFonts w:ascii="Aptos" w:hAnsi="Aptos" w:cs="Arial"/>
                <w:i/>
                <w:sz w:val="20"/>
                <w:szCs w:val="20"/>
              </w:rPr>
              <w:t>Potyviridae</w:t>
            </w:r>
            <w:proofErr w:type="spellEnd"/>
            <w:r>
              <w:rPr>
                <w:rFonts w:ascii="Aptos" w:hAnsi="Aptos" w:cs="Arial"/>
                <w:sz w:val="20"/>
                <w:szCs w:val="20"/>
              </w:rPr>
              <w:t>, the 13 genera are distinguished based on biological criteria - primarily transmission by specific vectors - and molecular data, with members of different genera sharing less than 46% nucleotide sequence identity. Viruses from different species typically have complete ORF sequences that share less than 76% nucleotide identity and less than 82% amino acid identity.</w:t>
            </w:r>
          </w:p>
          <w:p w14:paraId="2327FA76" w14:textId="77777777" w:rsidR="0014109F" w:rsidRDefault="0014109F">
            <w:pPr>
              <w:rPr>
                <w:rFonts w:ascii="Aptos" w:hAnsi="Aptos" w:cs="Arial"/>
                <w:sz w:val="20"/>
                <w:szCs w:val="20"/>
              </w:rPr>
            </w:pPr>
          </w:p>
          <w:p w14:paraId="26691F2D" w14:textId="77777777" w:rsidR="0014109F" w:rsidRDefault="00333D89">
            <w:pPr>
              <w:rPr>
                <w:rFonts w:ascii="Aptos" w:hAnsi="Aptos" w:cs="Arial"/>
                <w:i/>
                <w:sz w:val="20"/>
                <w:szCs w:val="20"/>
              </w:rPr>
            </w:pPr>
            <w:r>
              <w:rPr>
                <w:rFonts w:ascii="Aptos" w:hAnsi="Aptos" w:cs="Arial"/>
                <w:i/>
                <w:sz w:val="20"/>
                <w:szCs w:val="20"/>
              </w:rPr>
              <w:t>Justification:</w:t>
            </w:r>
          </w:p>
          <w:p w14:paraId="3D8B99BE" w14:textId="62452E10" w:rsidR="0014109F" w:rsidRPr="0093501E" w:rsidRDefault="00333D89">
            <w:pPr>
              <w:rPr>
                <w:rFonts w:ascii="Aptos" w:hAnsi="Aptos" w:cs="Arial"/>
                <w:sz w:val="20"/>
                <w:szCs w:val="20"/>
              </w:rPr>
            </w:pPr>
            <w:r>
              <w:rPr>
                <w:rFonts w:ascii="Aptos" w:hAnsi="Aptos" w:cs="Arial"/>
                <w:sz w:val="20"/>
                <w:szCs w:val="20"/>
              </w:rPr>
              <w:t>The genome sequences of the eight proposed new viruses analyzed showed nucleotide and amino acid identities below the species demarcation thresholds. Additionally, biological data were available to support their classification as members of new species.</w:t>
            </w:r>
          </w:p>
          <w:p w14:paraId="18507DF4" w14:textId="77777777" w:rsidR="0014109F" w:rsidRDefault="0014109F">
            <w:pPr>
              <w:rPr>
                <w:rFonts w:ascii="Aptos" w:hAnsi="Aptos" w:cs="Arial"/>
                <w:color w:val="0000FF"/>
                <w:sz w:val="20"/>
                <w:szCs w:val="20"/>
              </w:rPr>
            </w:pPr>
          </w:p>
        </w:tc>
      </w:tr>
    </w:tbl>
    <w:p w14:paraId="0993B49E" w14:textId="77777777" w:rsidR="0014109F" w:rsidRDefault="0014109F">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14109F" w14:paraId="059893BA" w14:textId="77777777">
        <w:tc>
          <w:tcPr>
            <w:tcW w:w="8926" w:type="dxa"/>
            <w:shd w:val="clear" w:color="auto" w:fill="F2F2F2" w:themeFill="background1" w:themeFillShade="F2"/>
          </w:tcPr>
          <w:p w14:paraId="4ECF6668" w14:textId="77777777" w:rsidR="0014109F" w:rsidRDefault="00333D89">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14109F" w14:paraId="1E86E5C0" w14:textId="77777777">
        <w:tc>
          <w:tcPr>
            <w:tcW w:w="8926" w:type="dxa"/>
          </w:tcPr>
          <w:p w14:paraId="49680848" w14:textId="77777777" w:rsidR="0014109F" w:rsidRDefault="0014109F">
            <w:pPr>
              <w:rPr>
                <w:rFonts w:ascii="Aptos" w:hAnsi="Aptos" w:cs="Arial"/>
                <w:b/>
                <w:i/>
                <w:sz w:val="20"/>
                <w:szCs w:val="20"/>
              </w:rPr>
            </w:pPr>
          </w:p>
          <w:p w14:paraId="3CFC08CF" w14:textId="77777777" w:rsidR="0014109F" w:rsidRDefault="00333D89">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2BEAC398" w14:textId="77777777" w:rsidR="0014109F" w:rsidRDefault="00333D89">
            <w:pPr>
              <w:rPr>
                <w:rFonts w:ascii="Aptos" w:hAnsi="Aptos" w:cs="Arial"/>
                <w:sz w:val="20"/>
                <w:szCs w:val="20"/>
              </w:rPr>
            </w:pPr>
            <w:r>
              <w:rPr>
                <w:rFonts w:ascii="Aptos" w:hAnsi="Aptos" w:cs="Arial"/>
                <w:sz w:val="20"/>
                <w:szCs w:val="20"/>
              </w:rPr>
              <w:t xml:space="preserve">The family </w:t>
            </w:r>
            <w:proofErr w:type="spellStart"/>
            <w:r>
              <w:rPr>
                <w:rFonts w:ascii="Aptos" w:hAnsi="Aptos" w:cs="Arial"/>
                <w:i/>
                <w:sz w:val="20"/>
                <w:szCs w:val="20"/>
              </w:rPr>
              <w:t>Potyviridae</w:t>
            </w:r>
            <w:proofErr w:type="spellEnd"/>
            <w:r>
              <w:rPr>
                <w:rFonts w:ascii="Aptos" w:hAnsi="Aptos" w:cs="Arial"/>
                <w:sz w:val="20"/>
                <w:szCs w:val="20"/>
              </w:rPr>
              <w:t xml:space="preserve"> includes 13 genera and 264 species. Genus </w:t>
            </w:r>
            <w:proofErr w:type="spellStart"/>
            <w:r>
              <w:rPr>
                <w:rFonts w:ascii="Aptos" w:hAnsi="Aptos" w:cs="Arial"/>
                <w:i/>
                <w:sz w:val="20"/>
                <w:szCs w:val="20"/>
              </w:rPr>
              <w:t>Bymovirus</w:t>
            </w:r>
            <w:proofErr w:type="spellEnd"/>
            <w:r>
              <w:rPr>
                <w:rFonts w:ascii="Aptos" w:hAnsi="Aptos" w:cs="Arial"/>
                <w:sz w:val="20"/>
                <w:szCs w:val="20"/>
              </w:rPr>
              <w:t xml:space="preserve"> consists of 6 species, </w:t>
            </w:r>
            <w:proofErr w:type="spellStart"/>
            <w:r>
              <w:rPr>
                <w:rFonts w:ascii="Aptos" w:hAnsi="Aptos" w:cs="Arial"/>
                <w:i/>
                <w:sz w:val="20"/>
                <w:szCs w:val="20"/>
              </w:rPr>
              <w:t>Poacevirus</w:t>
            </w:r>
            <w:proofErr w:type="spellEnd"/>
            <w:r>
              <w:rPr>
                <w:rFonts w:ascii="Aptos" w:hAnsi="Aptos" w:cs="Arial"/>
                <w:sz w:val="20"/>
                <w:szCs w:val="20"/>
              </w:rPr>
              <w:t xml:space="preserve"> of 4 species and </w:t>
            </w:r>
            <w:r>
              <w:rPr>
                <w:rFonts w:ascii="Aptos" w:hAnsi="Aptos" w:cs="Arial"/>
                <w:i/>
                <w:sz w:val="20"/>
                <w:szCs w:val="20"/>
              </w:rPr>
              <w:t>Potyvirus</w:t>
            </w:r>
            <w:r>
              <w:rPr>
                <w:rFonts w:ascii="Aptos" w:hAnsi="Aptos" w:cs="Arial"/>
                <w:sz w:val="20"/>
                <w:szCs w:val="20"/>
              </w:rPr>
              <w:t xml:space="preserve"> of 216 species [1</w:t>
            </w:r>
            <w:r>
              <w:rPr>
                <w:rFonts w:ascii="Aptos" w:hAnsi="Aptos" w:cstheme="minorHAnsi"/>
                <w:sz w:val="22"/>
                <w:szCs w:val="22"/>
              </w:rPr>
              <w:t>].</w:t>
            </w:r>
          </w:p>
          <w:p w14:paraId="685E6240" w14:textId="77777777" w:rsidR="0014109F" w:rsidRDefault="0014109F">
            <w:pPr>
              <w:rPr>
                <w:rFonts w:ascii="Aptos" w:hAnsi="Aptos" w:cs="Arial"/>
                <w:sz w:val="20"/>
                <w:szCs w:val="20"/>
              </w:rPr>
            </w:pPr>
          </w:p>
          <w:p w14:paraId="07EC2EC2" w14:textId="77777777" w:rsidR="0014109F" w:rsidRDefault="00333D89">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30617ADF" w14:textId="1071F0F3" w:rsidR="0014109F" w:rsidRDefault="00333D89">
            <w:pPr>
              <w:rPr>
                <w:rFonts w:ascii="Aptos" w:hAnsi="Aptos" w:cs="Arial"/>
                <w:sz w:val="20"/>
                <w:szCs w:val="20"/>
              </w:rPr>
            </w:pPr>
            <w:r w:rsidRPr="0093501E">
              <w:rPr>
                <w:rFonts w:ascii="Aptos" w:hAnsi="Aptos" w:cs="Arial"/>
                <w:sz w:val="20"/>
                <w:szCs w:val="20"/>
              </w:rPr>
              <w:t xml:space="preserve">Creation of </w:t>
            </w:r>
            <w:r w:rsidR="006B026B" w:rsidRPr="0093501E">
              <w:rPr>
                <w:rFonts w:ascii="Aptos" w:hAnsi="Aptos" w:cs="Arial"/>
                <w:sz w:val="20"/>
                <w:szCs w:val="20"/>
              </w:rPr>
              <w:t>7</w:t>
            </w:r>
            <w:r w:rsidRPr="0093501E">
              <w:rPr>
                <w:rFonts w:ascii="Aptos" w:hAnsi="Aptos" w:cs="Arial"/>
                <w:sz w:val="20"/>
                <w:szCs w:val="20"/>
              </w:rPr>
              <w:t xml:space="preserve"> new species: 1 species in the genus </w:t>
            </w:r>
            <w:proofErr w:type="spellStart"/>
            <w:r w:rsidRPr="0093501E">
              <w:rPr>
                <w:rFonts w:ascii="Aptos" w:hAnsi="Aptos" w:cs="Arial"/>
                <w:i/>
                <w:sz w:val="20"/>
                <w:szCs w:val="20"/>
              </w:rPr>
              <w:t>Bymovirus</w:t>
            </w:r>
            <w:proofErr w:type="spellEnd"/>
            <w:r w:rsidRPr="0093501E">
              <w:rPr>
                <w:rFonts w:ascii="Aptos" w:hAnsi="Aptos" w:cs="Arial"/>
                <w:sz w:val="20"/>
                <w:szCs w:val="20"/>
              </w:rPr>
              <w:t xml:space="preserve"> (“</w:t>
            </w:r>
            <w:proofErr w:type="spellStart"/>
            <w:r w:rsidRPr="0093501E">
              <w:rPr>
                <w:rFonts w:ascii="Aptos" w:hAnsi="Aptos" w:cstheme="minorHAnsi"/>
                <w:bCs/>
                <w:i/>
                <w:sz w:val="20"/>
                <w:szCs w:val="20"/>
              </w:rPr>
              <w:t>Bymovirus</w:t>
            </w:r>
            <w:proofErr w:type="spellEnd"/>
            <w:r w:rsidRPr="0093501E">
              <w:rPr>
                <w:rFonts w:ascii="Aptos" w:hAnsi="Aptos" w:cstheme="minorHAnsi"/>
                <w:bCs/>
                <w:i/>
                <w:sz w:val="20"/>
                <w:szCs w:val="20"/>
              </w:rPr>
              <w:t xml:space="preserve"> </w:t>
            </w:r>
            <w:proofErr w:type="spellStart"/>
            <w:r w:rsidRPr="0093501E">
              <w:rPr>
                <w:rFonts w:ascii="Aptos" w:hAnsi="Aptos" w:cstheme="minorHAnsi"/>
                <w:bCs/>
                <w:i/>
                <w:sz w:val="20"/>
                <w:szCs w:val="20"/>
              </w:rPr>
              <w:t>glycinis</w:t>
            </w:r>
            <w:proofErr w:type="spellEnd"/>
            <w:r w:rsidRPr="0093501E">
              <w:rPr>
                <w:rFonts w:ascii="Aptos" w:hAnsi="Aptos" w:cs="Arial"/>
                <w:sz w:val="20"/>
                <w:szCs w:val="20"/>
              </w:rPr>
              <w:t xml:space="preserve">”), 1 species in the genus </w:t>
            </w:r>
            <w:proofErr w:type="spellStart"/>
            <w:r w:rsidRPr="0093501E">
              <w:rPr>
                <w:rFonts w:ascii="Aptos" w:hAnsi="Aptos" w:cs="Arial"/>
                <w:i/>
                <w:sz w:val="20"/>
                <w:szCs w:val="20"/>
              </w:rPr>
              <w:t>Poacevirus</w:t>
            </w:r>
            <w:proofErr w:type="spellEnd"/>
            <w:r w:rsidRPr="0093501E">
              <w:rPr>
                <w:rFonts w:ascii="Aptos" w:hAnsi="Aptos" w:cs="Arial"/>
                <w:sz w:val="20"/>
                <w:szCs w:val="20"/>
              </w:rPr>
              <w:t xml:space="preserve"> (“</w:t>
            </w:r>
            <w:proofErr w:type="spellStart"/>
            <w:r w:rsidRPr="0093501E">
              <w:rPr>
                <w:rFonts w:ascii="Aptos" w:hAnsi="Aptos" w:cs="Arial"/>
                <w:i/>
                <w:sz w:val="20"/>
                <w:szCs w:val="20"/>
              </w:rPr>
              <w:t>Poacevirus</w:t>
            </w:r>
            <w:proofErr w:type="spellEnd"/>
            <w:r w:rsidRPr="0093501E">
              <w:rPr>
                <w:rFonts w:ascii="Aptos" w:hAnsi="Aptos" w:cs="Arial"/>
                <w:i/>
                <w:sz w:val="20"/>
                <w:szCs w:val="20"/>
              </w:rPr>
              <w:t xml:space="preserve"> </w:t>
            </w:r>
            <w:proofErr w:type="spellStart"/>
            <w:r w:rsidRPr="0093501E">
              <w:rPr>
                <w:rFonts w:ascii="Aptos" w:hAnsi="Aptos" w:cstheme="minorHAnsi"/>
                <w:i/>
                <w:iCs/>
                <w:sz w:val="20"/>
                <w:szCs w:val="20"/>
                <w:lang w:val="en-GB"/>
              </w:rPr>
              <w:t>zoysiae</w:t>
            </w:r>
            <w:proofErr w:type="spellEnd"/>
            <w:r w:rsidRPr="0093501E">
              <w:rPr>
                <w:rFonts w:ascii="Aptos" w:hAnsi="Aptos" w:cs="Arial"/>
                <w:sz w:val="20"/>
                <w:szCs w:val="20"/>
              </w:rPr>
              <w:t>”) and 5 species</w:t>
            </w:r>
            <w:r>
              <w:rPr>
                <w:rFonts w:ascii="Aptos" w:hAnsi="Aptos" w:cs="Arial"/>
                <w:sz w:val="20"/>
                <w:szCs w:val="20"/>
              </w:rPr>
              <w:t xml:space="preserve"> in the genus </w:t>
            </w:r>
            <w:r>
              <w:rPr>
                <w:rFonts w:ascii="Aptos" w:hAnsi="Aptos" w:cs="Arial"/>
                <w:i/>
                <w:sz w:val="20"/>
                <w:szCs w:val="20"/>
              </w:rPr>
              <w:t>Potyvirus</w:t>
            </w:r>
            <w:r>
              <w:rPr>
                <w:rFonts w:ascii="Aptos" w:hAnsi="Aptos" w:cs="Arial"/>
                <w:sz w:val="20"/>
                <w:szCs w:val="20"/>
              </w:rPr>
              <w:t xml:space="preserve"> (“</w:t>
            </w:r>
            <w:r>
              <w:rPr>
                <w:rFonts w:ascii="Aptos" w:hAnsi="Aptos" w:cs="Arial"/>
                <w:i/>
                <w:sz w:val="20"/>
                <w:szCs w:val="20"/>
              </w:rPr>
              <w:t xml:space="preserve">Potyvirus </w:t>
            </w:r>
            <w:proofErr w:type="spellStart"/>
            <w:r>
              <w:rPr>
                <w:rFonts w:ascii="Aptos" w:hAnsi="Aptos" w:cs="Arial"/>
                <w:i/>
                <w:sz w:val="20"/>
                <w:szCs w:val="20"/>
              </w:rPr>
              <w:t>ammi</w:t>
            </w:r>
            <w:proofErr w:type="spellEnd"/>
            <w:r>
              <w:rPr>
                <w:rFonts w:ascii="Aptos" w:hAnsi="Aptos" w:cs="Arial"/>
                <w:i/>
                <w:sz w:val="20"/>
                <w:szCs w:val="20"/>
              </w:rPr>
              <w:t xml:space="preserve">”, “Potyvirus </w:t>
            </w:r>
            <w:proofErr w:type="spellStart"/>
            <w:r>
              <w:rPr>
                <w:rFonts w:ascii="Aptos" w:hAnsi="Aptos" w:cs="Arial"/>
                <w:i/>
                <w:sz w:val="20"/>
                <w:szCs w:val="20"/>
              </w:rPr>
              <w:t>hebatatae</w:t>
            </w:r>
            <w:proofErr w:type="spellEnd"/>
            <w:r>
              <w:rPr>
                <w:rFonts w:ascii="Aptos" w:hAnsi="Aptos" w:cs="Arial"/>
                <w:i/>
                <w:sz w:val="20"/>
                <w:szCs w:val="20"/>
              </w:rPr>
              <w:t xml:space="preserve">”, “Potyvirus </w:t>
            </w:r>
            <w:proofErr w:type="spellStart"/>
            <w:r>
              <w:rPr>
                <w:rFonts w:ascii="Aptos" w:hAnsi="Aptos" w:cs="Arial"/>
                <w:i/>
                <w:sz w:val="20"/>
                <w:szCs w:val="20"/>
              </w:rPr>
              <w:t>sagittariae</w:t>
            </w:r>
            <w:proofErr w:type="spellEnd"/>
            <w:r>
              <w:rPr>
                <w:rFonts w:ascii="Aptos" w:hAnsi="Aptos" w:cs="Arial"/>
                <w:i/>
                <w:sz w:val="20"/>
                <w:szCs w:val="20"/>
              </w:rPr>
              <w:t xml:space="preserve">”, “Potyvirus </w:t>
            </w:r>
            <w:proofErr w:type="spellStart"/>
            <w:r>
              <w:rPr>
                <w:rFonts w:ascii="Aptos" w:hAnsi="Aptos" w:cs="Arial"/>
                <w:i/>
                <w:sz w:val="20"/>
                <w:szCs w:val="20"/>
              </w:rPr>
              <w:t>sennae</w:t>
            </w:r>
            <w:proofErr w:type="spellEnd"/>
            <w:r>
              <w:rPr>
                <w:rFonts w:ascii="Aptos" w:hAnsi="Aptos" w:cs="Arial"/>
                <w:i/>
                <w:sz w:val="20"/>
                <w:szCs w:val="20"/>
              </w:rPr>
              <w:t xml:space="preserve">”, “Potyvirus </w:t>
            </w:r>
            <w:proofErr w:type="spellStart"/>
            <w:r>
              <w:rPr>
                <w:rFonts w:ascii="Aptos" w:hAnsi="Aptos" w:cs="Arial"/>
                <w:i/>
                <w:sz w:val="20"/>
                <w:szCs w:val="20"/>
              </w:rPr>
              <w:t>zinniae</w:t>
            </w:r>
            <w:proofErr w:type="spellEnd"/>
            <w:r>
              <w:rPr>
                <w:rFonts w:ascii="Aptos" w:hAnsi="Aptos" w:cs="Arial"/>
                <w:i/>
                <w:sz w:val="20"/>
                <w:szCs w:val="20"/>
              </w:rPr>
              <w:t>”</w:t>
            </w:r>
            <w:r>
              <w:rPr>
                <w:rFonts w:ascii="Aptos" w:hAnsi="Aptos" w:cs="Arial"/>
                <w:sz w:val="20"/>
                <w:szCs w:val="20"/>
              </w:rPr>
              <w:t>).</w:t>
            </w:r>
          </w:p>
          <w:p w14:paraId="0BD1EAB0" w14:textId="77777777" w:rsidR="0014109F" w:rsidRDefault="0014109F">
            <w:pPr>
              <w:rPr>
                <w:rFonts w:ascii="Aptos" w:hAnsi="Aptos" w:cs="Arial"/>
                <w:sz w:val="20"/>
                <w:szCs w:val="20"/>
              </w:rPr>
            </w:pPr>
          </w:p>
          <w:p w14:paraId="266FF254" w14:textId="77777777" w:rsidR="0014109F" w:rsidRDefault="00333D89">
            <w:pPr>
              <w:rPr>
                <w:rFonts w:ascii="Aptos" w:hAnsi="Aptos" w:cs="Arial"/>
                <w:i/>
                <w:sz w:val="20"/>
                <w:szCs w:val="20"/>
              </w:rPr>
            </w:pPr>
            <w:r>
              <w:rPr>
                <w:rFonts w:ascii="Aptos" w:hAnsi="Aptos" w:cs="Arial"/>
                <w:i/>
                <w:sz w:val="20"/>
                <w:szCs w:val="20"/>
              </w:rPr>
              <w:t>Demarcation criteria for new taxon/taxa:</w:t>
            </w:r>
          </w:p>
          <w:p w14:paraId="4E7BEB3C" w14:textId="4AC3516D" w:rsidR="0014109F" w:rsidRDefault="00333D89">
            <w:pPr>
              <w:rPr>
                <w:rFonts w:ascii="Aptos" w:hAnsi="Aptos" w:cs="Arial"/>
                <w:sz w:val="20"/>
                <w:szCs w:val="20"/>
              </w:rPr>
            </w:pPr>
            <w:r>
              <w:rPr>
                <w:rFonts w:ascii="Aptos" w:hAnsi="Aptos" w:cs="Arial"/>
                <w:sz w:val="20"/>
                <w:szCs w:val="20"/>
              </w:rPr>
              <w:t xml:space="preserve">According to the ICTV Report chapter on </w:t>
            </w:r>
            <w:proofErr w:type="spellStart"/>
            <w:r>
              <w:rPr>
                <w:rFonts w:ascii="Aptos" w:hAnsi="Aptos" w:cs="Arial"/>
                <w:i/>
                <w:sz w:val="20"/>
                <w:szCs w:val="20"/>
              </w:rPr>
              <w:t>Potyviridae</w:t>
            </w:r>
            <w:proofErr w:type="spellEnd"/>
            <w:r>
              <w:rPr>
                <w:rFonts w:ascii="Aptos" w:hAnsi="Aptos" w:cs="Arial"/>
                <w:sz w:val="20"/>
                <w:szCs w:val="20"/>
              </w:rPr>
              <w:t xml:space="preserve"> [1</w:t>
            </w:r>
            <w:r>
              <w:rPr>
                <w:rFonts w:ascii="Aptos" w:hAnsi="Aptos" w:cstheme="minorHAnsi"/>
                <w:sz w:val="22"/>
                <w:szCs w:val="22"/>
              </w:rPr>
              <w:t>]</w:t>
            </w:r>
            <w:r>
              <w:rPr>
                <w:rFonts w:ascii="Aptos" w:hAnsi="Aptos" w:cs="Arial"/>
                <w:sz w:val="20"/>
                <w:szCs w:val="20"/>
              </w:rPr>
              <w:t>, the 13 genera are distinguished based on biological criteria - primarily transmission by specific vectors - and molecular data, with members of different genera sharing less than 46% nucleotide (nt) sequence identity. Viruses from different species typically have complete ORF sequences that share less than 76% nt identity and less than 82% amino acid (aa) identity.</w:t>
            </w:r>
          </w:p>
          <w:p w14:paraId="16FAFB1C" w14:textId="77777777" w:rsidR="0014109F" w:rsidRDefault="0014109F">
            <w:pPr>
              <w:rPr>
                <w:rFonts w:ascii="Aptos" w:hAnsi="Aptos" w:cs="Arial"/>
                <w:i/>
                <w:sz w:val="20"/>
                <w:szCs w:val="20"/>
              </w:rPr>
            </w:pPr>
          </w:p>
          <w:p w14:paraId="404D8B91" w14:textId="77777777" w:rsidR="0014109F" w:rsidRDefault="00333D89">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57FA26B7" w14:textId="77777777" w:rsidR="0014109F" w:rsidRDefault="0014109F">
            <w:pPr>
              <w:rPr>
                <w:rFonts w:ascii="Aptos" w:hAnsi="Aptos" w:cstheme="minorHAnsi"/>
                <w:sz w:val="20"/>
                <w:szCs w:val="20"/>
              </w:rPr>
            </w:pPr>
          </w:p>
          <w:p w14:paraId="32AC172B" w14:textId="77777777" w:rsidR="0014109F" w:rsidRDefault="00333D89">
            <w:pPr>
              <w:pStyle w:val="ListParagraph"/>
              <w:numPr>
                <w:ilvl w:val="0"/>
                <w:numId w:val="1"/>
              </w:numPr>
              <w:ind w:left="317" w:hanging="284"/>
              <w:rPr>
                <w:rFonts w:ascii="Aptos" w:hAnsi="Aptos" w:cstheme="minorHAnsi"/>
                <w:b/>
                <w:i/>
                <w:sz w:val="20"/>
                <w:szCs w:val="20"/>
                <w:highlight w:val="lightGray"/>
              </w:rPr>
            </w:pPr>
            <w:r>
              <w:rPr>
                <w:rFonts w:ascii="Aptos" w:hAnsi="Aptos" w:cstheme="minorHAnsi"/>
                <w:bCs/>
                <w:i/>
                <w:sz w:val="20"/>
                <w:szCs w:val="20"/>
                <w:highlight w:val="lightGray"/>
              </w:rPr>
              <w:t>“</w:t>
            </w:r>
            <w:proofErr w:type="spellStart"/>
            <w:r>
              <w:rPr>
                <w:rFonts w:ascii="Aptos" w:hAnsi="Aptos" w:cstheme="minorHAnsi"/>
                <w:bCs/>
                <w:i/>
                <w:sz w:val="20"/>
                <w:szCs w:val="20"/>
                <w:highlight w:val="lightGray"/>
              </w:rPr>
              <w:t>Bymovirus</w:t>
            </w:r>
            <w:proofErr w:type="spellEnd"/>
            <w:r>
              <w:rPr>
                <w:rFonts w:ascii="Aptos" w:hAnsi="Aptos" w:cstheme="minorHAnsi"/>
                <w:bCs/>
                <w:i/>
                <w:sz w:val="20"/>
                <w:szCs w:val="20"/>
                <w:highlight w:val="lightGray"/>
              </w:rPr>
              <w:t xml:space="preserve"> </w:t>
            </w:r>
            <w:proofErr w:type="spellStart"/>
            <w:r>
              <w:rPr>
                <w:rFonts w:ascii="Aptos" w:hAnsi="Aptos" w:cstheme="minorHAnsi"/>
                <w:bCs/>
                <w:i/>
                <w:sz w:val="20"/>
                <w:szCs w:val="20"/>
                <w:highlight w:val="lightGray"/>
              </w:rPr>
              <w:t>glycinis</w:t>
            </w:r>
            <w:proofErr w:type="spellEnd"/>
            <w:r>
              <w:rPr>
                <w:rFonts w:ascii="Aptos" w:hAnsi="Aptos" w:cstheme="minorHAnsi"/>
                <w:bCs/>
                <w:i/>
                <w:sz w:val="20"/>
                <w:szCs w:val="20"/>
                <w:highlight w:val="lightGray"/>
              </w:rPr>
              <w:t>”</w:t>
            </w:r>
            <w:r>
              <w:rPr>
                <w:rFonts w:ascii="Aptos" w:hAnsi="Aptos" w:cstheme="minorHAnsi"/>
                <w:b/>
                <w:i/>
                <w:sz w:val="20"/>
                <w:szCs w:val="20"/>
                <w:highlight w:val="lightGray"/>
              </w:rPr>
              <w:t xml:space="preserve"> </w:t>
            </w:r>
            <w:r>
              <w:rPr>
                <w:rFonts w:ascii="Aptos" w:hAnsi="Aptos" w:cstheme="minorHAnsi"/>
                <w:sz w:val="20"/>
                <w:szCs w:val="20"/>
                <w:lang w:val="es-ES"/>
              </w:rPr>
              <w:t>[2]</w:t>
            </w:r>
          </w:p>
          <w:p w14:paraId="0F019A8D"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val="en-GB" w:eastAsia="fi-FI"/>
              </w:rPr>
            </w:pPr>
          </w:p>
          <w:p w14:paraId="4B92C31A"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color w:val="000000" w:themeColor="text1"/>
                <w:sz w:val="20"/>
                <w:szCs w:val="20"/>
                <w:lang w:val="en-GB" w:eastAsia="fi-FI"/>
              </w:rPr>
              <w:t>Virus name</w:t>
            </w:r>
            <w:r>
              <w:rPr>
                <w:rFonts w:ascii="Aptos" w:hAnsi="Aptos" w:cstheme="minorHAnsi"/>
                <w:color w:val="000000" w:themeColor="text1"/>
                <w:sz w:val="20"/>
                <w:szCs w:val="20"/>
                <w:lang w:val="en-GB" w:eastAsia="fi-FI"/>
              </w:rPr>
              <w:t xml:space="preserve">: </w:t>
            </w:r>
            <w:r>
              <w:rPr>
                <w:rFonts w:ascii="Aptos" w:hAnsi="Aptos" w:cstheme="minorHAnsi"/>
                <w:sz w:val="20"/>
                <w:szCs w:val="20"/>
              </w:rPr>
              <w:t>Soybean leaf rugose mosaic virus (</w:t>
            </w:r>
            <w:proofErr w:type="spellStart"/>
            <w:r>
              <w:rPr>
                <w:rFonts w:ascii="Aptos" w:hAnsi="Aptos" w:cstheme="minorHAnsi"/>
                <w:sz w:val="20"/>
                <w:szCs w:val="20"/>
              </w:rPr>
              <w:t>SbLRMV</w:t>
            </w:r>
            <w:proofErr w:type="spellEnd"/>
            <w:r>
              <w:rPr>
                <w:rFonts w:ascii="Aptos" w:hAnsi="Aptos" w:cstheme="minorHAnsi"/>
                <w:sz w:val="20"/>
                <w:szCs w:val="20"/>
              </w:rPr>
              <w:t>)</w:t>
            </w:r>
          </w:p>
          <w:p w14:paraId="585398E8"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bCs/>
                <w:sz w:val="20"/>
                <w:szCs w:val="20"/>
              </w:rPr>
              <w:t>Species name:</w:t>
            </w:r>
            <w:r>
              <w:rPr>
                <w:rFonts w:ascii="Aptos" w:hAnsi="Aptos" w:cstheme="minorHAnsi"/>
                <w:i/>
                <w:iCs/>
                <w:color w:val="000000"/>
                <w:sz w:val="20"/>
                <w:szCs w:val="20"/>
                <w:shd w:val="clear" w:color="auto" w:fill="FFFFFF"/>
              </w:rPr>
              <w:t xml:space="preserve"> “</w:t>
            </w:r>
            <w:proofErr w:type="spellStart"/>
            <w:r>
              <w:rPr>
                <w:rFonts w:ascii="Aptos" w:hAnsi="Aptos" w:cstheme="minorHAnsi"/>
                <w:i/>
                <w:iCs/>
                <w:color w:val="000000"/>
                <w:sz w:val="20"/>
                <w:szCs w:val="20"/>
                <w:shd w:val="clear" w:color="auto" w:fill="FFFFFF"/>
              </w:rPr>
              <w:t>Bymovirus</w:t>
            </w:r>
            <w:proofErr w:type="spellEnd"/>
            <w:r>
              <w:rPr>
                <w:rFonts w:ascii="Aptos" w:hAnsi="Aptos" w:cstheme="minorHAnsi"/>
                <w:i/>
                <w:iCs/>
                <w:color w:val="000000"/>
                <w:sz w:val="20"/>
                <w:szCs w:val="20"/>
                <w:shd w:val="clear" w:color="auto" w:fill="FFFFFF"/>
              </w:rPr>
              <w:t xml:space="preserve"> </w:t>
            </w:r>
            <w:proofErr w:type="spellStart"/>
            <w:r>
              <w:rPr>
                <w:rFonts w:ascii="Aptos" w:hAnsi="Aptos" w:cstheme="minorHAnsi"/>
                <w:i/>
                <w:iCs/>
                <w:color w:val="000000"/>
                <w:sz w:val="20"/>
                <w:szCs w:val="20"/>
                <w:shd w:val="clear" w:color="auto" w:fill="FFFFFF"/>
              </w:rPr>
              <w:t>glycinis</w:t>
            </w:r>
            <w:proofErr w:type="spellEnd"/>
            <w:r>
              <w:rPr>
                <w:rFonts w:ascii="Aptos" w:hAnsi="Aptos" w:cstheme="minorHAnsi"/>
                <w:i/>
                <w:iCs/>
                <w:color w:val="000000"/>
                <w:sz w:val="20"/>
                <w:szCs w:val="20"/>
                <w:shd w:val="clear" w:color="auto" w:fill="FFFFFF"/>
              </w:rPr>
              <w:t>”</w:t>
            </w:r>
          </w:p>
          <w:p w14:paraId="1A1DDBAB"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sz w:val="20"/>
                <w:szCs w:val="20"/>
              </w:rPr>
            </w:pPr>
            <w:r>
              <w:rPr>
                <w:rFonts w:ascii="Aptos" w:hAnsi="Aptos" w:cstheme="minorHAnsi"/>
                <w:b/>
                <w:bCs/>
                <w:sz w:val="20"/>
                <w:szCs w:val="20"/>
              </w:rPr>
              <w:t xml:space="preserve">Genus: </w:t>
            </w:r>
            <w:proofErr w:type="spellStart"/>
            <w:r>
              <w:rPr>
                <w:rFonts w:ascii="Aptos" w:hAnsi="Aptos" w:cstheme="minorHAnsi"/>
                <w:i/>
                <w:iCs/>
                <w:sz w:val="20"/>
                <w:szCs w:val="20"/>
              </w:rPr>
              <w:t>Bymovirus</w:t>
            </w:r>
            <w:proofErr w:type="spellEnd"/>
          </w:p>
          <w:p w14:paraId="0680EB5E"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b/>
                <w:bCs/>
                <w:color w:val="000000" w:themeColor="text1"/>
                <w:sz w:val="20"/>
                <w:szCs w:val="20"/>
                <w:lang w:val="en-GB" w:eastAsia="fi-FI"/>
              </w:rPr>
              <w:t>Origin of name:</w:t>
            </w:r>
            <w:r>
              <w:rPr>
                <w:rFonts w:ascii="Aptos" w:hAnsi="Aptos" w:cstheme="minorHAnsi"/>
                <w:color w:val="000000" w:themeColor="text1"/>
                <w:sz w:val="20"/>
                <w:szCs w:val="20"/>
                <w:lang w:val="en-GB" w:eastAsia="fi-FI"/>
              </w:rPr>
              <w:t xml:space="preserve"> Species name derived from the host plant </w:t>
            </w:r>
            <w:r>
              <w:rPr>
                <w:rFonts w:ascii="Aptos" w:hAnsi="Aptos" w:cstheme="minorHAnsi"/>
                <w:i/>
                <w:iCs/>
                <w:color w:val="000000" w:themeColor="text1"/>
                <w:sz w:val="20"/>
                <w:szCs w:val="20"/>
                <w:lang w:val="en-GB" w:eastAsia="fi-FI"/>
              </w:rPr>
              <w:t xml:space="preserve">Glycine max </w:t>
            </w:r>
            <w:r>
              <w:rPr>
                <w:rFonts w:ascii="Aptos" w:hAnsi="Aptos" w:cstheme="minorHAnsi"/>
                <w:color w:val="000000" w:themeColor="text1"/>
                <w:sz w:val="20"/>
                <w:szCs w:val="20"/>
                <w:lang w:val="en-GB" w:eastAsia="fi-FI"/>
              </w:rPr>
              <w:t>(soybean)</w:t>
            </w:r>
          </w:p>
          <w:p w14:paraId="1AD22A20"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r>
              <w:rPr>
                <w:rFonts w:ascii="Aptos" w:hAnsi="Aptos" w:cstheme="minorHAnsi"/>
                <w:b/>
                <w:bCs/>
                <w:color w:val="000000" w:themeColor="text1"/>
                <w:sz w:val="20"/>
                <w:szCs w:val="20"/>
                <w:lang w:val="en-GB" w:eastAsia="fi-FI"/>
              </w:rPr>
              <w:t>Isolate for which complete genome is available:</w:t>
            </w:r>
          </w:p>
          <w:p w14:paraId="0BA6D137" w14:textId="19D1A1F7" w:rsidR="0014109F" w:rsidRDefault="00333D89">
            <w:pPr>
              <w:rPr>
                <w:rFonts w:ascii="Aptos" w:hAnsi="Aptos" w:cstheme="minorHAnsi"/>
                <w:color w:val="000000" w:themeColor="text1"/>
                <w:sz w:val="20"/>
                <w:szCs w:val="20"/>
                <w:lang w:val="pt-BR"/>
              </w:rPr>
            </w:pPr>
            <w:r>
              <w:rPr>
                <w:rFonts w:ascii="Aptos" w:hAnsi="Aptos" w:cstheme="minorHAnsi"/>
                <w:color w:val="000000" w:themeColor="text1"/>
                <w:sz w:val="20"/>
                <w:szCs w:val="20"/>
                <w:lang w:val="pt-BR"/>
              </w:rPr>
              <w:t xml:space="preserve">Soybean leaf rugose mosaic </w:t>
            </w:r>
            <w:r w:rsidR="009E6C14">
              <w:rPr>
                <w:rFonts w:ascii="Aptos" w:hAnsi="Aptos" w:cstheme="minorHAnsi"/>
                <w:color w:val="000000" w:themeColor="text1"/>
                <w:sz w:val="20"/>
                <w:szCs w:val="20"/>
                <w:lang w:val="pt-BR"/>
              </w:rPr>
              <w:t>vírus Field</w:t>
            </w:r>
            <w:r w:rsidRPr="00702184">
              <w:rPr>
                <w:rFonts w:ascii="Aptos" w:hAnsi="Aptos" w:cstheme="minorHAnsi"/>
                <w:color w:val="000000" w:themeColor="text1"/>
                <w:sz w:val="20"/>
                <w:szCs w:val="20"/>
                <w:lang w:val="pt-BR"/>
              </w:rPr>
              <w:t>-</w:t>
            </w:r>
            <w:r>
              <w:rPr>
                <w:rFonts w:ascii="Aptos" w:hAnsi="Aptos" w:cstheme="minorHAnsi"/>
                <w:color w:val="000000" w:themeColor="text1"/>
                <w:sz w:val="20"/>
                <w:szCs w:val="20"/>
                <w:lang w:val="pt-BR"/>
              </w:rPr>
              <w:t>NiRNA1-1 RNA1 (LC534638) – exemplar isolate</w:t>
            </w:r>
          </w:p>
          <w:p w14:paraId="47266156" w14:textId="77777777" w:rsidR="009E6C14" w:rsidRPr="000F416A" w:rsidRDefault="009E6C14" w:rsidP="009E6C14">
            <w:pPr>
              <w:rPr>
                <w:rFonts w:ascii="Aptos" w:hAnsi="Aptos" w:cstheme="minorHAnsi"/>
                <w:color w:val="000000" w:themeColor="text1"/>
                <w:sz w:val="20"/>
                <w:szCs w:val="20"/>
                <w:lang w:val="pt-BR"/>
              </w:rPr>
            </w:pPr>
            <w:proofErr w:type="spellStart"/>
            <w:r>
              <w:rPr>
                <w:rFonts w:ascii="Aptos" w:hAnsi="Aptos" w:cstheme="minorHAnsi"/>
                <w:color w:val="000000" w:themeColor="text1"/>
                <w:sz w:val="20"/>
                <w:szCs w:val="20"/>
                <w:lang w:val="es-ES"/>
              </w:rPr>
              <w:t>Soybean</w:t>
            </w:r>
            <w:proofErr w:type="spellEnd"/>
            <w:r>
              <w:rPr>
                <w:rFonts w:ascii="Aptos" w:hAnsi="Aptos" w:cstheme="minorHAnsi"/>
                <w:color w:val="000000" w:themeColor="text1"/>
                <w:sz w:val="20"/>
                <w:szCs w:val="20"/>
                <w:lang w:val="es-ES"/>
              </w:rPr>
              <w:t xml:space="preserve"> </w:t>
            </w:r>
            <w:proofErr w:type="spellStart"/>
            <w:r>
              <w:rPr>
                <w:rFonts w:ascii="Aptos" w:hAnsi="Aptos" w:cstheme="minorHAnsi"/>
                <w:color w:val="000000" w:themeColor="text1"/>
                <w:sz w:val="20"/>
                <w:szCs w:val="20"/>
                <w:lang w:val="es-ES"/>
              </w:rPr>
              <w:t>leaf</w:t>
            </w:r>
            <w:proofErr w:type="spellEnd"/>
            <w:r>
              <w:rPr>
                <w:rFonts w:ascii="Aptos" w:hAnsi="Aptos" w:cstheme="minorHAnsi"/>
                <w:color w:val="000000" w:themeColor="text1"/>
                <w:sz w:val="20"/>
                <w:szCs w:val="20"/>
                <w:lang w:val="es-ES"/>
              </w:rPr>
              <w:t xml:space="preserve"> rugose </w:t>
            </w:r>
            <w:proofErr w:type="spellStart"/>
            <w:r>
              <w:rPr>
                <w:rFonts w:ascii="Aptos" w:hAnsi="Aptos" w:cstheme="minorHAnsi"/>
                <w:color w:val="000000" w:themeColor="text1"/>
                <w:sz w:val="20"/>
                <w:szCs w:val="20"/>
                <w:lang w:val="es-ES"/>
              </w:rPr>
              <w:t>mosaic</w:t>
            </w:r>
            <w:proofErr w:type="spellEnd"/>
            <w:r>
              <w:rPr>
                <w:rFonts w:ascii="Aptos" w:hAnsi="Aptos" w:cstheme="minorHAnsi"/>
                <w:color w:val="000000" w:themeColor="text1"/>
                <w:sz w:val="20"/>
                <w:szCs w:val="20"/>
                <w:lang w:val="es-ES"/>
              </w:rPr>
              <w:t xml:space="preserve"> </w:t>
            </w:r>
            <w:r w:rsidRPr="0093501E">
              <w:rPr>
                <w:rFonts w:ascii="Aptos" w:hAnsi="Aptos" w:cstheme="minorHAnsi"/>
                <w:color w:val="000000" w:themeColor="text1"/>
                <w:sz w:val="20"/>
                <w:szCs w:val="20"/>
                <w:lang w:val="es-ES"/>
              </w:rPr>
              <w:t>virus Field-</w:t>
            </w:r>
            <w:r w:rsidRPr="0093501E">
              <w:rPr>
                <w:rFonts w:ascii="Aptos" w:hAnsi="Aptos" w:cstheme="minorHAnsi"/>
                <w:color w:val="000000" w:themeColor="text1"/>
                <w:sz w:val="20"/>
                <w:szCs w:val="20"/>
                <w:lang w:val="pt-BR"/>
              </w:rPr>
              <w:t>NiRNA2-2 RNA2</w:t>
            </w:r>
            <w:r w:rsidRPr="0093501E">
              <w:rPr>
                <w:rFonts w:ascii="Aptos" w:hAnsi="Aptos" w:cstheme="minorHAnsi"/>
                <w:color w:val="000000" w:themeColor="text1"/>
                <w:sz w:val="20"/>
                <w:szCs w:val="20"/>
                <w:lang w:val="es-ES"/>
              </w:rPr>
              <w:t xml:space="preserve"> (LC534641) - </w:t>
            </w:r>
            <w:proofErr w:type="spellStart"/>
            <w:r w:rsidRPr="0093501E">
              <w:rPr>
                <w:rFonts w:ascii="Aptos" w:hAnsi="Aptos" w:cstheme="minorHAnsi"/>
                <w:color w:val="000000" w:themeColor="text1"/>
                <w:sz w:val="20"/>
                <w:szCs w:val="20"/>
                <w:lang w:val="es-ES"/>
              </w:rPr>
              <w:t>exemplar</w:t>
            </w:r>
            <w:proofErr w:type="spellEnd"/>
            <w:r w:rsidRPr="0093501E">
              <w:rPr>
                <w:rFonts w:ascii="Aptos" w:hAnsi="Aptos" w:cstheme="minorHAnsi"/>
                <w:color w:val="000000" w:themeColor="text1"/>
                <w:sz w:val="20"/>
                <w:szCs w:val="20"/>
                <w:lang w:val="pt-BR"/>
              </w:rPr>
              <w:t xml:space="preserve"> isolate</w:t>
            </w:r>
          </w:p>
          <w:p w14:paraId="15A3C76D" w14:textId="77777777" w:rsidR="009E6C14" w:rsidRDefault="009E6C14">
            <w:pPr>
              <w:rPr>
                <w:rFonts w:ascii="Aptos" w:hAnsi="Aptos" w:cstheme="minorHAnsi"/>
                <w:color w:val="000000" w:themeColor="text1"/>
                <w:sz w:val="20"/>
                <w:szCs w:val="20"/>
                <w:lang w:val="pt-BR"/>
              </w:rPr>
            </w:pPr>
          </w:p>
          <w:p w14:paraId="2C382B15" w14:textId="76A749A9" w:rsidR="00AE0D1D" w:rsidRDefault="00AE0D1D" w:rsidP="00AE0D1D">
            <w:pPr>
              <w:pStyle w:val="p1"/>
              <w:rPr>
                <w:sz w:val="15"/>
                <w:szCs w:val="15"/>
              </w:rPr>
            </w:pPr>
            <w:r w:rsidRPr="0093501E">
              <w:rPr>
                <w:rFonts w:ascii="Aptos" w:hAnsi="Aptos" w:cstheme="minorHAnsi"/>
                <w:color w:val="000000" w:themeColor="text1"/>
                <w:sz w:val="20"/>
                <w:szCs w:val="20"/>
                <w:lang w:val="pt-BR"/>
              </w:rPr>
              <w:t>Soybean leaf rugose mosaic virus NSV9</w:t>
            </w:r>
            <w:r>
              <w:rPr>
                <w:rFonts w:ascii="Aptos" w:hAnsi="Aptos" w:cstheme="minorHAnsi"/>
                <w:color w:val="000000" w:themeColor="text1"/>
                <w:sz w:val="20"/>
                <w:szCs w:val="20"/>
                <w:lang w:val="pt-BR"/>
              </w:rPr>
              <w:t xml:space="preserve"> – </w:t>
            </w:r>
            <w:r w:rsidRPr="00AE0D1D">
              <w:rPr>
                <w:rFonts w:ascii="Aptos" w:hAnsi="Aptos" w:cstheme="minorHAnsi"/>
                <w:color w:val="000000" w:themeColor="text1"/>
                <w:sz w:val="20"/>
                <w:szCs w:val="20"/>
                <w:lang w:val="pt-BR"/>
              </w:rPr>
              <w:t xml:space="preserve">RNA1 </w:t>
            </w:r>
            <w:r w:rsidRPr="00AE0D1D">
              <w:rPr>
                <w:rFonts w:ascii="Aptos" w:hAnsi="Aptos"/>
                <w:sz w:val="20"/>
                <w:szCs w:val="20"/>
              </w:rPr>
              <w:t>LC534637</w:t>
            </w:r>
          </w:p>
          <w:p w14:paraId="3A761816" w14:textId="0D38D97F" w:rsidR="00AE0D1D" w:rsidRDefault="002B3907">
            <w:pPr>
              <w:rPr>
                <w:rFonts w:ascii="Aptos" w:hAnsi="Aptos" w:cstheme="minorHAnsi"/>
                <w:color w:val="000000" w:themeColor="text1"/>
                <w:sz w:val="20"/>
                <w:szCs w:val="20"/>
                <w:lang w:val="es-ES"/>
              </w:rPr>
            </w:pPr>
            <w:r w:rsidRPr="0093501E">
              <w:rPr>
                <w:rFonts w:ascii="Aptos" w:hAnsi="Aptos" w:cstheme="minorHAnsi"/>
                <w:color w:val="000000" w:themeColor="text1"/>
                <w:sz w:val="20"/>
                <w:szCs w:val="20"/>
                <w:lang w:val="pt-BR"/>
              </w:rPr>
              <w:lastRenderedPageBreak/>
              <w:t>Soybean leaf rugose mosaic virus NSV9-NiRNA1-2 RNA1 (</w:t>
            </w:r>
            <w:r w:rsidRPr="0093501E">
              <w:rPr>
                <w:rFonts w:ascii="Aptos" w:hAnsi="Aptos" w:cstheme="minorHAnsi"/>
                <w:color w:val="000000" w:themeColor="text1"/>
                <w:sz w:val="20"/>
                <w:szCs w:val="20"/>
                <w:lang w:val="es-ES"/>
              </w:rPr>
              <w:t>LC534639</w:t>
            </w:r>
            <w:r w:rsidRPr="0093501E">
              <w:rPr>
                <w:rFonts w:ascii="Aptos" w:hAnsi="Aptos" w:cstheme="minorHAnsi"/>
                <w:color w:val="000000" w:themeColor="text1"/>
                <w:sz w:val="20"/>
                <w:szCs w:val="20"/>
                <w:lang w:val="pt-BR"/>
              </w:rPr>
              <w:t xml:space="preserve">) </w:t>
            </w:r>
          </w:p>
          <w:p w14:paraId="19B4D851" w14:textId="58FC9794" w:rsidR="0014109F" w:rsidRPr="002B3907" w:rsidRDefault="00333D89">
            <w:pPr>
              <w:rPr>
                <w:rFonts w:ascii="Aptos" w:hAnsi="Aptos" w:cstheme="minorHAnsi"/>
                <w:color w:val="000000" w:themeColor="text1"/>
                <w:sz w:val="20"/>
                <w:szCs w:val="20"/>
                <w:lang w:val="pt-BR"/>
              </w:rPr>
            </w:pPr>
            <w:proofErr w:type="spellStart"/>
            <w:r w:rsidRPr="0093501E">
              <w:rPr>
                <w:rFonts w:ascii="Aptos" w:hAnsi="Aptos" w:cstheme="minorHAnsi"/>
                <w:color w:val="000000" w:themeColor="text1"/>
                <w:sz w:val="20"/>
                <w:szCs w:val="20"/>
                <w:lang w:val="es-ES"/>
              </w:rPr>
              <w:t>Soybean</w:t>
            </w:r>
            <w:proofErr w:type="spellEnd"/>
            <w:r w:rsidRPr="0093501E">
              <w:rPr>
                <w:rFonts w:ascii="Aptos" w:hAnsi="Aptos" w:cstheme="minorHAnsi"/>
                <w:color w:val="000000" w:themeColor="text1"/>
                <w:sz w:val="20"/>
                <w:szCs w:val="20"/>
                <w:lang w:val="es-ES"/>
              </w:rPr>
              <w:t xml:space="preserve"> </w:t>
            </w:r>
            <w:proofErr w:type="spellStart"/>
            <w:r w:rsidRPr="0093501E">
              <w:rPr>
                <w:rFonts w:ascii="Aptos" w:hAnsi="Aptos" w:cstheme="minorHAnsi"/>
                <w:color w:val="000000" w:themeColor="text1"/>
                <w:sz w:val="20"/>
                <w:szCs w:val="20"/>
                <w:lang w:val="es-ES"/>
              </w:rPr>
              <w:t>leaf</w:t>
            </w:r>
            <w:proofErr w:type="spellEnd"/>
            <w:r w:rsidRPr="0093501E">
              <w:rPr>
                <w:rFonts w:ascii="Aptos" w:hAnsi="Aptos" w:cstheme="minorHAnsi"/>
                <w:color w:val="000000" w:themeColor="text1"/>
                <w:sz w:val="20"/>
                <w:szCs w:val="20"/>
                <w:lang w:val="es-ES"/>
              </w:rPr>
              <w:t xml:space="preserve"> rugose </w:t>
            </w:r>
            <w:proofErr w:type="spellStart"/>
            <w:r w:rsidRPr="0093501E">
              <w:rPr>
                <w:rFonts w:ascii="Aptos" w:hAnsi="Aptos" w:cstheme="minorHAnsi"/>
                <w:color w:val="000000" w:themeColor="text1"/>
                <w:sz w:val="20"/>
                <w:szCs w:val="20"/>
                <w:lang w:val="es-ES"/>
              </w:rPr>
              <w:t>mosaic</w:t>
            </w:r>
            <w:proofErr w:type="spellEnd"/>
            <w:r w:rsidRPr="0093501E">
              <w:rPr>
                <w:rFonts w:ascii="Aptos" w:hAnsi="Aptos" w:cstheme="minorHAnsi"/>
                <w:color w:val="000000" w:themeColor="text1"/>
                <w:sz w:val="20"/>
                <w:szCs w:val="20"/>
                <w:lang w:val="es-ES"/>
              </w:rPr>
              <w:t xml:space="preserve"> virus </w:t>
            </w:r>
            <w:r w:rsidR="002B3907" w:rsidRPr="0093501E">
              <w:rPr>
                <w:rFonts w:ascii="Aptos" w:hAnsi="Aptos" w:cstheme="minorHAnsi"/>
                <w:color w:val="000000" w:themeColor="text1"/>
                <w:sz w:val="20"/>
                <w:szCs w:val="20"/>
                <w:lang w:val="es-ES"/>
              </w:rPr>
              <w:t>Field</w:t>
            </w:r>
            <w:r w:rsidRPr="0093501E">
              <w:rPr>
                <w:rFonts w:ascii="Aptos" w:hAnsi="Aptos" w:cstheme="minorHAnsi"/>
                <w:color w:val="000000" w:themeColor="text1"/>
                <w:sz w:val="20"/>
                <w:szCs w:val="20"/>
                <w:lang w:val="es-ES"/>
              </w:rPr>
              <w:t>-</w:t>
            </w:r>
            <w:r w:rsidRPr="0093501E">
              <w:rPr>
                <w:rFonts w:ascii="Aptos" w:hAnsi="Aptos" w:cstheme="minorHAnsi"/>
                <w:color w:val="000000" w:themeColor="text1"/>
                <w:sz w:val="20"/>
                <w:szCs w:val="20"/>
                <w:lang w:val="pt-BR"/>
              </w:rPr>
              <w:t>NiRNA2-1 RNA2</w:t>
            </w:r>
            <w:r w:rsidRPr="0093501E">
              <w:rPr>
                <w:rFonts w:ascii="Aptos" w:hAnsi="Aptos" w:cstheme="minorHAnsi"/>
                <w:color w:val="000000" w:themeColor="text1"/>
                <w:sz w:val="20"/>
                <w:szCs w:val="20"/>
                <w:lang w:val="es-ES"/>
              </w:rPr>
              <w:t xml:space="preserve"> (LC534640) </w:t>
            </w:r>
          </w:p>
          <w:p w14:paraId="49DB4AC8" w14:textId="488B4CE8" w:rsidR="0014109F" w:rsidRPr="006B026B" w:rsidRDefault="0014109F">
            <w:pPr>
              <w:rPr>
                <w:rFonts w:ascii="Aptos" w:hAnsi="Aptos" w:cstheme="minorHAnsi"/>
                <w:color w:val="000000" w:themeColor="text1"/>
                <w:sz w:val="20"/>
                <w:szCs w:val="20"/>
                <w:lang w:val="pt-BR"/>
              </w:rPr>
            </w:pPr>
          </w:p>
          <w:p w14:paraId="6C7E4B42" w14:textId="77777777" w:rsidR="0014109F" w:rsidRPr="006B026B" w:rsidRDefault="0014109F">
            <w:pPr>
              <w:rPr>
                <w:rFonts w:ascii="Aptos" w:hAnsi="Aptos" w:cstheme="minorHAnsi"/>
                <w:color w:val="000000" w:themeColor="text1"/>
                <w:sz w:val="20"/>
                <w:szCs w:val="20"/>
                <w:lang w:val="pt-BR"/>
              </w:rPr>
            </w:pPr>
          </w:p>
          <w:p w14:paraId="441A031C" w14:textId="77777777" w:rsidR="0014109F" w:rsidRDefault="00333D89">
            <w:pPr>
              <w:pStyle w:val="HTMLPreformatted"/>
              <w:rPr>
                <w:rFonts w:ascii="Aptos" w:hAnsi="Aptos" w:cstheme="minorHAnsi"/>
                <w:i/>
                <w:iCs/>
                <w:lang w:eastAsia="en-GB"/>
              </w:rPr>
            </w:pPr>
            <w:r>
              <w:rPr>
                <w:rFonts w:ascii="Aptos" w:hAnsi="Aptos" w:cstheme="minorHAnsi"/>
                <w:b/>
                <w:color w:val="000000" w:themeColor="text1"/>
                <w:lang w:val="en-GB"/>
              </w:rPr>
              <w:t>Original hosts</w:t>
            </w:r>
            <w:r>
              <w:rPr>
                <w:rFonts w:ascii="Aptos" w:hAnsi="Aptos" w:cstheme="minorHAnsi"/>
                <w:color w:val="000000" w:themeColor="text1"/>
                <w:lang w:val="en-GB"/>
              </w:rPr>
              <w:t>:</w:t>
            </w:r>
            <w:r>
              <w:rPr>
                <w:rFonts w:ascii="Aptos" w:hAnsi="Aptos" w:cstheme="minorHAnsi"/>
                <w:i/>
                <w:color w:val="000000"/>
                <w:shd w:val="clear" w:color="auto" w:fill="FFFFFF"/>
              </w:rPr>
              <w:t xml:space="preserve"> </w:t>
            </w:r>
          </w:p>
          <w:p w14:paraId="34F624CF" w14:textId="77777777" w:rsidR="0014109F" w:rsidRDefault="00333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lang w:eastAsia="en-GB"/>
              </w:rPr>
            </w:pPr>
            <w:r>
              <w:rPr>
                <w:rFonts w:ascii="Aptos" w:hAnsi="Aptos" w:cstheme="minorHAnsi"/>
                <w:i/>
                <w:iCs/>
                <w:sz w:val="20"/>
                <w:szCs w:val="20"/>
                <w:lang w:eastAsia="en-GB"/>
              </w:rPr>
              <w:t>Glycine max</w:t>
            </w:r>
            <w:r>
              <w:rPr>
                <w:rFonts w:ascii="Aptos" w:hAnsi="Aptos" w:cstheme="minorHAnsi"/>
                <w:sz w:val="20"/>
                <w:szCs w:val="20"/>
                <w:lang w:eastAsia="en-GB"/>
              </w:rPr>
              <w:t xml:space="preserve"> (soybean)</w:t>
            </w:r>
          </w:p>
          <w:p w14:paraId="61EEF8A8"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p>
          <w:p w14:paraId="27C62E9B" w14:textId="77777777" w:rsidR="0014109F" w:rsidRDefault="00333D89">
            <w:pPr>
              <w:pStyle w:val="HTMLPreformatted"/>
              <w:shd w:val="clear" w:color="auto" w:fill="FFFFFF"/>
              <w:rPr>
                <w:rStyle w:val="feature"/>
                <w:rFonts w:ascii="Aptos" w:hAnsi="Aptos" w:cstheme="minorHAnsi"/>
                <w:b/>
                <w:bCs/>
                <w:color w:val="000000" w:themeColor="text1"/>
                <w:lang w:val="en-GB"/>
              </w:rPr>
            </w:pPr>
            <w:r>
              <w:rPr>
                <w:rStyle w:val="feature"/>
                <w:rFonts w:ascii="Aptos" w:hAnsi="Aptos" w:cstheme="minorHAnsi"/>
                <w:b/>
                <w:bCs/>
                <w:color w:val="000000" w:themeColor="text1"/>
                <w:lang w:val="en-GB"/>
              </w:rPr>
              <w:t>Justification for creating a new species:</w:t>
            </w:r>
          </w:p>
          <w:p w14:paraId="78F6C786" w14:textId="7A41988C" w:rsidR="0014109F" w:rsidRDefault="00333D89">
            <w:pPr>
              <w:rPr>
                <w:rFonts w:ascii="Aptos" w:hAnsi="Aptos" w:cstheme="minorHAnsi"/>
                <w:color w:val="000000" w:themeColor="text1"/>
                <w:sz w:val="20"/>
                <w:szCs w:val="20"/>
                <w:lang w:val="en-GB"/>
              </w:rPr>
            </w:pPr>
            <w:r w:rsidRPr="0093501E">
              <w:rPr>
                <w:rFonts w:ascii="Aptos" w:hAnsi="Aptos" w:cstheme="minorHAnsi"/>
                <w:color w:val="000000" w:themeColor="text1"/>
                <w:sz w:val="20"/>
                <w:szCs w:val="20"/>
                <w:lang w:val="en-GB"/>
              </w:rPr>
              <w:t xml:space="preserve">The first paper on </w:t>
            </w:r>
            <w:r w:rsidRPr="0093501E">
              <w:rPr>
                <w:rFonts w:ascii="Aptos" w:hAnsi="Aptos" w:cstheme="minorHAnsi"/>
                <w:color w:val="000000" w:themeColor="text1"/>
                <w:sz w:val="20"/>
                <w:szCs w:val="20"/>
              </w:rPr>
              <w:t>soybean leaf rugose mosaic virus</w:t>
            </w:r>
            <w:r w:rsidRPr="0093501E">
              <w:rPr>
                <w:rFonts w:ascii="Aptos" w:hAnsi="Aptos" w:cstheme="minorHAnsi"/>
                <w:color w:val="000000" w:themeColor="text1"/>
                <w:sz w:val="20"/>
                <w:szCs w:val="20"/>
                <w:lang w:val="en-GB"/>
              </w:rPr>
              <w:t xml:space="preserve"> isolates was Ohki et al. (2021)</w:t>
            </w:r>
            <w:r w:rsidRPr="0093501E">
              <w:rPr>
                <w:rFonts w:ascii="Aptos" w:hAnsi="Aptos" w:cstheme="minorHAnsi"/>
                <w:sz w:val="20"/>
                <w:szCs w:val="20"/>
                <w:lang w:val="es-ES"/>
              </w:rPr>
              <w:t xml:space="preserve"> [2]</w:t>
            </w:r>
            <w:r w:rsidRPr="0093501E">
              <w:rPr>
                <w:rFonts w:ascii="Aptos" w:hAnsi="Aptos" w:cstheme="minorHAnsi"/>
                <w:color w:val="000000" w:themeColor="text1"/>
                <w:sz w:val="20"/>
                <w:szCs w:val="20"/>
                <w:lang w:val="en-GB"/>
              </w:rPr>
              <w:t>, although the sequences were not released until 2025 from isolate NSV9 (RNA1: LC53463</w:t>
            </w:r>
            <w:r w:rsidR="00AE0D1D">
              <w:rPr>
                <w:rFonts w:ascii="Aptos" w:hAnsi="Aptos" w:cstheme="minorHAnsi"/>
                <w:color w:val="000000" w:themeColor="text1"/>
                <w:sz w:val="20"/>
                <w:szCs w:val="20"/>
                <w:lang w:val="en-GB"/>
              </w:rPr>
              <w:t>7</w:t>
            </w:r>
            <w:r w:rsidR="00702184" w:rsidRPr="0093501E">
              <w:rPr>
                <w:rFonts w:ascii="Aptos" w:hAnsi="Aptos" w:cstheme="minorHAnsi"/>
                <w:color w:val="000000" w:themeColor="text1"/>
                <w:sz w:val="20"/>
                <w:szCs w:val="20"/>
                <w:lang w:val="en-GB"/>
              </w:rPr>
              <w:t>)</w:t>
            </w:r>
            <w:r w:rsidRPr="0093501E">
              <w:rPr>
                <w:rFonts w:ascii="Aptos" w:hAnsi="Aptos" w:cstheme="minorHAnsi"/>
                <w:color w:val="000000" w:themeColor="text1"/>
                <w:sz w:val="20"/>
                <w:szCs w:val="20"/>
                <w:lang w:val="en-GB"/>
              </w:rPr>
              <w:t xml:space="preserve">; and </w:t>
            </w:r>
            <w:r w:rsidR="00702184" w:rsidRPr="0093501E">
              <w:rPr>
                <w:rFonts w:ascii="Aptos" w:hAnsi="Aptos" w:cstheme="minorHAnsi"/>
                <w:color w:val="000000" w:themeColor="text1"/>
                <w:sz w:val="20"/>
                <w:szCs w:val="20"/>
                <w:lang w:val="en-GB"/>
              </w:rPr>
              <w:t>Field isolate (</w:t>
            </w:r>
            <w:r w:rsidR="00AE0D1D">
              <w:rPr>
                <w:rFonts w:ascii="Aptos" w:hAnsi="Aptos" w:cstheme="minorHAnsi"/>
                <w:color w:val="000000" w:themeColor="text1"/>
                <w:sz w:val="20"/>
                <w:szCs w:val="20"/>
                <w:lang w:val="en-GB"/>
              </w:rPr>
              <w:t xml:space="preserve">RNA1: </w:t>
            </w:r>
            <w:r w:rsidR="00AE0D1D" w:rsidRPr="0093501E">
              <w:rPr>
                <w:rFonts w:ascii="Aptos" w:hAnsi="Aptos" w:cstheme="minorHAnsi"/>
                <w:color w:val="000000" w:themeColor="text1"/>
                <w:sz w:val="20"/>
                <w:szCs w:val="20"/>
                <w:lang w:val="en-GB"/>
              </w:rPr>
              <w:t>LC534638, LC534639</w:t>
            </w:r>
            <w:r w:rsidR="00AE0D1D">
              <w:rPr>
                <w:rFonts w:ascii="Aptos" w:hAnsi="Aptos" w:cstheme="minorHAnsi"/>
                <w:color w:val="000000" w:themeColor="text1"/>
                <w:sz w:val="20"/>
                <w:szCs w:val="20"/>
                <w:lang w:val="en-GB"/>
              </w:rPr>
              <w:t xml:space="preserve">; </w:t>
            </w:r>
            <w:r w:rsidR="00702184" w:rsidRPr="0093501E">
              <w:rPr>
                <w:rFonts w:ascii="Aptos" w:hAnsi="Aptos" w:cstheme="minorHAnsi"/>
                <w:color w:val="000000" w:themeColor="text1"/>
                <w:sz w:val="20"/>
                <w:szCs w:val="20"/>
                <w:lang w:val="en-GB"/>
              </w:rPr>
              <w:t>RNA</w:t>
            </w:r>
            <w:r w:rsidR="00BC4190" w:rsidRPr="0093501E">
              <w:rPr>
                <w:rFonts w:ascii="Aptos" w:hAnsi="Aptos" w:cstheme="minorHAnsi"/>
                <w:color w:val="000000" w:themeColor="text1"/>
                <w:sz w:val="20"/>
                <w:szCs w:val="20"/>
                <w:lang w:val="en-GB"/>
              </w:rPr>
              <w:t>2</w:t>
            </w:r>
            <w:r w:rsidR="00702184" w:rsidRPr="0093501E">
              <w:rPr>
                <w:rFonts w:ascii="Aptos" w:hAnsi="Aptos" w:cstheme="minorHAnsi"/>
                <w:color w:val="000000" w:themeColor="text1"/>
                <w:sz w:val="20"/>
                <w:szCs w:val="20"/>
                <w:lang w:val="en-GB"/>
              </w:rPr>
              <w:t xml:space="preserve">: </w:t>
            </w:r>
            <w:r w:rsidRPr="0093501E">
              <w:rPr>
                <w:rFonts w:ascii="Aptos" w:hAnsi="Aptos" w:cstheme="minorHAnsi"/>
                <w:color w:val="000000" w:themeColor="text1"/>
                <w:sz w:val="20"/>
                <w:szCs w:val="20"/>
                <w:lang w:val="en-GB"/>
              </w:rPr>
              <w:t xml:space="preserve">LC534640, LC534641). A sequence from another isolate LC2-4 (LC038189) was published in 2023 only for RNA1. The exemplar sequences are from isolate NSV9, </w:t>
            </w:r>
            <w:r w:rsidRPr="0093501E">
              <w:rPr>
                <w:rFonts w:ascii="Aptos" w:hAnsi="Aptos" w:cstheme="minorHAnsi"/>
                <w:color w:val="000000" w:themeColor="text1"/>
                <w:sz w:val="20"/>
                <w:szCs w:val="20"/>
              </w:rPr>
              <w:t>RNA1: LC534638</w:t>
            </w:r>
            <w:r w:rsidR="00BC4190" w:rsidRPr="0093501E">
              <w:rPr>
                <w:rFonts w:ascii="Aptos" w:hAnsi="Aptos" w:cstheme="minorHAnsi"/>
                <w:color w:val="000000" w:themeColor="text1"/>
                <w:sz w:val="20"/>
                <w:szCs w:val="20"/>
              </w:rPr>
              <w:t xml:space="preserve"> (Ni RNA1-1)</w:t>
            </w:r>
            <w:r w:rsidRPr="0093501E">
              <w:rPr>
                <w:rFonts w:ascii="Aptos" w:hAnsi="Aptos" w:cstheme="minorHAnsi"/>
                <w:color w:val="000000" w:themeColor="text1"/>
                <w:sz w:val="20"/>
                <w:szCs w:val="20"/>
              </w:rPr>
              <w:t xml:space="preserve">, and </w:t>
            </w:r>
            <w:r w:rsidR="00702184" w:rsidRPr="0093501E">
              <w:rPr>
                <w:rFonts w:ascii="Aptos" w:hAnsi="Aptos" w:cstheme="minorHAnsi"/>
                <w:color w:val="000000" w:themeColor="text1"/>
                <w:sz w:val="20"/>
                <w:szCs w:val="20"/>
              </w:rPr>
              <w:t xml:space="preserve">Field isolate </w:t>
            </w:r>
            <w:r w:rsidRPr="0093501E">
              <w:rPr>
                <w:rFonts w:ascii="Aptos" w:hAnsi="Aptos" w:cstheme="minorHAnsi"/>
                <w:color w:val="000000" w:themeColor="text1"/>
                <w:sz w:val="20"/>
                <w:szCs w:val="20"/>
              </w:rPr>
              <w:t>RNA2:</w:t>
            </w:r>
            <w:r w:rsidR="00702184" w:rsidRPr="0093501E">
              <w:rPr>
                <w:rFonts w:ascii="Aptos" w:hAnsi="Aptos" w:cstheme="minorHAnsi"/>
                <w:color w:val="000000" w:themeColor="text1"/>
                <w:sz w:val="20"/>
                <w:szCs w:val="20"/>
              </w:rPr>
              <w:t xml:space="preserve"> </w:t>
            </w:r>
            <w:r w:rsidRPr="0093501E">
              <w:rPr>
                <w:rFonts w:ascii="Aptos" w:hAnsi="Aptos" w:cstheme="minorHAnsi"/>
                <w:color w:val="000000" w:themeColor="text1"/>
                <w:sz w:val="20"/>
                <w:szCs w:val="20"/>
                <w:lang w:val="es-ES"/>
              </w:rPr>
              <w:t>LC534641</w:t>
            </w:r>
            <w:r w:rsidR="00BC4190" w:rsidRPr="0093501E">
              <w:rPr>
                <w:rFonts w:ascii="Aptos" w:hAnsi="Aptos" w:cstheme="minorHAnsi"/>
                <w:color w:val="000000" w:themeColor="text1"/>
                <w:sz w:val="20"/>
                <w:szCs w:val="20"/>
                <w:lang w:val="es-ES"/>
              </w:rPr>
              <w:t xml:space="preserve"> (Ni RNA2-2)</w:t>
            </w:r>
            <w:r w:rsidRPr="0093501E">
              <w:rPr>
                <w:rFonts w:ascii="Aptos" w:hAnsi="Aptos" w:cstheme="minorHAnsi"/>
                <w:color w:val="000000" w:themeColor="text1"/>
                <w:sz w:val="20"/>
                <w:szCs w:val="20"/>
                <w:lang w:val="es-ES"/>
              </w:rPr>
              <w:t xml:space="preserve">. </w:t>
            </w:r>
            <w:r w:rsidRPr="0093501E">
              <w:rPr>
                <w:rFonts w:ascii="Aptos" w:hAnsi="Aptos" w:cstheme="minorHAnsi"/>
                <w:color w:val="000000" w:themeColor="text1"/>
                <w:sz w:val="20"/>
                <w:szCs w:val="20"/>
                <w:lang w:val="en-GB"/>
              </w:rPr>
              <w:t xml:space="preserve">All isolates infected soybean. 5’ RACE was used to confirm the sequence of the 5’ region </w:t>
            </w:r>
            <w:r w:rsidRPr="0093501E">
              <w:rPr>
                <w:rFonts w:ascii="Aptos" w:hAnsi="Aptos" w:cstheme="minorHAnsi"/>
                <w:sz w:val="20"/>
                <w:szCs w:val="20"/>
                <w:lang w:val="es-ES"/>
              </w:rPr>
              <w:t>[2]</w:t>
            </w:r>
            <w:r w:rsidRPr="0093501E">
              <w:rPr>
                <w:rFonts w:ascii="Aptos" w:hAnsi="Aptos" w:cstheme="minorHAnsi"/>
                <w:color w:val="000000" w:themeColor="text1"/>
                <w:sz w:val="20"/>
                <w:szCs w:val="20"/>
                <w:lang w:val="en-GB"/>
              </w:rPr>
              <w:t>. The</w:t>
            </w:r>
            <w:r>
              <w:rPr>
                <w:rFonts w:ascii="Aptos" w:hAnsi="Aptos" w:cstheme="minorHAnsi"/>
                <w:color w:val="000000" w:themeColor="text1"/>
                <w:sz w:val="20"/>
                <w:szCs w:val="20"/>
                <w:lang w:val="en-GB"/>
              </w:rPr>
              <w:t xml:space="preserve"> sequences of these two RNAs are most closely related to </w:t>
            </w:r>
            <w:proofErr w:type="spellStart"/>
            <w:r>
              <w:rPr>
                <w:rFonts w:ascii="Aptos" w:hAnsi="Aptos" w:cstheme="minorHAnsi"/>
                <w:color w:val="000000" w:themeColor="text1"/>
                <w:sz w:val="20"/>
                <w:szCs w:val="20"/>
                <w:lang w:val="en-GB"/>
              </w:rPr>
              <w:t>bymoviruses</w:t>
            </w:r>
            <w:proofErr w:type="spellEnd"/>
            <w:r>
              <w:rPr>
                <w:rFonts w:ascii="Aptos" w:hAnsi="Aptos" w:cstheme="minorHAnsi"/>
                <w:color w:val="000000" w:themeColor="text1"/>
                <w:sz w:val="20"/>
                <w:szCs w:val="20"/>
                <w:lang w:val="en-GB"/>
              </w:rPr>
              <w:t xml:space="preserve">. RNA1 is 7109 nt long with one large open reading frame (ORF), encoding for a polyprotein of 257 </w:t>
            </w:r>
            <w:proofErr w:type="spellStart"/>
            <w:r>
              <w:rPr>
                <w:rFonts w:ascii="Aptos" w:hAnsi="Aptos" w:cstheme="minorHAnsi"/>
                <w:color w:val="000000" w:themeColor="text1"/>
                <w:sz w:val="20"/>
                <w:szCs w:val="20"/>
                <w:lang w:val="en-GB"/>
              </w:rPr>
              <w:t>kDa</w:t>
            </w:r>
            <w:proofErr w:type="spellEnd"/>
            <w:r>
              <w:rPr>
                <w:rFonts w:ascii="Aptos" w:hAnsi="Aptos" w:cstheme="minorHAnsi"/>
                <w:color w:val="000000" w:themeColor="text1"/>
                <w:sz w:val="20"/>
                <w:szCs w:val="20"/>
                <w:lang w:val="en-GB"/>
              </w:rPr>
              <w:t xml:space="preserve">, likely processed into eight mature proteins, plus an out of frame PIPO sequence. The main ORF of RNA1 shares 52%–55% nt sequence identity and 27%-43% aa sequence identity to other </w:t>
            </w:r>
            <w:proofErr w:type="spellStart"/>
            <w:r>
              <w:rPr>
                <w:rFonts w:ascii="Aptos" w:hAnsi="Aptos" w:cstheme="minorHAnsi"/>
                <w:color w:val="000000" w:themeColor="text1"/>
                <w:sz w:val="20"/>
                <w:szCs w:val="20"/>
                <w:lang w:val="en-GB"/>
              </w:rPr>
              <w:t>bymoviruses</w:t>
            </w:r>
            <w:proofErr w:type="spellEnd"/>
            <w:r>
              <w:rPr>
                <w:rFonts w:ascii="Aptos" w:hAnsi="Aptos" w:cstheme="minorHAnsi"/>
                <w:color w:val="000000" w:themeColor="text1"/>
                <w:sz w:val="20"/>
                <w:szCs w:val="20"/>
                <w:lang w:val="en-GB"/>
              </w:rPr>
              <w:t xml:space="preserve">, identities reduced to 49%–54% (nt) and 30%–34% (aa) for the predicted coat protein. The similarity to other viruses in the family </w:t>
            </w:r>
            <w:proofErr w:type="spellStart"/>
            <w:r w:rsidRPr="006B026B">
              <w:rPr>
                <w:rFonts w:ascii="Aptos" w:hAnsi="Aptos" w:cstheme="minorHAnsi"/>
                <w:i/>
                <w:iCs/>
                <w:color w:val="000000" w:themeColor="text1"/>
                <w:sz w:val="20"/>
                <w:szCs w:val="20"/>
                <w:lang w:val="en-GB"/>
              </w:rPr>
              <w:t>Potyviridae</w:t>
            </w:r>
            <w:proofErr w:type="spellEnd"/>
            <w:r>
              <w:rPr>
                <w:rFonts w:ascii="Aptos" w:hAnsi="Aptos" w:cstheme="minorHAnsi"/>
                <w:color w:val="000000" w:themeColor="text1"/>
                <w:sz w:val="20"/>
                <w:szCs w:val="20"/>
                <w:lang w:val="en-GB"/>
              </w:rPr>
              <w:t xml:space="preserve"> is generally lower. RNA2 is 3413 or 3415 nt long and putatively encodes a polyprotein of 108 </w:t>
            </w:r>
            <w:proofErr w:type="spellStart"/>
            <w:r>
              <w:rPr>
                <w:rFonts w:ascii="Aptos" w:hAnsi="Aptos" w:cstheme="minorHAnsi"/>
                <w:color w:val="000000" w:themeColor="text1"/>
                <w:sz w:val="20"/>
                <w:szCs w:val="20"/>
                <w:lang w:val="en-GB"/>
              </w:rPr>
              <w:t>kDa</w:t>
            </w:r>
            <w:proofErr w:type="spellEnd"/>
            <w:r>
              <w:rPr>
                <w:rFonts w:ascii="Aptos" w:hAnsi="Aptos" w:cstheme="minorHAnsi"/>
                <w:color w:val="000000" w:themeColor="text1"/>
                <w:sz w:val="20"/>
                <w:szCs w:val="20"/>
                <w:lang w:val="en-GB"/>
              </w:rPr>
              <w:t>, probably cleaved into two mature proteins. The 5′ and 3′ untranslated regions (UTRs) consist of 179 and 120 nt, respectively, for RNA1, and in the case of RNA2, minor length differences were found among sequenced isolates, with 54 to 55 nt for the 5’-UTR, and 484 to 487 nt for the 3’-UTR.</w:t>
            </w:r>
          </w:p>
          <w:p w14:paraId="2E514A01" w14:textId="77777777" w:rsidR="0014109F" w:rsidRDefault="00333D89">
            <w:pPr>
              <w:rPr>
                <w:rFonts w:ascii="Aptos" w:hAnsi="Aptos" w:cstheme="minorHAnsi"/>
                <w:sz w:val="20"/>
                <w:szCs w:val="20"/>
              </w:rPr>
            </w:pPr>
            <w:r>
              <w:rPr>
                <w:rFonts w:ascii="Aptos" w:hAnsi="Aptos" w:cstheme="minorHAnsi"/>
                <w:sz w:val="20"/>
                <w:szCs w:val="20"/>
              </w:rPr>
              <w:t xml:space="preserve">The phylogenetic analysis of the polyproteins of RNA1 and RNA2 showed that they belonged to a basal clade of </w:t>
            </w:r>
            <w:proofErr w:type="spellStart"/>
            <w:r>
              <w:rPr>
                <w:rFonts w:ascii="Aptos" w:hAnsi="Aptos" w:cstheme="minorHAnsi"/>
                <w:sz w:val="20"/>
                <w:szCs w:val="20"/>
              </w:rPr>
              <w:t>bymoviruses</w:t>
            </w:r>
            <w:proofErr w:type="spellEnd"/>
            <w:r>
              <w:rPr>
                <w:rFonts w:ascii="Aptos" w:hAnsi="Aptos" w:cstheme="minorHAnsi"/>
                <w:sz w:val="20"/>
                <w:szCs w:val="20"/>
              </w:rPr>
              <w:t xml:space="preserve"> that was different from the clades of other genera in the family </w:t>
            </w:r>
            <w:proofErr w:type="spellStart"/>
            <w:r>
              <w:rPr>
                <w:rFonts w:ascii="Aptos" w:hAnsi="Aptos" w:cstheme="minorHAnsi"/>
                <w:i/>
                <w:sz w:val="20"/>
                <w:szCs w:val="20"/>
              </w:rPr>
              <w:t>Potyviridae</w:t>
            </w:r>
            <w:proofErr w:type="spellEnd"/>
            <w:r>
              <w:rPr>
                <w:rFonts w:ascii="Aptos" w:hAnsi="Aptos" w:cstheme="minorHAnsi"/>
                <w:sz w:val="20"/>
                <w:szCs w:val="20"/>
              </w:rPr>
              <w:t xml:space="preserve">. </w:t>
            </w:r>
            <w:proofErr w:type="spellStart"/>
            <w:r>
              <w:rPr>
                <w:rFonts w:ascii="Aptos" w:hAnsi="Aptos" w:cstheme="minorHAnsi"/>
                <w:sz w:val="20"/>
                <w:szCs w:val="20"/>
              </w:rPr>
              <w:t>SbLRMV</w:t>
            </w:r>
            <w:proofErr w:type="spellEnd"/>
            <w:r>
              <w:rPr>
                <w:rFonts w:ascii="Aptos" w:hAnsi="Aptos" w:cstheme="minorHAnsi"/>
                <w:sz w:val="20"/>
                <w:szCs w:val="20"/>
              </w:rPr>
              <w:t xml:space="preserve"> formed its own node, with bootstrap values of 100 for RNA1 and 63 for RNA2. The closest relative was the tentative maize </w:t>
            </w:r>
            <w:proofErr w:type="spellStart"/>
            <w:r>
              <w:rPr>
                <w:rFonts w:ascii="Aptos" w:hAnsi="Aptos" w:cstheme="minorHAnsi"/>
                <w:sz w:val="20"/>
                <w:szCs w:val="20"/>
              </w:rPr>
              <w:t>bymovirus</w:t>
            </w:r>
            <w:proofErr w:type="spellEnd"/>
            <w:r>
              <w:rPr>
                <w:rFonts w:ascii="Aptos" w:hAnsi="Aptos" w:cstheme="minorHAnsi"/>
                <w:sz w:val="20"/>
                <w:szCs w:val="20"/>
              </w:rPr>
              <w:t xml:space="preserve"> A isolate Kang (GenBank accessions MH428827 and MH428828).</w:t>
            </w:r>
          </w:p>
          <w:p w14:paraId="7F90D89C" w14:textId="77777777" w:rsidR="0014109F" w:rsidRDefault="0014109F">
            <w:pPr>
              <w:rPr>
                <w:rFonts w:ascii="Aptos" w:hAnsi="Aptos" w:cstheme="minorHAnsi"/>
                <w:color w:val="000000"/>
                <w:sz w:val="20"/>
                <w:szCs w:val="20"/>
                <w:shd w:val="clear" w:color="auto" w:fill="FFFFFF"/>
              </w:rPr>
            </w:pPr>
          </w:p>
          <w:p w14:paraId="72D2C71D" w14:textId="60703C3D" w:rsidR="0014109F" w:rsidRDefault="00333D89">
            <w:pPr>
              <w:autoSpaceDE w:val="0"/>
              <w:autoSpaceDN w:val="0"/>
              <w:adjustRightInd w:val="0"/>
              <w:rPr>
                <w:rFonts w:ascii="Aptos" w:hAnsi="Aptos" w:cstheme="minorHAnsi"/>
                <w:sz w:val="20"/>
                <w:szCs w:val="20"/>
                <w:lang w:val="en-GB"/>
              </w:rPr>
            </w:pPr>
            <w:r>
              <w:rPr>
                <w:rFonts w:ascii="Aptos" w:hAnsi="Aptos" w:cstheme="minorHAnsi"/>
                <w:b/>
                <w:sz w:val="20"/>
                <w:szCs w:val="20"/>
                <w:lang w:val="en-GB"/>
              </w:rPr>
              <w:t>Proteins and motifs</w:t>
            </w:r>
            <w:r>
              <w:rPr>
                <w:rFonts w:ascii="Aptos" w:hAnsi="Aptos" w:cstheme="minorHAnsi"/>
                <w:sz w:val="20"/>
                <w:szCs w:val="20"/>
                <w:lang w:val="en-GB"/>
              </w:rPr>
              <w:t xml:space="preserve">: The predicted mature proteins cleaved from the two polyproteins are eight products (P3, 7K, CI, 14K, </w:t>
            </w:r>
            <w:proofErr w:type="spellStart"/>
            <w:r>
              <w:rPr>
                <w:rFonts w:ascii="Aptos" w:hAnsi="Aptos" w:cstheme="minorHAnsi"/>
                <w:sz w:val="20"/>
                <w:szCs w:val="20"/>
                <w:lang w:val="en-GB"/>
              </w:rPr>
              <w:t>VPg</w:t>
            </w:r>
            <w:proofErr w:type="spellEnd"/>
            <w:r>
              <w:rPr>
                <w:rFonts w:ascii="Aptos" w:hAnsi="Aptos" w:cstheme="minorHAnsi"/>
                <w:sz w:val="20"/>
                <w:szCs w:val="20"/>
                <w:lang w:val="en-GB"/>
              </w:rPr>
              <w:t xml:space="preserve">, Pro,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 and CP) for RNA1 and two products (P1 and P2) for RNA2. Conserved motifs include the active site of the RNA-dependent RNA polymerase, (SGX2)XTX3NTX32GDD in the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 coding region and the NTP-binding motif (GXXGXGKS) involved in RNA helicase activity in the CI region. A putative PIPO region with 54 aa can be predicted embedded in P3 after a unique CA6 slippage motif (positions 670-676). For the RNA2, the polyprotein contains a VG/S tripeptide predicted for the cleavage of proteins P1 and P2, and the P1 has a proteinase domain containing the motifs GYCY and HV.</w:t>
            </w:r>
          </w:p>
          <w:p w14:paraId="1B2D99D9" w14:textId="77777777" w:rsidR="0014109F" w:rsidRDefault="0014109F">
            <w:pPr>
              <w:pStyle w:val="CommentText"/>
              <w:rPr>
                <w:rFonts w:ascii="Aptos" w:hAnsi="Aptos" w:cstheme="minorHAnsi"/>
                <w:b/>
                <w:lang w:val="en-GB"/>
              </w:rPr>
            </w:pPr>
          </w:p>
          <w:p w14:paraId="3F73EC7A" w14:textId="77777777" w:rsidR="0014109F" w:rsidRDefault="00333D89">
            <w:pPr>
              <w:pStyle w:val="CommentText"/>
              <w:rPr>
                <w:rFonts w:ascii="Aptos" w:hAnsi="Aptos" w:cstheme="minorHAnsi"/>
                <w:lang w:val="en-GB"/>
              </w:rPr>
            </w:pPr>
            <w:r>
              <w:rPr>
                <w:rFonts w:ascii="Aptos" w:hAnsi="Aptos" w:cstheme="minorHAnsi"/>
                <w:b/>
                <w:lang w:val="en-GB"/>
              </w:rPr>
              <w:t>Natural transmission</w:t>
            </w:r>
            <w:r>
              <w:rPr>
                <w:rFonts w:ascii="Aptos" w:hAnsi="Aptos" w:cstheme="minorHAnsi"/>
                <w:lang w:val="en-GB"/>
              </w:rPr>
              <w:t xml:space="preserve">: Soilborne, presumably transmitted by </w:t>
            </w:r>
            <w:proofErr w:type="spellStart"/>
            <w:r>
              <w:rPr>
                <w:rFonts w:ascii="Aptos" w:hAnsi="Aptos" w:cstheme="minorHAnsi"/>
                <w:i/>
                <w:iCs/>
                <w:lang w:val="en-GB"/>
              </w:rPr>
              <w:t>Polymyxa</w:t>
            </w:r>
            <w:proofErr w:type="spellEnd"/>
            <w:r>
              <w:rPr>
                <w:rFonts w:ascii="Aptos" w:hAnsi="Aptos" w:cstheme="minorHAnsi"/>
                <w:i/>
                <w:iCs/>
                <w:lang w:val="en-GB"/>
              </w:rPr>
              <w:t xml:space="preserve"> </w:t>
            </w:r>
            <w:proofErr w:type="spellStart"/>
            <w:r>
              <w:rPr>
                <w:rFonts w:ascii="Aptos" w:hAnsi="Aptos" w:cstheme="minorHAnsi"/>
                <w:i/>
                <w:iCs/>
                <w:lang w:val="en-GB"/>
              </w:rPr>
              <w:t>graminis</w:t>
            </w:r>
            <w:proofErr w:type="spellEnd"/>
            <w:r>
              <w:rPr>
                <w:rFonts w:ascii="Aptos" w:hAnsi="Aptos" w:cstheme="minorHAnsi"/>
                <w:i/>
                <w:iCs/>
                <w:lang w:val="en-GB"/>
              </w:rPr>
              <w:t xml:space="preserve"> </w:t>
            </w:r>
            <w:r>
              <w:rPr>
                <w:rFonts w:ascii="Aptos" w:hAnsi="Aptos" w:cstheme="minorHAnsi"/>
                <w:lang w:val="en-GB"/>
              </w:rPr>
              <w:t>or a related organism, although there is no experimental evidence</w:t>
            </w:r>
            <w:r>
              <w:rPr>
                <w:rFonts w:ascii="Aptos" w:hAnsi="Aptos" w:cstheme="minorHAnsi"/>
              </w:rPr>
              <w:t>.</w:t>
            </w:r>
          </w:p>
          <w:p w14:paraId="5D43EB92" w14:textId="77777777" w:rsidR="0014109F" w:rsidRDefault="0014109F">
            <w:pPr>
              <w:rPr>
                <w:rFonts w:ascii="Aptos" w:hAnsi="Aptos" w:cstheme="minorHAnsi"/>
                <w:b/>
                <w:sz w:val="20"/>
                <w:szCs w:val="20"/>
                <w:lang w:val="en-GB"/>
              </w:rPr>
            </w:pPr>
          </w:p>
          <w:p w14:paraId="11B1256C" w14:textId="77777777" w:rsidR="0014109F" w:rsidRDefault="00333D89">
            <w:pPr>
              <w:rPr>
                <w:rFonts w:ascii="Aptos" w:hAnsi="Aptos" w:cstheme="minorHAnsi"/>
                <w:sz w:val="20"/>
                <w:szCs w:val="20"/>
                <w:lang w:val="en-GB"/>
              </w:rPr>
            </w:pPr>
            <w:r>
              <w:rPr>
                <w:rFonts w:ascii="Aptos" w:hAnsi="Aptos" w:cstheme="minorHAnsi"/>
                <w:b/>
                <w:sz w:val="20"/>
                <w:szCs w:val="20"/>
                <w:lang w:val="en-GB"/>
              </w:rPr>
              <w:t>Additional information</w:t>
            </w:r>
            <w:r>
              <w:rPr>
                <w:rFonts w:ascii="Aptos" w:hAnsi="Aptos" w:cstheme="minorHAnsi"/>
                <w:sz w:val="20"/>
                <w:szCs w:val="20"/>
                <w:lang w:val="en-GB"/>
              </w:rPr>
              <w:t>:</w:t>
            </w:r>
          </w:p>
          <w:p w14:paraId="53F54A7E" w14:textId="77777777" w:rsidR="0014109F" w:rsidRDefault="00333D89">
            <w:pPr>
              <w:rPr>
                <w:rFonts w:ascii="Aptos" w:hAnsi="Aptos" w:cstheme="minorHAnsi"/>
                <w:color w:val="000000"/>
                <w:sz w:val="20"/>
                <w:szCs w:val="20"/>
                <w:shd w:val="clear" w:color="auto" w:fill="FFFFFF"/>
              </w:rPr>
            </w:pPr>
            <w:r>
              <w:rPr>
                <w:rFonts w:ascii="Aptos" w:hAnsi="Aptos" w:cstheme="minorHAnsi"/>
                <w:color w:val="000000"/>
                <w:sz w:val="20"/>
                <w:szCs w:val="20"/>
                <w:shd w:val="clear" w:color="auto" w:fill="FFFFFF"/>
                <w:lang w:val="en-GB"/>
              </w:rPr>
              <w:t>T</w:t>
            </w:r>
            <w:r>
              <w:rPr>
                <w:rFonts w:ascii="Aptos" w:hAnsi="Aptos" w:cstheme="minorHAnsi"/>
                <w:color w:val="000000"/>
                <w:sz w:val="20"/>
                <w:szCs w:val="20"/>
                <w:shd w:val="clear" w:color="auto" w:fill="FFFFFF"/>
              </w:rPr>
              <w:t xml:space="preserve">he host range of </w:t>
            </w:r>
            <w:proofErr w:type="spellStart"/>
            <w:r>
              <w:rPr>
                <w:rFonts w:ascii="Aptos" w:hAnsi="Aptos" w:cstheme="minorHAnsi"/>
                <w:color w:val="000000"/>
                <w:sz w:val="20"/>
                <w:szCs w:val="20"/>
                <w:shd w:val="clear" w:color="auto" w:fill="FFFFFF"/>
              </w:rPr>
              <w:t>bymoviruses</w:t>
            </w:r>
            <w:proofErr w:type="spellEnd"/>
            <w:r>
              <w:rPr>
                <w:rFonts w:ascii="Aptos" w:hAnsi="Aptos" w:cstheme="minorHAnsi"/>
                <w:color w:val="000000"/>
                <w:sz w:val="20"/>
                <w:szCs w:val="20"/>
                <w:shd w:val="clear" w:color="auto" w:fill="FFFFFF"/>
              </w:rPr>
              <w:t xml:space="preserve"> was thought to be limited to members of the family </w:t>
            </w:r>
            <w:proofErr w:type="spellStart"/>
            <w:r w:rsidRPr="00BC4190">
              <w:rPr>
                <w:rFonts w:ascii="Aptos" w:hAnsi="Aptos" w:cstheme="minorHAnsi"/>
                <w:iCs/>
                <w:color w:val="000000"/>
                <w:sz w:val="20"/>
                <w:szCs w:val="20"/>
                <w:shd w:val="clear" w:color="auto" w:fill="FFFFFF"/>
              </w:rPr>
              <w:t>Poaceae</w:t>
            </w:r>
            <w:proofErr w:type="spellEnd"/>
            <w:r>
              <w:rPr>
                <w:rFonts w:ascii="Aptos" w:hAnsi="Aptos" w:cstheme="minorHAnsi"/>
                <w:color w:val="000000"/>
                <w:sz w:val="20"/>
                <w:szCs w:val="20"/>
                <w:shd w:val="clear" w:color="auto" w:fill="FFFFFF"/>
              </w:rPr>
              <w:t xml:space="preserve">, until the finding of some </w:t>
            </w:r>
            <w:proofErr w:type="spellStart"/>
            <w:r>
              <w:rPr>
                <w:rFonts w:ascii="Aptos" w:hAnsi="Aptos" w:cstheme="minorHAnsi"/>
                <w:color w:val="000000"/>
                <w:sz w:val="20"/>
                <w:szCs w:val="20"/>
                <w:shd w:val="clear" w:color="auto" w:fill="FFFFFF"/>
              </w:rPr>
              <w:t>bymoviruses</w:t>
            </w:r>
            <w:proofErr w:type="spellEnd"/>
            <w:r>
              <w:rPr>
                <w:rFonts w:ascii="Aptos" w:hAnsi="Aptos" w:cstheme="minorHAnsi"/>
                <w:color w:val="000000"/>
                <w:sz w:val="20"/>
                <w:szCs w:val="20"/>
                <w:shd w:val="clear" w:color="auto" w:fill="FFFFFF"/>
              </w:rPr>
              <w:t xml:space="preserve"> that are likely to infect legumes. </w:t>
            </w:r>
            <w:r>
              <w:rPr>
                <w:rFonts w:ascii="Aptos" w:hAnsi="Aptos" w:cstheme="minorHAnsi"/>
                <w:sz w:val="20"/>
                <w:szCs w:val="20"/>
              </w:rPr>
              <w:t xml:space="preserve">The virus </w:t>
            </w:r>
            <w:proofErr w:type="spellStart"/>
            <w:r>
              <w:rPr>
                <w:rFonts w:ascii="Aptos" w:hAnsi="Aptos" w:cstheme="minorHAnsi"/>
                <w:sz w:val="20"/>
                <w:szCs w:val="20"/>
              </w:rPr>
              <w:t>SbLRMV</w:t>
            </w:r>
            <w:proofErr w:type="spellEnd"/>
            <w:r>
              <w:rPr>
                <w:rFonts w:ascii="Aptos" w:hAnsi="Aptos" w:cstheme="minorHAnsi"/>
                <w:sz w:val="20"/>
                <w:szCs w:val="20"/>
              </w:rPr>
              <w:t xml:space="preserve"> was not transmitted via seeds or aphids, but soybeans became diseased when grown in virus-infested soil. The virus can be inoculated mechanically and infect systemically different species like pea and sweet pea, but symptoms were only observed in soybean. Also, infected plants contained flexuous and filamentous virus-like particles.</w:t>
            </w:r>
            <w:r>
              <w:rPr>
                <w:rFonts w:ascii="Aptos" w:hAnsi="Aptos" w:cstheme="minorHAnsi"/>
                <w:color w:val="000000"/>
                <w:sz w:val="20"/>
                <w:szCs w:val="20"/>
                <w:shd w:val="clear" w:color="auto" w:fill="FFFFFF"/>
              </w:rPr>
              <w:t xml:space="preserve"> </w:t>
            </w:r>
            <w:proofErr w:type="spellStart"/>
            <w:r>
              <w:rPr>
                <w:rFonts w:ascii="Aptos" w:hAnsi="Aptos" w:cstheme="minorHAnsi"/>
                <w:color w:val="000000"/>
                <w:sz w:val="20"/>
                <w:szCs w:val="20"/>
                <w:shd w:val="clear" w:color="auto" w:fill="FFFFFF"/>
              </w:rPr>
              <w:t>SbLRMV</w:t>
            </w:r>
            <w:proofErr w:type="spellEnd"/>
            <w:r>
              <w:rPr>
                <w:rFonts w:ascii="Aptos" w:hAnsi="Aptos" w:cstheme="minorHAnsi"/>
                <w:color w:val="000000"/>
                <w:sz w:val="20"/>
                <w:szCs w:val="20"/>
                <w:shd w:val="clear" w:color="auto" w:fill="FFFFFF"/>
              </w:rPr>
              <w:t xml:space="preserve"> is an atypical member of the genus </w:t>
            </w:r>
            <w:proofErr w:type="spellStart"/>
            <w:r>
              <w:rPr>
                <w:rFonts w:ascii="Aptos" w:hAnsi="Aptos" w:cstheme="minorHAnsi"/>
                <w:i/>
                <w:color w:val="000000"/>
                <w:sz w:val="20"/>
                <w:szCs w:val="20"/>
                <w:shd w:val="clear" w:color="auto" w:fill="FFFFFF"/>
              </w:rPr>
              <w:t>Bymovirus</w:t>
            </w:r>
            <w:proofErr w:type="spellEnd"/>
            <w:r>
              <w:rPr>
                <w:rFonts w:ascii="Aptos" w:hAnsi="Aptos" w:cstheme="minorHAnsi"/>
                <w:color w:val="000000"/>
                <w:sz w:val="20"/>
                <w:szCs w:val="20"/>
                <w:shd w:val="clear" w:color="auto" w:fill="FFFFFF"/>
              </w:rPr>
              <w:t xml:space="preserve"> that infects soybean (Fabaceae) and other dicots rather than gramineous hosts.</w:t>
            </w:r>
          </w:p>
          <w:p w14:paraId="0437AEB3" w14:textId="003FEE9B" w:rsidR="0014109F" w:rsidRDefault="00333D89">
            <w:pPr>
              <w:rPr>
                <w:rFonts w:ascii="Aptos" w:hAnsi="Aptos" w:cstheme="minorHAnsi"/>
                <w:color w:val="000000" w:themeColor="text1"/>
                <w:sz w:val="20"/>
                <w:szCs w:val="20"/>
              </w:rPr>
            </w:pPr>
            <w:r>
              <w:rPr>
                <w:rFonts w:ascii="Aptos" w:hAnsi="Aptos" w:cstheme="minorHAnsi"/>
                <w:color w:val="000000" w:themeColor="text1"/>
                <w:sz w:val="20"/>
                <w:szCs w:val="20"/>
                <w:lang w:val="en-GB" w:eastAsia="fi-FI"/>
              </w:rPr>
              <w:t>Complete bipartite genomes available, with the RNA1 (</w:t>
            </w:r>
            <w:r>
              <w:rPr>
                <w:rFonts w:ascii="Aptos" w:hAnsi="Aptos" w:cstheme="minorHAnsi"/>
                <w:color w:val="000000" w:themeColor="text1"/>
                <w:sz w:val="20"/>
                <w:szCs w:val="20"/>
              </w:rPr>
              <w:t xml:space="preserve">LC534637) </w:t>
            </w:r>
            <w:r>
              <w:rPr>
                <w:rFonts w:ascii="Aptos" w:hAnsi="Aptos" w:cstheme="minorHAnsi"/>
                <w:color w:val="000000" w:themeColor="text1"/>
                <w:sz w:val="20"/>
                <w:szCs w:val="20"/>
                <w:lang w:val="en-GB" w:eastAsia="fi-FI"/>
              </w:rPr>
              <w:t xml:space="preserve">corresponding to the isolate NSV9, originally sampled from a diseased soybean in Niigata city, Japan, and obtained after single local lesion isolation on </w:t>
            </w:r>
            <w:r>
              <w:rPr>
                <w:rFonts w:ascii="Aptos" w:hAnsi="Aptos" w:cstheme="minorHAnsi"/>
                <w:i/>
                <w:iCs/>
                <w:color w:val="000000" w:themeColor="text1"/>
                <w:sz w:val="20"/>
                <w:szCs w:val="20"/>
                <w:lang w:val="en-GB" w:eastAsia="fi-FI"/>
              </w:rPr>
              <w:t>Gomphrena globosa</w:t>
            </w:r>
            <w:r>
              <w:rPr>
                <w:rFonts w:ascii="Aptos" w:hAnsi="Aptos" w:cstheme="minorHAnsi"/>
                <w:color w:val="000000" w:themeColor="text1"/>
                <w:sz w:val="20"/>
                <w:szCs w:val="20"/>
                <w:lang w:val="en-GB" w:eastAsia="fi-FI"/>
              </w:rPr>
              <w:t xml:space="preserve"> </w:t>
            </w:r>
            <w:r>
              <w:rPr>
                <w:rFonts w:ascii="Aptos" w:hAnsi="Aptos" w:cstheme="minorHAnsi"/>
                <w:sz w:val="20"/>
                <w:szCs w:val="20"/>
                <w:lang w:val="es-ES"/>
              </w:rPr>
              <w:t>[3]</w:t>
            </w:r>
            <w:r>
              <w:rPr>
                <w:rFonts w:ascii="Aptos" w:hAnsi="Aptos" w:cstheme="minorHAnsi"/>
                <w:color w:val="000000" w:themeColor="text1"/>
                <w:sz w:val="20"/>
                <w:szCs w:val="20"/>
                <w:lang w:val="en-GB" w:eastAsia="fi-FI"/>
              </w:rPr>
              <w:t>. For the RNA2</w:t>
            </w:r>
            <w:r w:rsidRPr="00AE0D1D">
              <w:rPr>
                <w:rFonts w:ascii="Aptos" w:hAnsi="Aptos" w:cstheme="minorHAnsi"/>
                <w:color w:val="000000" w:themeColor="text1"/>
                <w:sz w:val="20"/>
                <w:szCs w:val="20"/>
                <w:lang w:val="en-GB" w:eastAsia="fi-FI"/>
              </w:rPr>
              <w:t>,</w:t>
            </w:r>
            <w:r w:rsidRPr="00AE0D1D">
              <w:rPr>
                <w:rFonts w:ascii="Aptos" w:hAnsi="Aptos" w:cstheme="minorHAnsi"/>
                <w:color w:val="000000" w:themeColor="text1"/>
                <w:sz w:val="20"/>
                <w:szCs w:val="20"/>
              </w:rPr>
              <w:t xml:space="preserve"> the sequences </w:t>
            </w:r>
            <w:r w:rsidR="000F0578" w:rsidRPr="00AE0D1D">
              <w:rPr>
                <w:rFonts w:ascii="Aptos" w:hAnsi="Aptos" w:cstheme="minorHAnsi"/>
                <w:color w:val="000000" w:themeColor="text1"/>
                <w:sz w:val="20"/>
                <w:szCs w:val="20"/>
              </w:rPr>
              <w:t xml:space="preserve">were </w:t>
            </w:r>
            <w:r w:rsidRPr="00AE0D1D">
              <w:rPr>
                <w:rFonts w:ascii="Aptos" w:hAnsi="Aptos" w:cstheme="minorHAnsi"/>
                <w:color w:val="000000" w:themeColor="text1"/>
                <w:sz w:val="20"/>
                <w:szCs w:val="20"/>
              </w:rPr>
              <w:t>derived f</w:t>
            </w:r>
            <w:r>
              <w:rPr>
                <w:rFonts w:ascii="Aptos" w:hAnsi="Aptos" w:cstheme="minorHAnsi"/>
                <w:color w:val="000000" w:themeColor="text1"/>
                <w:sz w:val="20"/>
                <w:szCs w:val="20"/>
              </w:rPr>
              <w:t xml:space="preserve">rom field isolates with similar origin (LC534640 and LC534641) </w:t>
            </w:r>
            <w:r>
              <w:rPr>
                <w:rFonts w:ascii="Aptos" w:hAnsi="Aptos" w:cstheme="minorHAnsi"/>
                <w:sz w:val="20"/>
                <w:szCs w:val="20"/>
                <w:lang w:val="es-ES"/>
              </w:rPr>
              <w:t>[2]</w:t>
            </w:r>
            <w:r>
              <w:rPr>
                <w:rFonts w:ascii="Aptos" w:hAnsi="Aptos" w:cstheme="minorHAnsi"/>
                <w:color w:val="000000" w:themeColor="text1"/>
                <w:sz w:val="20"/>
                <w:szCs w:val="20"/>
              </w:rPr>
              <w:t>.</w:t>
            </w:r>
          </w:p>
          <w:p w14:paraId="6735C438" w14:textId="77777777" w:rsidR="0014109F" w:rsidRDefault="0014109F">
            <w:pPr>
              <w:rPr>
                <w:rFonts w:ascii="Aptos" w:hAnsi="Aptos" w:cstheme="minorHAnsi"/>
                <w:color w:val="000000"/>
                <w:sz w:val="20"/>
                <w:szCs w:val="20"/>
                <w:shd w:val="clear" w:color="auto" w:fill="FFFFFF"/>
              </w:rPr>
            </w:pPr>
          </w:p>
          <w:p w14:paraId="14B58538" w14:textId="77777777" w:rsidR="0014109F" w:rsidRDefault="00333D89">
            <w:pPr>
              <w:rPr>
                <w:rFonts w:ascii="Aptos" w:hAnsi="Aptos" w:cstheme="minorHAnsi"/>
                <w:sz w:val="20"/>
                <w:szCs w:val="20"/>
              </w:rPr>
            </w:pPr>
            <w:r>
              <w:rPr>
                <w:rFonts w:ascii="Aptos" w:hAnsi="Aptos" w:cstheme="minorHAnsi"/>
                <w:b/>
                <w:sz w:val="20"/>
                <w:szCs w:val="20"/>
              </w:rPr>
              <w:t>Study Group recommendation</w:t>
            </w:r>
            <w:r>
              <w:rPr>
                <w:rFonts w:ascii="Aptos" w:hAnsi="Aptos" w:cstheme="minorHAnsi"/>
                <w:sz w:val="20"/>
                <w:szCs w:val="20"/>
              </w:rPr>
              <w:t>:</w:t>
            </w:r>
          </w:p>
          <w:p w14:paraId="12C465E6" w14:textId="1ED07111" w:rsidR="0014109F" w:rsidRDefault="00333D89">
            <w:pPr>
              <w:rPr>
                <w:rFonts w:ascii="Aptos" w:hAnsi="Aptos" w:cstheme="minorHAnsi"/>
                <w:sz w:val="20"/>
                <w:szCs w:val="20"/>
              </w:rPr>
            </w:pPr>
            <w:r>
              <w:rPr>
                <w:rFonts w:ascii="Aptos" w:hAnsi="Aptos" w:cstheme="minorHAnsi"/>
                <w:color w:val="000000"/>
                <w:sz w:val="20"/>
                <w:szCs w:val="20"/>
                <w:shd w:val="clear" w:color="auto" w:fill="FFFFFF"/>
              </w:rPr>
              <w:t xml:space="preserve">The </w:t>
            </w:r>
            <w:proofErr w:type="spellStart"/>
            <w:r>
              <w:rPr>
                <w:rFonts w:ascii="Aptos" w:hAnsi="Aptos" w:cstheme="minorHAnsi"/>
                <w:i/>
                <w:color w:val="000000"/>
                <w:sz w:val="20"/>
                <w:szCs w:val="20"/>
                <w:shd w:val="clear" w:color="auto" w:fill="FFFFFF"/>
              </w:rPr>
              <w:t>Potyviridae</w:t>
            </w:r>
            <w:proofErr w:type="spellEnd"/>
            <w:r>
              <w:rPr>
                <w:rFonts w:ascii="Aptos" w:hAnsi="Aptos" w:cstheme="minorHAnsi"/>
                <w:color w:val="000000"/>
                <w:sz w:val="20"/>
                <w:szCs w:val="20"/>
                <w:shd w:val="clear" w:color="auto" w:fill="FFFFFF"/>
              </w:rPr>
              <w:t xml:space="preserve"> Study Group recommends that </w:t>
            </w:r>
            <w:r>
              <w:rPr>
                <w:rFonts w:ascii="Aptos" w:hAnsi="Aptos" w:cstheme="minorHAnsi"/>
                <w:color w:val="000000" w:themeColor="text1"/>
                <w:sz w:val="20"/>
                <w:szCs w:val="20"/>
                <w:lang w:val="en-GB" w:eastAsia="fi-FI"/>
              </w:rPr>
              <w:t>soybean leaf rugose mosaic virus (</w:t>
            </w:r>
            <w:proofErr w:type="spellStart"/>
            <w:r>
              <w:rPr>
                <w:rFonts w:ascii="Aptos" w:hAnsi="Aptos" w:cstheme="minorHAnsi"/>
                <w:color w:val="000000" w:themeColor="text1"/>
                <w:sz w:val="20"/>
                <w:szCs w:val="20"/>
                <w:lang w:val="en-GB" w:eastAsia="fi-FI"/>
              </w:rPr>
              <w:t>SbLRMV</w:t>
            </w:r>
            <w:proofErr w:type="spellEnd"/>
            <w:r>
              <w:rPr>
                <w:rFonts w:ascii="Aptos" w:hAnsi="Aptos" w:cstheme="minorHAnsi"/>
                <w:color w:val="000000" w:themeColor="text1"/>
                <w:sz w:val="20"/>
                <w:szCs w:val="20"/>
                <w:lang w:val="en-GB" w:eastAsia="fi-FI"/>
              </w:rPr>
              <w:t xml:space="preserve">) </w:t>
            </w:r>
            <w:r>
              <w:rPr>
                <w:rFonts w:ascii="Aptos" w:hAnsi="Aptos" w:cstheme="minorHAnsi"/>
                <w:color w:val="000000"/>
                <w:sz w:val="20"/>
                <w:szCs w:val="20"/>
                <w:shd w:val="clear" w:color="auto" w:fill="FFFFFF"/>
              </w:rPr>
              <w:t>be assigned to a new species, for which we propose the binomial name “</w:t>
            </w:r>
            <w:proofErr w:type="spellStart"/>
            <w:r>
              <w:rPr>
                <w:rFonts w:ascii="Aptos" w:hAnsi="Aptos" w:cstheme="minorHAnsi"/>
                <w:i/>
                <w:iCs/>
                <w:color w:val="000000"/>
                <w:sz w:val="20"/>
                <w:szCs w:val="20"/>
                <w:shd w:val="clear" w:color="auto" w:fill="FFFFFF"/>
              </w:rPr>
              <w:t>Bymovirus</w:t>
            </w:r>
            <w:proofErr w:type="spellEnd"/>
            <w:r>
              <w:rPr>
                <w:rFonts w:ascii="Aptos" w:hAnsi="Aptos" w:cstheme="minorHAnsi"/>
                <w:i/>
                <w:iCs/>
                <w:color w:val="000000"/>
                <w:sz w:val="20"/>
                <w:szCs w:val="20"/>
                <w:shd w:val="clear" w:color="auto" w:fill="FFFFFF"/>
              </w:rPr>
              <w:t xml:space="preserve"> </w:t>
            </w:r>
            <w:proofErr w:type="spellStart"/>
            <w:r>
              <w:rPr>
                <w:rFonts w:ascii="Aptos" w:hAnsi="Aptos" w:cstheme="minorHAnsi"/>
                <w:i/>
                <w:iCs/>
                <w:color w:val="000000"/>
                <w:sz w:val="20"/>
                <w:szCs w:val="20"/>
                <w:shd w:val="clear" w:color="auto" w:fill="FFFFFF"/>
              </w:rPr>
              <w:t>glycinis</w:t>
            </w:r>
            <w:proofErr w:type="spellEnd"/>
            <w:r>
              <w:rPr>
                <w:rFonts w:ascii="Aptos" w:hAnsi="Aptos" w:cstheme="minorHAnsi"/>
                <w:i/>
                <w:iCs/>
                <w:color w:val="000000"/>
                <w:sz w:val="20"/>
                <w:szCs w:val="20"/>
                <w:shd w:val="clear" w:color="auto" w:fill="FFFFFF"/>
              </w:rPr>
              <w:t xml:space="preserve">” </w:t>
            </w:r>
            <w:r>
              <w:rPr>
                <w:rFonts w:ascii="Aptos" w:hAnsi="Aptos" w:cstheme="minorHAnsi"/>
                <w:color w:val="000000"/>
                <w:sz w:val="20"/>
                <w:szCs w:val="20"/>
                <w:shd w:val="clear" w:color="auto" w:fill="FFFFFF"/>
              </w:rPr>
              <w:t xml:space="preserve">indicating </w:t>
            </w:r>
            <w:r>
              <w:rPr>
                <w:rFonts w:ascii="Aptos" w:hAnsi="Aptos" w:cstheme="minorHAnsi"/>
                <w:color w:val="000000"/>
                <w:sz w:val="20"/>
                <w:szCs w:val="20"/>
                <w:shd w:val="clear" w:color="auto" w:fill="FFFFFF"/>
              </w:rPr>
              <w:lastRenderedPageBreak/>
              <w:t>the host species where the exemplar isolate w</w:t>
            </w:r>
            <w:r>
              <w:rPr>
                <w:rFonts w:ascii="Aptos" w:hAnsi="Aptos" w:cstheme="minorHAnsi"/>
                <w:color w:val="000000"/>
                <w:sz w:val="20"/>
                <w:szCs w:val="20"/>
                <w:shd w:val="clear" w:color="auto" w:fill="FFFFFF"/>
                <w:lang w:eastAsia="ja-JP"/>
              </w:rPr>
              <w:t>as</w:t>
            </w:r>
            <w:r>
              <w:rPr>
                <w:rFonts w:ascii="Aptos" w:hAnsi="Aptos" w:cstheme="minorHAnsi"/>
                <w:color w:val="000000"/>
                <w:sz w:val="20"/>
                <w:szCs w:val="20"/>
                <w:shd w:val="clear" w:color="auto" w:fill="FFFFFF"/>
              </w:rPr>
              <w:t xml:space="preserve"> found causing the described symptoms</w:t>
            </w:r>
            <w:r>
              <w:rPr>
                <w:rFonts w:ascii="Aptos" w:hAnsi="Aptos" w:cstheme="minorHAnsi"/>
                <w:sz w:val="20"/>
                <w:szCs w:val="20"/>
              </w:rPr>
              <w:t xml:space="preserve">. </w:t>
            </w:r>
            <w:proofErr w:type="spellStart"/>
            <w:r>
              <w:rPr>
                <w:rFonts w:ascii="Aptos" w:hAnsi="Aptos" w:cstheme="minorHAnsi"/>
                <w:sz w:val="20"/>
                <w:szCs w:val="20"/>
              </w:rPr>
              <w:t>SbLRMV</w:t>
            </w:r>
            <w:proofErr w:type="spellEnd"/>
            <w:r>
              <w:rPr>
                <w:rFonts w:ascii="Aptos" w:hAnsi="Aptos" w:cstheme="minorHAnsi"/>
                <w:sz w:val="20"/>
                <w:szCs w:val="20"/>
              </w:rPr>
              <w:t xml:space="preserve"> sequence is typically grouped in the </w:t>
            </w:r>
            <w:proofErr w:type="spellStart"/>
            <w:r>
              <w:rPr>
                <w:rFonts w:ascii="Aptos" w:hAnsi="Aptos" w:cstheme="minorHAnsi"/>
                <w:sz w:val="20"/>
                <w:szCs w:val="20"/>
              </w:rPr>
              <w:t>bymovirus</w:t>
            </w:r>
            <w:proofErr w:type="spellEnd"/>
            <w:r>
              <w:rPr>
                <w:rFonts w:ascii="Aptos" w:hAnsi="Aptos" w:cstheme="minorHAnsi"/>
                <w:sz w:val="20"/>
                <w:szCs w:val="20"/>
              </w:rPr>
              <w:t xml:space="preserve"> cluster in a phylogenetic tree (Figure 1). </w:t>
            </w:r>
          </w:p>
          <w:p w14:paraId="1385F702" w14:textId="77777777" w:rsidR="0014109F" w:rsidRDefault="0014109F">
            <w:pPr>
              <w:rPr>
                <w:rFonts w:ascii="Aptos" w:hAnsi="Aptos" w:cstheme="minorHAnsi"/>
                <w:sz w:val="20"/>
                <w:szCs w:val="20"/>
              </w:rPr>
            </w:pPr>
          </w:p>
          <w:p w14:paraId="1561C206" w14:textId="77777777" w:rsidR="0014109F" w:rsidRDefault="00333D89">
            <w:pPr>
              <w:pStyle w:val="ListParagraph"/>
              <w:numPr>
                <w:ilvl w:val="0"/>
                <w:numId w:val="1"/>
              </w:numPr>
              <w:rPr>
                <w:rFonts w:ascii="Aptos" w:hAnsi="Aptos" w:cstheme="minorHAnsi"/>
                <w:b/>
                <w:i/>
                <w:sz w:val="20"/>
                <w:szCs w:val="20"/>
                <w:highlight w:val="lightGray"/>
              </w:rPr>
            </w:pPr>
            <w:r>
              <w:rPr>
                <w:rFonts w:ascii="Aptos" w:hAnsi="Aptos" w:cstheme="minorHAnsi"/>
                <w:bCs/>
                <w:i/>
                <w:sz w:val="20"/>
                <w:szCs w:val="20"/>
                <w:highlight w:val="lightGray"/>
              </w:rPr>
              <w:t>“</w:t>
            </w:r>
            <w:proofErr w:type="spellStart"/>
            <w:r>
              <w:rPr>
                <w:rFonts w:ascii="Aptos" w:hAnsi="Aptos" w:cstheme="minorHAnsi"/>
                <w:i/>
                <w:iCs/>
                <w:sz w:val="20"/>
                <w:szCs w:val="20"/>
                <w:highlight w:val="lightGray"/>
                <w:lang w:val="en-GB"/>
              </w:rPr>
              <w:t>Poacevirus</w:t>
            </w:r>
            <w:proofErr w:type="spellEnd"/>
            <w:r>
              <w:rPr>
                <w:rFonts w:ascii="Aptos" w:hAnsi="Aptos" w:cstheme="minorHAnsi"/>
                <w:i/>
                <w:iCs/>
                <w:sz w:val="20"/>
                <w:szCs w:val="20"/>
                <w:highlight w:val="lightGray"/>
                <w:lang w:val="en-GB"/>
              </w:rPr>
              <w:t xml:space="preserve"> </w:t>
            </w:r>
            <w:proofErr w:type="spellStart"/>
            <w:r>
              <w:rPr>
                <w:rFonts w:ascii="Aptos" w:hAnsi="Aptos" w:cstheme="minorHAnsi"/>
                <w:i/>
                <w:iCs/>
                <w:sz w:val="20"/>
                <w:szCs w:val="20"/>
                <w:highlight w:val="lightGray"/>
                <w:lang w:val="en-GB"/>
              </w:rPr>
              <w:t>zoysiae</w:t>
            </w:r>
            <w:proofErr w:type="spellEnd"/>
            <w:r>
              <w:rPr>
                <w:rFonts w:ascii="Aptos" w:hAnsi="Aptos" w:cstheme="minorHAnsi"/>
                <w:bCs/>
                <w:i/>
                <w:sz w:val="20"/>
                <w:szCs w:val="20"/>
                <w:highlight w:val="lightGray"/>
              </w:rPr>
              <w:t>”</w:t>
            </w:r>
            <w:r>
              <w:rPr>
                <w:rFonts w:ascii="Aptos" w:hAnsi="Aptos" w:cstheme="minorHAnsi"/>
                <w:b/>
                <w:i/>
                <w:sz w:val="20"/>
                <w:szCs w:val="20"/>
                <w:highlight w:val="lightGray"/>
              </w:rPr>
              <w:t xml:space="preserve"> </w:t>
            </w:r>
            <w:r>
              <w:rPr>
                <w:rFonts w:ascii="Aptos" w:hAnsi="Aptos" w:cstheme="minorHAnsi"/>
                <w:sz w:val="20"/>
                <w:szCs w:val="20"/>
                <w:lang w:val="es-ES"/>
              </w:rPr>
              <w:t>[4]</w:t>
            </w:r>
          </w:p>
          <w:p w14:paraId="625D1FCB"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val="en-GB" w:eastAsia="fi-FI"/>
              </w:rPr>
            </w:pPr>
          </w:p>
          <w:p w14:paraId="299990C1"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color w:val="000000" w:themeColor="text1"/>
                <w:sz w:val="20"/>
                <w:szCs w:val="20"/>
                <w:lang w:val="en-GB" w:eastAsia="fi-FI"/>
              </w:rPr>
              <w:t>Virus name</w:t>
            </w:r>
            <w:r>
              <w:rPr>
                <w:rFonts w:ascii="Aptos" w:hAnsi="Aptos" w:cstheme="minorHAnsi"/>
                <w:color w:val="000000" w:themeColor="text1"/>
                <w:sz w:val="20"/>
                <w:szCs w:val="20"/>
                <w:lang w:val="en-GB" w:eastAsia="fi-FI"/>
              </w:rPr>
              <w:t xml:space="preserve">: </w:t>
            </w:r>
            <w:r>
              <w:rPr>
                <w:rFonts w:ascii="Aptos" w:hAnsi="Aptos" w:cstheme="minorHAnsi"/>
                <w:sz w:val="20"/>
                <w:szCs w:val="20"/>
              </w:rPr>
              <w:t>Zoysia mosaic virus (</w:t>
            </w:r>
            <w:proofErr w:type="spellStart"/>
            <w:r>
              <w:rPr>
                <w:rFonts w:ascii="Aptos" w:hAnsi="Aptos" w:cstheme="minorHAnsi"/>
                <w:sz w:val="20"/>
                <w:szCs w:val="20"/>
              </w:rPr>
              <w:t>ZoMV</w:t>
            </w:r>
            <w:proofErr w:type="spellEnd"/>
            <w:r>
              <w:rPr>
                <w:rFonts w:ascii="Aptos" w:hAnsi="Aptos" w:cstheme="minorHAnsi"/>
                <w:sz w:val="20"/>
                <w:szCs w:val="20"/>
              </w:rPr>
              <w:t xml:space="preserve">) </w:t>
            </w:r>
          </w:p>
          <w:p w14:paraId="03530612"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bCs/>
                <w:sz w:val="20"/>
                <w:szCs w:val="20"/>
              </w:rPr>
              <w:t>Species name:</w:t>
            </w:r>
            <w:r>
              <w:rPr>
                <w:rFonts w:ascii="Aptos" w:hAnsi="Aptos" w:cstheme="minorHAnsi"/>
                <w:i/>
                <w:iCs/>
                <w:color w:val="000000"/>
                <w:sz w:val="20"/>
                <w:szCs w:val="20"/>
                <w:shd w:val="clear" w:color="auto" w:fill="FFFFFF"/>
              </w:rPr>
              <w:t xml:space="preserve"> “</w:t>
            </w:r>
            <w:proofErr w:type="spellStart"/>
            <w:r>
              <w:rPr>
                <w:rFonts w:ascii="Aptos" w:hAnsi="Aptos" w:cstheme="minorHAnsi"/>
                <w:i/>
                <w:iCs/>
                <w:sz w:val="20"/>
                <w:szCs w:val="20"/>
                <w:lang w:val="en-GB"/>
              </w:rPr>
              <w:t>Poacevirus</w:t>
            </w:r>
            <w:proofErr w:type="spellEnd"/>
            <w:r>
              <w:rPr>
                <w:rFonts w:ascii="Aptos" w:hAnsi="Aptos" w:cstheme="minorHAnsi"/>
                <w:i/>
                <w:iCs/>
                <w:sz w:val="20"/>
                <w:szCs w:val="20"/>
                <w:lang w:val="en-GB"/>
              </w:rPr>
              <w:t xml:space="preserve"> </w:t>
            </w:r>
            <w:proofErr w:type="spellStart"/>
            <w:r>
              <w:rPr>
                <w:rFonts w:ascii="Aptos" w:hAnsi="Aptos" w:cstheme="minorHAnsi"/>
                <w:i/>
                <w:iCs/>
                <w:sz w:val="20"/>
                <w:szCs w:val="20"/>
                <w:lang w:val="en-GB"/>
              </w:rPr>
              <w:t>zoysiae</w:t>
            </w:r>
            <w:proofErr w:type="spellEnd"/>
            <w:r>
              <w:rPr>
                <w:rFonts w:ascii="Aptos" w:hAnsi="Aptos" w:cstheme="minorHAnsi"/>
                <w:i/>
                <w:iCs/>
                <w:color w:val="000000"/>
                <w:sz w:val="20"/>
                <w:szCs w:val="20"/>
                <w:shd w:val="clear" w:color="auto" w:fill="FFFFFF"/>
              </w:rPr>
              <w:t>”</w:t>
            </w:r>
          </w:p>
          <w:p w14:paraId="231C9EBB"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sz w:val="20"/>
                <w:szCs w:val="20"/>
              </w:rPr>
            </w:pPr>
            <w:r>
              <w:rPr>
                <w:rFonts w:ascii="Aptos" w:hAnsi="Aptos" w:cstheme="minorHAnsi"/>
                <w:b/>
                <w:bCs/>
                <w:sz w:val="20"/>
                <w:szCs w:val="20"/>
              </w:rPr>
              <w:t xml:space="preserve">Genus: </w:t>
            </w:r>
            <w:proofErr w:type="spellStart"/>
            <w:r>
              <w:rPr>
                <w:rFonts w:ascii="Aptos" w:hAnsi="Aptos" w:cstheme="minorHAnsi"/>
                <w:i/>
                <w:iCs/>
                <w:color w:val="000000"/>
                <w:sz w:val="20"/>
                <w:szCs w:val="20"/>
                <w:shd w:val="clear" w:color="auto" w:fill="FFFFFF"/>
              </w:rPr>
              <w:t>Poacevirus</w:t>
            </w:r>
            <w:proofErr w:type="spellEnd"/>
          </w:p>
          <w:p w14:paraId="1C023CA3"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b/>
                <w:bCs/>
                <w:color w:val="000000" w:themeColor="text1"/>
                <w:sz w:val="20"/>
                <w:szCs w:val="20"/>
                <w:lang w:val="en-GB" w:eastAsia="fi-FI"/>
              </w:rPr>
              <w:t>Origin of name:</w:t>
            </w:r>
            <w:r>
              <w:rPr>
                <w:rFonts w:ascii="Aptos" w:hAnsi="Aptos" w:cstheme="minorHAnsi"/>
                <w:color w:val="000000" w:themeColor="text1"/>
                <w:sz w:val="20"/>
                <w:szCs w:val="20"/>
                <w:lang w:val="en-GB" w:eastAsia="fi-FI"/>
              </w:rPr>
              <w:t xml:space="preserve"> Species name derived from the generic name of the host in which it was first discovered. </w:t>
            </w:r>
          </w:p>
          <w:p w14:paraId="1CDCF562"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p>
          <w:p w14:paraId="63BE84F8" w14:textId="28B70286"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sz w:val="20"/>
                <w:szCs w:val="20"/>
              </w:rPr>
            </w:pPr>
            <w:r>
              <w:rPr>
                <w:rFonts w:ascii="Aptos" w:hAnsi="Aptos" w:cstheme="minorHAnsi"/>
                <w:b/>
                <w:bCs/>
                <w:sz w:val="20"/>
                <w:szCs w:val="20"/>
                <w:lang w:val="en-GB" w:eastAsia="fi-FI"/>
              </w:rPr>
              <w:t>Isolates for which complete genomes are available:</w:t>
            </w:r>
            <w:r>
              <w:rPr>
                <w:rFonts w:ascii="Aptos" w:hAnsi="Aptos" w:cstheme="minorHAnsi"/>
                <w:bCs/>
                <w:sz w:val="20"/>
                <w:szCs w:val="20"/>
              </w:rPr>
              <w:br/>
              <w:t>Zoysia mosaic v</w:t>
            </w:r>
            <w:r>
              <w:rPr>
                <w:rFonts w:ascii="Aptos" w:eastAsia="SimSun" w:hAnsi="Aptos" w:cstheme="minorHAnsi" w:hint="eastAsia"/>
                <w:bCs/>
                <w:sz w:val="20"/>
                <w:szCs w:val="20"/>
                <w:lang w:eastAsia="zh-CN"/>
              </w:rPr>
              <w:t>i</w:t>
            </w:r>
            <w:r>
              <w:rPr>
                <w:rFonts w:ascii="Aptos" w:hAnsi="Aptos" w:cstheme="minorHAnsi"/>
                <w:bCs/>
                <w:sz w:val="20"/>
                <w:szCs w:val="20"/>
              </w:rPr>
              <w:t xml:space="preserve">rus TCG (LC895292) </w:t>
            </w:r>
            <w:r>
              <w:rPr>
                <w:rFonts w:ascii="Aptos" w:hAnsi="Aptos" w:cstheme="minorHAnsi"/>
                <w:sz w:val="20"/>
                <w:szCs w:val="20"/>
                <w:lang w:eastAsia="en-GB"/>
              </w:rPr>
              <w:t>exemplar sequence</w:t>
            </w:r>
          </w:p>
          <w:p w14:paraId="1F000C2A" w14:textId="77777777" w:rsidR="0014109F" w:rsidRDefault="00333D89">
            <w:pPr>
              <w:pStyle w:val="HTMLPreformatted"/>
              <w:rPr>
                <w:rFonts w:ascii="Aptos" w:hAnsi="Aptos" w:cstheme="minorHAnsi"/>
                <w:bCs/>
                <w:lang w:val="en-US"/>
              </w:rPr>
            </w:pPr>
            <w:r>
              <w:rPr>
                <w:rFonts w:ascii="Aptos" w:hAnsi="Aptos" w:cstheme="minorHAnsi"/>
                <w:bCs/>
                <w:lang w:val="en-US"/>
              </w:rPr>
              <w:t>Zoysia mosaic virus ZM864 (OP425115)</w:t>
            </w:r>
            <w:r>
              <w:rPr>
                <w:rFonts w:ascii="Aptos" w:hAnsi="Aptos" w:cstheme="minorHAnsi"/>
                <w:lang w:val="en-US"/>
              </w:rPr>
              <w:t xml:space="preserve"> – (near complete)(Additional isolate)</w:t>
            </w:r>
          </w:p>
          <w:p w14:paraId="5FDF7A94" w14:textId="77777777" w:rsidR="0014109F" w:rsidRDefault="0014109F">
            <w:pPr>
              <w:pStyle w:val="HTMLPreformatted"/>
              <w:rPr>
                <w:rFonts w:ascii="Aptos" w:hAnsi="Aptos" w:cstheme="minorHAnsi"/>
                <w:b/>
                <w:lang w:val="en-GB"/>
              </w:rPr>
            </w:pPr>
          </w:p>
          <w:p w14:paraId="1B6E5902" w14:textId="77777777" w:rsidR="0014109F" w:rsidRDefault="00333D89">
            <w:pPr>
              <w:pStyle w:val="HTMLPreformatted"/>
              <w:rPr>
                <w:rFonts w:ascii="Aptos" w:hAnsi="Aptos" w:cstheme="minorHAnsi"/>
                <w:i/>
                <w:iCs/>
                <w:color w:val="C00000"/>
                <w:lang w:eastAsia="en-GB"/>
              </w:rPr>
            </w:pPr>
            <w:r>
              <w:rPr>
                <w:rFonts w:ascii="Aptos" w:hAnsi="Aptos" w:cstheme="minorHAnsi"/>
                <w:b/>
                <w:lang w:val="en-GB"/>
              </w:rPr>
              <w:t>Original hosts</w:t>
            </w:r>
            <w:r>
              <w:rPr>
                <w:rFonts w:ascii="Aptos" w:hAnsi="Aptos" w:cstheme="minorHAnsi"/>
                <w:lang w:val="en-GB"/>
              </w:rPr>
              <w:t>:</w:t>
            </w:r>
            <w:r>
              <w:rPr>
                <w:rFonts w:ascii="Aptos" w:hAnsi="Aptos" w:cstheme="minorHAnsi"/>
                <w:i/>
                <w:color w:val="C00000"/>
                <w:shd w:val="clear" w:color="auto" w:fill="FFFFFF"/>
              </w:rPr>
              <w:t xml:space="preserve"> </w:t>
            </w:r>
          </w:p>
          <w:p w14:paraId="73596203"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lang w:eastAsia="en-GB"/>
              </w:rPr>
            </w:pPr>
            <w:r>
              <w:rPr>
                <w:rFonts w:ascii="Aptos" w:hAnsi="Aptos" w:cstheme="minorHAnsi"/>
                <w:i/>
                <w:iCs/>
                <w:sz w:val="20"/>
                <w:szCs w:val="20"/>
                <w:lang w:eastAsia="en-GB"/>
              </w:rPr>
              <w:t xml:space="preserve">Zoysia </w:t>
            </w:r>
            <w:proofErr w:type="spellStart"/>
            <w:r>
              <w:rPr>
                <w:rFonts w:ascii="Aptos" w:hAnsi="Aptos" w:cstheme="minorHAnsi"/>
                <w:i/>
                <w:iCs/>
                <w:sz w:val="20"/>
                <w:szCs w:val="20"/>
                <w:lang w:eastAsia="en-GB"/>
              </w:rPr>
              <w:t>matrella</w:t>
            </w:r>
            <w:proofErr w:type="spellEnd"/>
            <w:r>
              <w:rPr>
                <w:rFonts w:ascii="Aptos" w:hAnsi="Aptos" w:cstheme="minorHAnsi"/>
                <w:sz w:val="20"/>
                <w:szCs w:val="20"/>
                <w:lang w:eastAsia="en-GB"/>
              </w:rPr>
              <w:t xml:space="preserve"> (common name zoysia grass); an exported clone sample from Japan to US.</w:t>
            </w:r>
          </w:p>
          <w:p w14:paraId="47120773"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i/>
                <w:iCs/>
                <w:sz w:val="20"/>
                <w:szCs w:val="20"/>
                <w:lang w:eastAsia="en-GB"/>
              </w:rPr>
            </w:pPr>
            <w:r>
              <w:rPr>
                <w:rFonts w:ascii="Aptos" w:hAnsi="Aptos" w:cstheme="minorHAnsi"/>
                <w:i/>
                <w:iCs/>
                <w:sz w:val="20"/>
                <w:szCs w:val="20"/>
                <w:lang w:eastAsia="en-GB"/>
              </w:rPr>
              <w:t xml:space="preserve">Zoysia japonica </w:t>
            </w:r>
            <w:r>
              <w:rPr>
                <w:rFonts w:ascii="Aptos" w:hAnsi="Aptos" w:cstheme="minorHAnsi"/>
                <w:sz w:val="20"/>
                <w:szCs w:val="20"/>
                <w:lang w:eastAsia="en-GB"/>
              </w:rPr>
              <w:t xml:space="preserve">(common name zoysia grass) in Japan and China. </w:t>
            </w:r>
          </w:p>
          <w:p w14:paraId="19B49215"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C00000"/>
                <w:sz w:val="20"/>
                <w:szCs w:val="20"/>
                <w:lang w:eastAsia="fi-FI"/>
              </w:rPr>
            </w:pPr>
          </w:p>
          <w:p w14:paraId="3F54F829" w14:textId="77777777" w:rsidR="0014109F" w:rsidRDefault="00333D89">
            <w:pPr>
              <w:pStyle w:val="HTMLPreformatted"/>
              <w:shd w:val="clear" w:color="auto" w:fill="FFFFFF"/>
              <w:rPr>
                <w:rStyle w:val="feature"/>
                <w:rFonts w:ascii="Aptos" w:hAnsi="Aptos" w:cstheme="minorHAnsi"/>
                <w:b/>
                <w:bCs/>
                <w:lang w:val="en-GB"/>
              </w:rPr>
            </w:pPr>
            <w:r>
              <w:rPr>
                <w:rStyle w:val="feature"/>
                <w:rFonts w:ascii="Aptos" w:hAnsi="Aptos" w:cstheme="minorHAnsi"/>
                <w:b/>
                <w:bCs/>
                <w:lang w:val="en-GB"/>
              </w:rPr>
              <w:t>Justification for creating a new species:</w:t>
            </w:r>
          </w:p>
          <w:p w14:paraId="39C11024" w14:textId="20973F87" w:rsidR="0014109F" w:rsidRDefault="00333D89">
            <w:pPr>
              <w:rPr>
                <w:rFonts w:ascii="Aptos" w:hAnsi="Aptos" w:cstheme="minorHAnsi"/>
                <w:color w:val="C00000"/>
                <w:sz w:val="20"/>
                <w:szCs w:val="20"/>
                <w:lang w:val="en-GB"/>
              </w:rPr>
            </w:pPr>
            <w:r>
              <w:rPr>
                <w:rFonts w:ascii="Aptos" w:hAnsi="Aptos" w:cstheme="minorHAnsi"/>
                <w:sz w:val="20"/>
                <w:szCs w:val="20"/>
                <w:lang w:val="en-GB"/>
              </w:rPr>
              <w:t xml:space="preserve">Mosaic symptoms were observed in the cultivar 'Fox' of a </w:t>
            </w:r>
            <w:r>
              <w:rPr>
                <w:rFonts w:ascii="Aptos" w:hAnsi="Aptos" w:cstheme="minorHAnsi"/>
                <w:i/>
                <w:iCs/>
                <w:sz w:val="20"/>
                <w:szCs w:val="20"/>
                <w:lang w:val="en-GB"/>
              </w:rPr>
              <w:t xml:space="preserve">Z. </w:t>
            </w:r>
            <w:proofErr w:type="spellStart"/>
            <w:r>
              <w:rPr>
                <w:rFonts w:ascii="Aptos" w:hAnsi="Aptos" w:cstheme="minorHAnsi"/>
                <w:i/>
                <w:iCs/>
                <w:sz w:val="20"/>
                <w:szCs w:val="20"/>
                <w:lang w:val="en-GB"/>
              </w:rPr>
              <w:t>matrella</w:t>
            </w:r>
            <w:proofErr w:type="spellEnd"/>
            <w:r>
              <w:rPr>
                <w:rFonts w:ascii="Aptos" w:hAnsi="Aptos" w:cstheme="minorHAnsi"/>
                <w:sz w:val="20"/>
                <w:szCs w:val="20"/>
                <w:lang w:val="en-GB"/>
              </w:rPr>
              <w:t xml:space="preserve"> clone imported from Japan into the US. High throughput sequencing identified the near complete viral genome, with a typical potyvirus-like organization. The complete genome was confirmed by Sanger sequencing of overlapping RT-PCR amplicons and 5’/3’ RACE </w:t>
            </w:r>
            <w:r>
              <w:rPr>
                <w:rFonts w:ascii="Aptos" w:hAnsi="Aptos" w:cstheme="minorHAnsi"/>
                <w:sz w:val="20"/>
                <w:szCs w:val="20"/>
                <w:lang w:val="es-ES"/>
              </w:rPr>
              <w:t>[4]</w:t>
            </w:r>
            <w:r>
              <w:rPr>
                <w:rFonts w:ascii="Aptos" w:hAnsi="Aptos" w:cstheme="minorHAnsi"/>
                <w:sz w:val="20"/>
                <w:szCs w:val="20"/>
                <w:lang w:val="en-GB"/>
              </w:rPr>
              <w:t xml:space="preserve">. </w:t>
            </w:r>
          </w:p>
          <w:p w14:paraId="3E95075A" w14:textId="612E3E36" w:rsidR="0014109F" w:rsidRDefault="00333D89">
            <w:pPr>
              <w:rPr>
                <w:rFonts w:ascii="Aptos" w:hAnsi="Aptos" w:cstheme="minorHAnsi"/>
                <w:sz w:val="20"/>
                <w:szCs w:val="20"/>
                <w:lang w:val="en-GB"/>
              </w:rPr>
            </w:pPr>
            <w:r>
              <w:rPr>
                <w:rFonts w:ascii="Aptos" w:hAnsi="Aptos" w:cstheme="minorHAnsi"/>
                <w:sz w:val="20"/>
                <w:szCs w:val="20"/>
                <w:lang w:val="en-GB"/>
              </w:rPr>
              <w:t>The near complete genome sequence of the ZM864 isolate is 9,728 nt long. It contains a large open reading frame encoding a 3,119-aa polyprotein, with a 5´ UTR of 172 nt and a 199 nt 3´ UTR. Phylogenetic analysis of complete polyprotein aa sequences placed ZoMV-ZM864 within a distinct clade with triticum mosaic virus (</w:t>
            </w:r>
            <w:proofErr w:type="spellStart"/>
            <w:r>
              <w:rPr>
                <w:rFonts w:ascii="Aptos" w:hAnsi="Aptos" w:cstheme="minorHAnsi"/>
                <w:sz w:val="20"/>
                <w:szCs w:val="20"/>
                <w:lang w:val="en-GB"/>
              </w:rPr>
              <w:t>TriMV</w:t>
            </w:r>
            <w:proofErr w:type="spellEnd"/>
            <w:r>
              <w:rPr>
                <w:rFonts w:ascii="Aptos" w:hAnsi="Aptos" w:cstheme="minorHAnsi"/>
                <w:sz w:val="20"/>
                <w:szCs w:val="20"/>
                <w:lang w:val="en-GB"/>
              </w:rPr>
              <w:t>), sugarcane streak mosaic virus (SCSMV), Caladenia virus A (</w:t>
            </w:r>
            <w:proofErr w:type="spellStart"/>
            <w:r>
              <w:rPr>
                <w:rFonts w:ascii="Aptos" w:hAnsi="Aptos" w:cstheme="minorHAnsi"/>
                <w:sz w:val="20"/>
                <w:szCs w:val="20"/>
                <w:lang w:val="en-GB"/>
              </w:rPr>
              <w:t>CalVA</w:t>
            </w:r>
            <w:proofErr w:type="spellEnd"/>
            <w:r>
              <w:rPr>
                <w:rFonts w:ascii="Aptos" w:hAnsi="Aptos" w:cstheme="minorHAnsi"/>
                <w:sz w:val="20"/>
                <w:szCs w:val="20"/>
                <w:lang w:val="en-GB"/>
              </w:rPr>
              <w:t xml:space="preserve">), and wild oat </w:t>
            </w:r>
            <w:proofErr w:type="spellStart"/>
            <w:r>
              <w:rPr>
                <w:rFonts w:ascii="Aptos" w:hAnsi="Aptos" w:cstheme="minorHAnsi"/>
                <w:sz w:val="20"/>
                <w:szCs w:val="20"/>
                <w:lang w:val="en-GB"/>
              </w:rPr>
              <w:t>poacevirus</w:t>
            </w:r>
            <w:proofErr w:type="spellEnd"/>
            <w:r>
              <w:rPr>
                <w:rFonts w:ascii="Aptos" w:hAnsi="Aptos" w:cstheme="minorHAnsi"/>
                <w:sz w:val="20"/>
                <w:szCs w:val="20"/>
                <w:lang w:val="en-GB"/>
              </w:rPr>
              <w:t xml:space="preserve"> 1 (WOPV1), all four of which are ratified members of the genus </w:t>
            </w:r>
            <w:proofErr w:type="spellStart"/>
            <w:r>
              <w:rPr>
                <w:rFonts w:ascii="Aptos" w:hAnsi="Aptos" w:cstheme="minorHAnsi"/>
                <w:i/>
                <w:iCs/>
                <w:sz w:val="20"/>
                <w:szCs w:val="20"/>
                <w:lang w:val="en-GB"/>
              </w:rPr>
              <w:t>Poacevirus</w:t>
            </w:r>
            <w:proofErr w:type="spellEnd"/>
            <w:r>
              <w:rPr>
                <w:rFonts w:ascii="Aptos" w:hAnsi="Aptos" w:cstheme="minorHAnsi"/>
                <w:i/>
                <w:iCs/>
                <w:sz w:val="20"/>
                <w:szCs w:val="20"/>
                <w:lang w:val="en-GB"/>
              </w:rPr>
              <w:t xml:space="preserve"> </w:t>
            </w:r>
            <w:r>
              <w:rPr>
                <w:rFonts w:ascii="Aptos" w:hAnsi="Aptos" w:cstheme="minorHAnsi"/>
                <w:iCs/>
                <w:sz w:val="20"/>
                <w:szCs w:val="20"/>
                <w:lang w:val="en-GB"/>
              </w:rPr>
              <w:t>(Figure 1)</w:t>
            </w:r>
            <w:r>
              <w:rPr>
                <w:rFonts w:ascii="Aptos" w:hAnsi="Aptos" w:cstheme="minorHAnsi"/>
                <w:sz w:val="20"/>
                <w:szCs w:val="20"/>
                <w:lang w:val="en-GB"/>
              </w:rPr>
              <w:t>.</w:t>
            </w:r>
          </w:p>
          <w:p w14:paraId="7647CC1A" w14:textId="6B27E88D" w:rsidR="0014109F" w:rsidRDefault="00333D89">
            <w:pPr>
              <w:rPr>
                <w:rFonts w:ascii="Aptos" w:hAnsi="Aptos" w:cstheme="minorHAnsi"/>
                <w:sz w:val="20"/>
                <w:szCs w:val="20"/>
                <w:lang w:val="en-GB"/>
              </w:rPr>
            </w:pPr>
            <w:r>
              <w:rPr>
                <w:rFonts w:ascii="Aptos" w:hAnsi="Aptos" w:cstheme="minorHAnsi"/>
                <w:sz w:val="20"/>
                <w:szCs w:val="20"/>
                <w:lang w:val="en-GB"/>
              </w:rPr>
              <w:t xml:space="preserve">In pairwise analysis, the ZoMV-ZM864 genome is most closely related to </w:t>
            </w:r>
            <w:proofErr w:type="spellStart"/>
            <w:r>
              <w:rPr>
                <w:rFonts w:ascii="Aptos" w:hAnsi="Aptos" w:cstheme="minorHAnsi"/>
                <w:sz w:val="20"/>
                <w:szCs w:val="20"/>
                <w:lang w:val="en-GB"/>
              </w:rPr>
              <w:t>triticum</w:t>
            </w:r>
            <w:proofErr w:type="spellEnd"/>
            <w:r>
              <w:rPr>
                <w:rFonts w:ascii="Aptos" w:hAnsi="Aptos" w:cstheme="minorHAnsi"/>
                <w:sz w:val="20"/>
                <w:szCs w:val="20"/>
                <w:lang w:val="en-GB"/>
              </w:rPr>
              <w:t xml:space="preserve"> mosaic virus </w:t>
            </w:r>
            <w:proofErr w:type="spellStart"/>
            <w:r>
              <w:rPr>
                <w:rFonts w:ascii="Aptos" w:hAnsi="Aptos" w:cstheme="minorHAnsi"/>
                <w:sz w:val="20"/>
                <w:szCs w:val="20"/>
                <w:lang w:val="en-GB"/>
              </w:rPr>
              <w:t>TriMV</w:t>
            </w:r>
            <w:proofErr w:type="spellEnd"/>
            <w:r>
              <w:rPr>
                <w:rFonts w:ascii="Aptos" w:hAnsi="Aptos" w:cstheme="minorHAnsi"/>
                <w:sz w:val="20"/>
                <w:szCs w:val="20"/>
                <w:lang w:val="en-GB"/>
              </w:rPr>
              <w:t xml:space="preserve">, with 57% </w:t>
            </w:r>
            <w:proofErr w:type="spellStart"/>
            <w:r>
              <w:rPr>
                <w:rFonts w:ascii="Aptos" w:hAnsi="Aptos" w:cstheme="minorHAnsi"/>
                <w:sz w:val="20"/>
                <w:szCs w:val="20"/>
                <w:lang w:val="en-GB"/>
              </w:rPr>
              <w:t>nt</w:t>
            </w:r>
            <w:proofErr w:type="spellEnd"/>
            <w:r>
              <w:rPr>
                <w:rFonts w:ascii="Aptos" w:hAnsi="Aptos" w:cstheme="minorHAnsi"/>
                <w:sz w:val="20"/>
                <w:szCs w:val="20"/>
                <w:lang w:val="en-GB"/>
              </w:rPr>
              <w:t xml:space="preserve"> and 52% aa identity. The ZoMV-ZM864 genome shares 42-50% nt and 50-57% aa identity with SCMV, </w:t>
            </w:r>
            <w:proofErr w:type="spellStart"/>
            <w:r>
              <w:rPr>
                <w:rFonts w:ascii="Aptos" w:hAnsi="Aptos" w:cstheme="minorHAnsi"/>
                <w:sz w:val="20"/>
                <w:szCs w:val="20"/>
                <w:lang w:val="en-GB"/>
              </w:rPr>
              <w:t>CalVA</w:t>
            </w:r>
            <w:proofErr w:type="spellEnd"/>
            <w:r>
              <w:rPr>
                <w:rFonts w:ascii="Aptos" w:hAnsi="Aptos" w:cstheme="minorHAnsi"/>
                <w:sz w:val="20"/>
                <w:szCs w:val="20"/>
                <w:lang w:val="en-GB"/>
              </w:rPr>
              <w:t xml:space="preserve"> and WOPV1, and &lt;36% nt and &lt;21% aa identity with various selected potyviruses.</w:t>
            </w:r>
          </w:p>
          <w:p w14:paraId="10DCF5CA" w14:textId="77777777" w:rsidR="0014109F" w:rsidRDefault="0014109F">
            <w:pPr>
              <w:rPr>
                <w:rFonts w:ascii="Aptos" w:hAnsi="Aptos" w:cstheme="minorHAnsi"/>
                <w:sz w:val="20"/>
                <w:szCs w:val="20"/>
                <w:lang w:val="en-GB"/>
              </w:rPr>
            </w:pPr>
          </w:p>
          <w:p w14:paraId="3B6DFB6E" w14:textId="6BFA1485" w:rsidR="0014109F" w:rsidRDefault="00333D89">
            <w:pPr>
              <w:rPr>
                <w:rFonts w:ascii="Aptos" w:hAnsi="Aptos" w:cstheme="minorHAnsi"/>
                <w:sz w:val="20"/>
                <w:szCs w:val="20"/>
                <w:shd w:val="clear" w:color="auto" w:fill="FFFFFF"/>
              </w:rPr>
            </w:pPr>
            <w:r>
              <w:rPr>
                <w:rFonts w:ascii="Aptos" w:hAnsi="Aptos" w:cstheme="minorHAnsi"/>
                <w:sz w:val="20"/>
                <w:szCs w:val="20"/>
                <w:shd w:val="clear" w:color="auto" w:fill="FFFFFF"/>
              </w:rPr>
              <w:t xml:space="preserve">The complete genome [9,766 nt] of isolate TCG </w:t>
            </w:r>
            <w:r>
              <w:rPr>
                <w:rFonts w:ascii="Aptos" w:hAnsi="Aptos" w:cstheme="minorHAnsi"/>
                <w:sz w:val="20"/>
                <w:szCs w:val="20"/>
                <w:lang w:val="es-ES"/>
              </w:rPr>
              <w:t xml:space="preserve">[5] </w:t>
            </w:r>
            <w:r>
              <w:rPr>
                <w:rFonts w:ascii="Aptos" w:hAnsi="Aptos" w:cstheme="minorHAnsi"/>
                <w:sz w:val="20"/>
                <w:szCs w:val="20"/>
                <w:shd w:val="clear" w:color="auto" w:fill="FFFFFF"/>
              </w:rPr>
              <w:t xml:space="preserve">was discovered in Japan in </w:t>
            </w:r>
            <w:r>
              <w:rPr>
                <w:rFonts w:ascii="Aptos" w:hAnsi="Aptos" w:cstheme="minorHAnsi"/>
                <w:i/>
                <w:iCs/>
                <w:sz w:val="20"/>
                <w:szCs w:val="20"/>
                <w:shd w:val="clear" w:color="auto" w:fill="FFFFFF"/>
              </w:rPr>
              <w:t>Z. japonic</w:t>
            </w:r>
            <w:r>
              <w:rPr>
                <w:rFonts w:ascii="Aptos" w:eastAsia="SimSun" w:hAnsi="Aptos" w:cstheme="minorHAnsi" w:hint="eastAsia"/>
                <w:i/>
                <w:iCs/>
                <w:sz w:val="20"/>
                <w:szCs w:val="20"/>
                <w:shd w:val="clear" w:color="auto" w:fill="FFFFFF"/>
                <w:lang w:eastAsia="zh-CN"/>
              </w:rPr>
              <w:t>a</w:t>
            </w:r>
            <w:r>
              <w:rPr>
                <w:rFonts w:ascii="Aptos" w:hAnsi="Aptos" w:cstheme="minorHAnsi"/>
                <w:sz w:val="20"/>
                <w:szCs w:val="20"/>
                <w:shd w:val="clear" w:color="auto" w:fill="FFFFFF"/>
              </w:rPr>
              <w:t xml:space="preserve"> exhibiting mosaic symptoms. The </w:t>
            </w:r>
            <w:proofErr w:type="spellStart"/>
            <w:r>
              <w:rPr>
                <w:rFonts w:ascii="Aptos" w:hAnsi="Aptos" w:cstheme="minorHAnsi"/>
                <w:sz w:val="20"/>
                <w:szCs w:val="20"/>
                <w:shd w:val="clear" w:color="auto" w:fill="FFFFFF"/>
              </w:rPr>
              <w:t>ZoMV</w:t>
            </w:r>
            <w:proofErr w:type="spellEnd"/>
            <w:r>
              <w:rPr>
                <w:rFonts w:ascii="Aptos" w:hAnsi="Aptos" w:cstheme="minorHAnsi"/>
                <w:sz w:val="20"/>
                <w:szCs w:val="20"/>
                <w:shd w:val="clear" w:color="auto" w:fill="FFFFFF"/>
              </w:rPr>
              <w:t xml:space="preserve">-TCG genome and polyprotein (3,125 aa) shares 79% </w:t>
            </w:r>
            <w:r>
              <w:rPr>
                <w:rFonts w:ascii="Aptos" w:eastAsia="SimSun" w:hAnsi="Aptos" w:cstheme="minorHAnsi" w:hint="eastAsia"/>
                <w:sz w:val="20"/>
                <w:szCs w:val="20"/>
                <w:shd w:val="clear" w:color="auto" w:fill="FFFFFF"/>
                <w:lang w:eastAsia="zh-CN"/>
              </w:rPr>
              <w:t>nt</w:t>
            </w:r>
            <w:r>
              <w:rPr>
                <w:rFonts w:ascii="Aptos" w:hAnsi="Aptos" w:cstheme="minorHAnsi"/>
                <w:sz w:val="20"/>
                <w:szCs w:val="20"/>
                <w:shd w:val="clear" w:color="auto" w:fill="FFFFFF"/>
              </w:rPr>
              <w:t xml:space="preserve"> and 91% </w:t>
            </w:r>
            <w:r>
              <w:rPr>
                <w:rFonts w:ascii="Aptos" w:eastAsia="SimSun" w:hAnsi="Aptos" w:cstheme="minorHAnsi" w:hint="eastAsia"/>
                <w:sz w:val="20"/>
                <w:szCs w:val="20"/>
                <w:shd w:val="clear" w:color="auto" w:fill="FFFFFF"/>
                <w:lang w:eastAsia="zh-CN"/>
              </w:rPr>
              <w:t>aa</w:t>
            </w:r>
            <w:r>
              <w:rPr>
                <w:rFonts w:ascii="Aptos" w:hAnsi="Aptos" w:cstheme="minorHAnsi"/>
                <w:sz w:val="20"/>
                <w:szCs w:val="20"/>
                <w:shd w:val="clear" w:color="auto" w:fill="FFFFFF"/>
              </w:rPr>
              <w:t xml:space="preserve"> identity with ZoMV-ZM864. The lower-than-expected nt identity was due to several gaps in the 5’ UTR of ZM864. A third isolate, ZoMV-ZS101 (9,794 nt; sequence not available) was reported in </w:t>
            </w:r>
            <w:r>
              <w:rPr>
                <w:rFonts w:ascii="Aptos" w:hAnsi="Aptos" w:cstheme="minorHAnsi"/>
                <w:i/>
                <w:iCs/>
                <w:sz w:val="20"/>
                <w:szCs w:val="20"/>
                <w:shd w:val="clear" w:color="auto" w:fill="FFFFFF"/>
              </w:rPr>
              <w:t>Z. japonic</w:t>
            </w:r>
            <w:r>
              <w:rPr>
                <w:rFonts w:ascii="Aptos" w:eastAsia="SimSun" w:hAnsi="Aptos" w:cstheme="minorHAnsi" w:hint="eastAsia"/>
                <w:i/>
                <w:iCs/>
                <w:sz w:val="20"/>
                <w:szCs w:val="20"/>
                <w:shd w:val="clear" w:color="auto" w:fill="FFFFFF"/>
                <w:lang w:eastAsia="zh-CN"/>
              </w:rPr>
              <w:t>a</w:t>
            </w:r>
            <w:r>
              <w:rPr>
                <w:rFonts w:ascii="Aptos" w:hAnsi="Aptos" w:cstheme="minorHAnsi"/>
                <w:sz w:val="20"/>
                <w:szCs w:val="20"/>
                <w:shd w:val="clear" w:color="auto" w:fill="FFFFFF"/>
              </w:rPr>
              <w:t xml:space="preserve"> exhibiting mosaic symptoms in China </w:t>
            </w:r>
            <w:r>
              <w:rPr>
                <w:rFonts w:ascii="Aptos" w:hAnsi="Aptos" w:cstheme="minorHAnsi"/>
                <w:sz w:val="20"/>
                <w:szCs w:val="20"/>
                <w:lang w:val="es-ES"/>
              </w:rPr>
              <w:t xml:space="preserve">[6] </w:t>
            </w:r>
            <w:r>
              <w:rPr>
                <w:rFonts w:ascii="Aptos" w:hAnsi="Aptos" w:cstheme="minorHAnsi"/>
                <w:sz w:val="20"/>
                <w:szCs w:val="20"/>
                <w:shd w:val="clear" w:color="auto" w:fill="FFFFFF"/>
              </w:rPr>
              <w:t>and reportedly shares 80% nt and 88% aa identity with ZoMV-ZM864.</w:t>
            </w:r>
          </w:p>
          <w:p w14:paraId="055379B7" w14:textId="77777777" w:rsidR="0014109F" w:rsidRDefault="0014109F">
            <w:pPr>
              <w:rPr>
                <w:rFonts w:ascii="Aptos" w:hAnsi="Aptos" w:cstheme="minorHAnsi"/>
                <w:color w:val="C00000"/>
                <w:sz w:val="20"/>
                <w:szCs w:val="20"/>
                <w:shd w:val="clear" w:color="auto" w:fill="FFFFFF"/>
              </w:rPr>
            </w:pPr>
          </w:p>
          <w:p w14:paraId="6E711148" w14:textId="77777777" w:rsidR="0014109F" w:rsidRDefault="00333D89">
            <w:pPr>
              <w:autoSpaceDE w:val="0"/>
              <w:autoSpaceDN w:val="0"/>
              <w:adjustRightInd w:val="0"/>
              <w:rPr>
                <w:rFonts w:ascii="Aptos" w:hAnsi="Aptos" w:cstheme="minorHAnsi"/>
                <w:color w:val="C00000"/>
                <w:sz w:val="20"/>
                <w:szCs w:val="20"/>
                <w:lang w:val="en-GB"/>
              </w:rPr>
            </w:pPr>
            <w:r>
              <w:rPr>
                <w:rFonts w:ascii="Aptos" w:hAnsi="Aptos" w:cstheme="minorHAnsi"/>
                <w:b/>
                <w:sz w:val="20"/>
                <w:szCs w:val="20"/>
                <w:lang w:val="en-GB"/>
              </w:rPr>
              <w:t>Proteins and motifs</w:t>
            </w:r>
            <w:r>
              <w:rPr>
                <w:rFonts w:ascii="Aptos" w:hAnsi="Aptos" w:cstheme="minorHAnsi"/>
                <w:sz w:val="20"/>
                <w:szCs w:val="20"/>
                <w:lang w:val="en-GB"/>
              </w:rPr>
              <w:t>:</w:t>
            </w:r>
            <w:r>
              <w:rPr>
                <w:rFonts w:ascii="Aptos" w:hAnsi="Aptos" w:cstheme="minorHAnsi"/>
                <w:color w:val="C00000"/>
                <w:sz w:val="20"/>
                <w:szCs w:val="20"/>
                <w:lang w:val="en-GB"/>
              </w:rPr>
              <w:t xml:space="preserve"> </w:t>
            </w:r>
          </w:p>
          <w:p w14:paraId="02B0F304" w14:textId="5458532E" w:rsidR="0014109F" w:rsidRDefault="00333D89">
            <w:pPr>
              <w:rPr>
                <w:rFonts w:ascii="Aptos" w:hAnsi="Aptos" w:cstheme="minorHAnsi"/>
                <w:sz w:val="20"/>
                <w:szCs w:val="20"/>
                <w:lang w:val="en-GB"/>
              </w:rPr>
            </w:pPr>
            <w:r>
              <w:rPr>
                <w:rFonts w:ascii="Aptos" w:hAnsi="Aptos" w:cstheme="minorHAnsi"/>
                <w:sz w:val="20"/>
                <w:szCs w:val="20"/>
                <w:lang w:val="en-GB"/>
              </w:rPr>
              <w:t xml:space="preserve">The large open reading frame (ORF, nt 173–9749) of </w:t>
            </w:r>
            <w:r>
              <w:rPr>
                <w:rFonts w:ascii="Aptos" w:hAnsi="Aptos" w:cstheme="minorHAnsi"/>
                <w:sz w:val="20"/>
                <w:szCs w:val="20"/>
                <w:shd w:val="clear" w:color="auto" w:fill="FFFFFF"/>
              </w:rPr>
              <w:t xml:space="preserve">ZoMV-ZM864 </w:t>
            </w:r>
            <w:r>
              <w:rPr>
                <w:rFonts w:ascii="Aptos" w:hAnsi="Aptos" w:cstheme="minorHAnsi"/>
                <w:sz w:val="20"/>
                <w:szCs w:val="20"/>
                <w:lang w:val="en-GB"/>
              </w:rPr>
              <w:t xml:space="preserve">encodes the 3,119-aa polyprotein which is predicted to be processed into 10 mature proteins (P1, HC-Pro, P3, 6K1, CI, 6K2, </w:t>
            </w:r>
            <w:proofErr w:type="spellStart"/>
            <w:r>
              <w:rPr>
                <w:rFonts w:ascii="Aptos" w:hAnsi="Aptos" w:cstheme="minorHAnsi"/>
                <w:sz w:val="20"/>
                <w:szCs w:val="20"/>
                <w:lang w:val="en-GB"/>
              </w:rPr>
              <w:t>VPg</w:t>
            </w:r>
            <w:proofErr w:type="spellEnd"/>
            <w:r>
              <w:rPr>
                <w:rFonts w:ascii="Aptos" w:hAnsi="Aptos" w:cstheme="minorHAnsi"/>
                <w:sz w:val="20"/>
                <w:szCs w:val="20"/>
                <w:lang w:val="en-GB"/>
              </w:rPr>
              <w:t xml:space="preserve">, </w:t>
            </w:r>
            <w:proofErr w:type="spellStart"/>
            <w:r>
              <w:rPr>
                <w:rFonts w:ascii="Aptos" w:hAnsi="Aptos" w:cstheme="minorHAnsi"/>
                <w:sz w:val="20"/>
                <w:szCs w:val="20"/>
                <w:lang w:val="en-GB"/>
              </w:rPr>
              <w:t>NIa</w:t>
            </w:r>
            <w:proofErr w:type="spellEnd"/>
            <w:r>
              <w:rPr>
                <w:rFonts w:ascii="Aptos" w:hAnsi="Aptos" w:cstheme="minorHAnsi"/>
                <w:sz w:val="20"/>
                <w:szCs w:val="20"/>
                <w:lang w:val="en-GB"/>
              </w:rPr>
              <w:t xml:space="preserve">,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 and CP) through cleavage at nine predicted sites. The P1/HC-Pro junction (LQFF/S) is cleaved by the P1 serine proteinase, while the HC-Pro/P3 site (YKIG/G) is processed by the HC-Pro cysteine proteinase. The remaining seven cleavage sites (P3/6K1 to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/CP) with LVMH/A, FVFH/A, LVFH/G, LIMH/G, LVLH/A, FVMH/G, and LVFH/S dipeptides, respectively, are all mediated by the </w:t>
            </w:r>
            <w:proofErr w:type="spellStart"/>
            <w:r>
              <w:rPr>
                <w:rFonts w:ascii="Aptos" w:hAnsi="Aptos" w:cstheme="minorHAnsi"/>
                <w:sz w:val="20"/>
                <w:szCs w:val="20"/>
                <w:lang w:val="en-GB"/>
              </w:rPr>
              <w:t>NIa</w:t>
            </w:r>
            <w:proofErr w:type="spellEnd"/>
            <w:r>
              <w:rPr>
                <w:rFonts w:ascii="Aptos" w:hAnsi="Aptos" w:cstheme="minorHAnsi"/>
                <w:sz w:val="20"/>
                <w:szCs w:val="20"/>
                <w:lang w:val="en-GB"/>
              </w:rPr>
              <w:t xml:space="preserve">-Pro cysteine proteinase. In addition, the putative P3N-PIPO ORF was identified that includes the frameshift </w:t>
            </w:r>
            <w:r>
              <w:rPr>
                <w:rFonts w:ascii="Aptos" w:hAnsi="Aptos" w:cstheme="minorHAnsi"/>
                <w:sz w:val="20"/>
                <w:szCs w:val="20"/>
              </w:rPr>
              <w:t xml:space="preserve">sequence motif GAAAAAA starting at nt 3114. The order and size of the mature proteins P1 (357 aa), HC-Pro (474 aa), P3 (300 aa), 6K1 (56 aa), CI (647 aa), 6K2 (50 aa), </w:t>
            </w:r>
            <w:proofErr w:type="spellStart"/>
            <w:r>
              <w:rPr>
                <w:rFonts w:ascii="Aptos" w:hAnsi="Aptos" w:cstheme="minorHAnsi"/>
                <w:sz w:val="20"/>
                <w:szCs w:val="20"/>
              </w:rPr>
              <w:t>VPg</w:t>
            </w:r>
            <w:proofErr w:type="spellEnd"/>
            <w:r>
              <w:rPr>
                <w:rFonts w:ascii="Aptos" w:hAnsi="Aptos" w:cstheme="minorHAnsi"/>
                <w:sz w:val="20"/>
                <w:szCs w:val="20"/>
              </w:rPr>
              <w:t xml:space="preserve"> (208 aa), </w:t>
            </w:r>
            <w:proofErr w:type="spellStart"/>
            <w:r>
              <w:rPr>
                <w:rFonts w:ascii="Aptos" w:hAnsi="Aptos" w:cstheme="minorHAnsi"/>
                <w:sz w:val="20"/>
                <w:szCs w:val="20"/>
              </w:rPr>
              <w:t>NIa</w:t>
            </w:r>
            <w:proofErr w:type="spellEnd"/>
            <w:r>
              <w:rPr>
                <w:rFonts w:ascii="Aptos" w:hAnsi="Aptos" w:cstheme="minorHAnsi"/>
                <w:sz w:val="20"/>
                <w:szCs w:val="20"/>
              </w:rPr>
              <w:t xml:space="preserve">-Pro (226 aa), </w:t>
            </w:r>
            <w:proofErr w:type="spellStart"/>
            <w:r>
              <w:rPr>
                <w:rFonts w:ascii="Aptos" w:hAnsi="Aptos" w:cstheme="minorHAnsi"/>
                <w:sz w:val="20"/>
                <w:szCs w:val="20"/>
              </w:rPr>
              <w:t>NIb</w:t>
            </w:r>
            <w:proofErr w:type="spellEnd"/>
            <w:r>
              <w:rPr>
                <w:rFonts w:ascii="Aptos" w:hAnsi="Aptos" w:cstheme="minorHAnsi"/>
                <w:sz w:val="20"/>
                <w:szCs w:val="20"/>
              </w:rPr>
              <w:t xml:space="preserve"> (488 aa), and CP (313 aa) resemble those of other </w:t>
            </w:r>
            <w:proofErr w:type="spellStart"/>
            <w:r>
              <w:rPr>
                <w:rFonts w:ascii="Aptos" w:hAnsi="Aptos" w:cstheme="minorHAnsi"/>
                <w:sz w:val="20"/>
                <w:szCs w:val="20"/>
              </w:rPr>
              <w:t>poaceviruses</w:t>
            </w:r>
            <w:proofErr w:type="spellEnd"/>
            <w:r>
              <w:rPr>
                <w:rFonts w:ascii="Aptos" w:hAnsi="Aptos" w:cstheme="minorHAnsi"/>
                <w:sz w:val="20"/>
                <w:szCs w:val="20"/>
              </w:rPr>
              <w:t xml:space="preserve"> within the family </w:t>
            </w:r>
            <w:proofErr w:type="spellStart"/>
            <w:r>
              <w:rPr>
                <w:rFonts w:ascii="Aptos" w:hAnsi="Aptos" w:cstheme="minorHAnsi"/>
                <w:i/>
                <w:iCs/>
                <w:sz w:val="20"/>
                <w:szCs w:val="20"/>
              </w:rPr>
              <w:t>Potyviridae</w:t>
            </w:r>
            <w:proofErr w:type="spellEnd"/>
            <w:r>
              <w:rPr>
                <w:rFonts w:ascii="Aptos" w:hAnsi="Aptos" w:cstheme="minorHAnsi"/>
                <w:sz w:val="20"/>
                <w:szCs w:val="20"/>
              </w:rPr>
              <w:t xml:space="preserve"> for which complete genome sequences are available.</w:t>
            </w:r>
          </w:p>
          <w:p w14:paraId="59679DAB" w14:textId="77777777" w:rsidR="0014109F" w:rsidRDefault="0014109F">
            <w:pPr>
              <w:pStyle w:val="CommentText"/>
              <w:rPr>
                <w:rFonts w:ascii="Aptos" w:hAnsi="Aptos" w:cstheme="minorHAnsi"/>
                <w:b/>
                <w:lang w:val="en-GB"/>
              </w:rPr>
            </w:pPr>
          </w:p>
          <w:p w14:paraId="77189252" w14:textId="77777777" w:rsidR="0014109F" w:rsidRDefault="00333D89">
            <w:pPr>
              <w:pStyle w:val="CommentText"/>
              <w:rPr>
                <w:rFonts w:ascii="Aptos" w:hAnsi="Aptos" w:cstheme="minorHAnsi"/>
                <w:lang w:val="en-GB"/>
              </w:rPr>
            </w:pPr>
            <w:r>
              <w:rPr>
                <w:rFonts w:ascii="Aptos" w:hAnsi="Aptos" w:cstheme="minorHAnsi"/>
                <w:b/>
                <w:lang w:val="en-GB"/>
              </w:rPr>
              <w:t>Natural transmission</w:t>
            </w:r>
            <w:r>
              <w:rPr>
                <w:rFonts w:ascii="Aptos" w:hAnsi="Aptos" w:cstheme="minorHAnsi"/>
                <w:lang w:val="en-GB"/>
              </w:rPr>
              <w:t>:</w:t>
            </w:r>
            <w:r>
              <w:rPr>
                <w:rFonts w:ascii="Aptos" w:hAnsi="Aptos" w:cstheme="minorHAnsi"/>
                <w:color w:val="C00000"/>
                <w:lang w:val="en-GB"/>
              </w:rPr>
              <w:t xml:space="preserve"> </w:t>
            </w:r>
            <w:r>
              <w:rPr>
                <w:rFonts w:ascii="Aptos" w:hAnsi="Aptos" w:cstheme="minorHAnsi"/>
                <w:color w:val="C00000"/>
                <w:lang w:val="en-GB"/>
              </w:rPr>
              <w:br/>
            </w:r>
            <w:r>
              <w:rPr>
                <w:rFonts w:ascii="Aptos" w:hAnsi="Aptos" w:cstheme="minorHAnsi"/>
                <w:lang w:val="en-GB"/>
              </w:rPr>
              <w:t>Unknown.</w:t>
            </w:r>
            <w:r>
              <w:rPr>
                <w:rFonts w:ascii="Aptos" w:hAnsi="Aptos" w:cstheme="minorHAnsi"/>
              </w:rPr>
              <w:t xml:space="preserve"> From the &gt;50% overall polyprotein identity with </w:t>
            </w:r>
            <w:proofErr w:type="spellStart"/>
            <w:r>
              <w:rPr>
                <w:rFonts w:ascii="Aptos" w:hAnsi="Aptos" w:cstheme="minorHAnsi"/>
              </w:rPr>
              <w:t>TrMV</w:t>
            </w:r>
            <w:proofErr w:type="spellEnd"/>
            <w:r>
              <w:rPr>
                <w:rFonts w:ascii="Aptos" w:hAnsi="Aptos" w:cstheme="minorHAnsi"/>
              </w:rPr>
              <w:t>, the HC</w:t>
            </w:r>
            <w:r>
              <w:rPr>
                <w:rFonts w:ascii="Cambria Math" w:hAnsi="Cambria Math" w:cs="Cambria Math"/>
              </w:rPr>
              <w:t>‑</w:t>
            </w:r>
            <w:r>
              <w:rPr>
                <w:rFonts w:ascii="Aptos" w:hAnsi="Aptos" w:cstheme="minorHAnsi"/>
              </w:rPr>
              <w:t xml:space="preserve">Pro of </w:t>
            </w:r>
            <w:proofErr w:type="spellStart"/>
            <w:r>
              <w:rPr>
                <w:rFonts w:ascii="Aptos" w:hAnsi="Aptos" w:cstheme="minorHAnsi"/>
              </w:rPr>
              <w:t>ZoMV</w:t>
            </w:r>
            <w:proofErr w:type="spellEnd"/>
            <w:r>
              <w:rPr>
                <w:rFonts w:ascii="Aptos" w:hAnsi="Aptos" w:cstheme="minorHAnsi"/>
              </w:rPr>
              <w:t xml:space="preserve"> aligns with </w:t>
            </w:r>
            <w:proofErr w:type="spellStart"/>
            <w:r>
              <w:rPr>
                <w:rFonts w:ascii="Aptos" w:hAnsi="Aptos" w:cstheme="minorHAnsi"/>
              </w:rPr>
              <w:t>TriMV</w:t>
            </w:r>
            <w:proofErr w:type="spellEnd"/>
            <w:r>
              <w:rPr>
                <w:rFonts w:ascii="Aptos" w:hAnsi="Aptos" w:cstheme="minorHAnsi"/>
              </w:rPr>
              <w:t xml:space="preserve"> well enough for functional comparison. Regarding the potential presence of key mite-transmission motifs: ZoMV-ZM864 lacks the full zinc</w:t>
            </w:r>
            <w:r>
              <w:rPr>
                <w:rFonts w:ascii="Cambria Math" w:hAnsi="Cambria Math" w:cs="Cambria Math"/>
              </w:rPr>
              <w:t>‑</w:t>
            </w:r>
            <w:r>
              <w:rPr>
                <w:rFonts w:ascii="Aptos" w:hAnsi="Aptos" w:cstheme="minorHAnsi"/>
              </w:rPr>
              <w:t>finger-like motif (H–X</w:t>
            </w:r>
            <w:r>
              <w:rPr>
                <w:rFonts w:ascii="Cambria Math" w:hAnsi="Cambria Math" w:cs="Cambria Math"/>
              </w:rPr>
              <w:t>₂</w:t>
            </w:r>
            <w:r>
              <w:rPr>
                <w:rFonts w:ascii="Aptos" w:hAnsi="Aptos" w:cs="Arial"/>
              </w:rPr>
              <w:t>–</w:t>
            </w:r>
            <w:r>
              <w:rPr>
                <w:rFonts w:ascii="Aptos" w:hAnsi="Aptos" w:cstheme="minorHAnsi"/>
              </w:rPr>
              <w:t>C</w:t>
            </w:r>
            <w:r>
              <w:rPr>
                <w:rFonts w:ascii="Aptos" w:hAnsi="Aptos" w:cs="Arial"/>
              </w:rPr>
              <w:t>–…–</w:t>
            </w:r>
            <w:r>
              <w:rPr>
                <w:rFonts w:ascii="Aptos" w:hAnsi="Aptos" w:cstheme="minorHAnsi"/>
              </w:rPr>
              <w:t>C</w:t>
            </w:r>
            <w:r>
              <w:rPr>
                <w:rFonts w:ascii="Aptos" w:hAnsi="Aptos" w:cs="Arial"/>
              </w:rPr>
              <w:t>–</w:t>
            </w:r>
            <w:r>
              <w:rPr>
                <w:rFonts w:ascii="Aptos" w:hAnsi="Aptos" w:cstheme="minorHAnsi"/>
              </w:rPr>
              <w:t>X</w:t>
            </w:r>
            <w:r>
              <w:rPr>
                <w:rFonts w:ascii="Cambria Math" w:hAnsi="Cambria Math" w:cs="Cambria Math"/>
              </w:rPr>
              <w:t>₂</w:t>
            </w:r>
            <w:r>
              <w:rPr>
                <w:rFonts w:ascii="Aptos" w:hAnsi="Aptos" w:cs="Arial"/>
              </w:rPr>
              <w:t>–</w:t>
            </w:r>
            <w:r>
              <w:rPr>
                <w:rFonts w:ascii="Aptos" w:hAnsi="Aptos" w:cstheme="minorHAnsi"/>
              </w:rPr>
              <w:t xml:space="preserve">C) </w:t>
            </w:r>
            <w:r>
              <w:rPr>
                <w:rFonts w:ascii="Aptos" w:hAnsi="Aptos" w:cstheme="minorHAnsi"/>
              </w:rPr>
              <w:lastRenderedPageBreak/>
              <w:t xml:space="preserve">characteristic of </w:t>
            </w:r>
            <w:proofErr w:type="spellStart"/>
            <w:r>
              <w:rPr>
                <w:rFonts w:ascii="Aptos" w:hAnsi="Aptos" w:cstheme="minorHAnsi"/>
              </w:rPr>
              <w:t>TriMV</w:t>
            </w:r>
            <w:proofErr w:type="spellEnd"/>
            <w:r>
              <w:rPr>
                <w:rFonts w:ascii="Aptos" w:hAnsi="Aptos" w:cstheme="minorHAnsi"/>
              </w:rPr>
              <w:t>. Two partial C</w:t>
            </w:r>
            <w:r>
              <w:rPr>
                <w:rFonts w:ascii="Cambria Math" w:hAnsi="Cambria Math" w:cs="Cambria Math"/>
              </w:rPr>
              <w:t>‑</w:t>
            </w:r>
            <w:r>
              <w:rPr>
                <w:rFonts w:ascii="Aptos" w:hAnsi="Aptos" w:cstheme="minorHAnsi"/>
              </w:rPr>
              <w:t>X</w:t>
            </w:r>
            <w:r>
              <w:rPr>
                <w:rFonts w:ascii="Cambria Math" w:hAnsi="Cambria Math" w:cs="Cambria Math"/>
              </w:rPr>
              <w:t>₂‑</w:t>
            </w:r>
            <w:r>
              <w:rPr>
                <w:rFonts w:ascii="Aptos" w:hAnsi="Aptos" w:cstheme="minorHAnsi"/>
              </w:rPr>
              <w:t xml:space="preserve">C motifs were identified at AA 88 (CRAC) and at AA 410 (CRKC), but these were identified outside of the core alignment and missing the critical His residue.  The absence of His at position ~20 and incomplete motif structures suggest that </w:t>
            </w:r>
            <w:proofErr w:type="spellStart"/>
            <w:r>
              <w:rPr>
                <w:rFonts w:ascii="Aptos" w:hAnsi="Aptos" w:cstheme="minorHAnsi"/>
              </w:rPr>
              <w:t>ZoMV’s</w:t>
            </w:r>
            <w:proofErr w:type="spellEnd"/>
            <w:r>
              <w:rPr>
                <w:rFonts w:ascii="Aptos" w:hAnsi="Aptos" w:cstheme="minorHAnsi"/>
              </w:rPr>
              <w:t xml:space="preserve"> HC</w:t>
            </w:r>
            <w:r>
              <w:rPr>
                <w:rFonts w:ascii="Cambria Math" w:hAnsi="Cambria Math" w:cs="Cambria Math"/>
              </w:rPr>
              <w:t>‑</w:t>
            </w:r>
            <w:r>
              <w:rPr>
                <w:rFonts w:ascii="Aptos" w:hAnsi="Aptos" w:cstheme="minorHAnsi"/>
              </w:rPr>
              <w:t xml:space="preserve">Pro does not preserve the key mite-transmission determinant region found in </w:t>
            </w:r>
            <w:proofErr w:type="spellStart"/>
            <w:r>
              <w:rPr>
                <w:rFonts w:ascii="Aptos" w:hAnsi="Aptos" w:cstheme="minorHAnsi"/>
              </w:rPr>
              <w:t>TriMV</w:t>
            </w:r>
            <w:proofErr w:type="spellEnd"/>
            <w:r>
              <w:rPr>
                <w:rFonts w:ascii="Aptos" w:hAnsi="Aptos" w:cstheme="minorHAnsi"/>
              </w:rPr>
              <w:t xml:space="preserve">. This indicates functional divergence, with </w:t>
            </w:r>
            <w:proofErr w:type="spellStart"/>
            <w:r>
              <w:rPr>
                <w:rFonts w:ascii="Aptos" w:hAnsi="Aptos" w:cstheme="minorHAnsi"/>
              </w:rPr>
              <w:t>ZoMV</w:t>
            </w:r>
            <w:proofErr w:type="spellEnd"/>
            <w:r>
              <w:rPr>
                <w:rFonts w:ascii="Aptos" w:hAnsi="Aptos" w:cstheme="minorHAnsi"/>
              </w:rPr>
              <w:t xml:space="preserve"> unlikely to be efficiently transmitted by wheat curl mites in the same manner as </w:t>
            </w:r>
            <w:proofErr w:type="spellStart"/>
            <w:r>
              <w:rPr>
                <w:rFonts w:ascii="Aptos" w:hAnsi="Aptos" w:cstheme="minorHAnsi"/>
              </w:rPr>
              <w:t>TriMV</w:t>
            </w:r>
            <w:proofErr w:type="spellEnd"/>
            <w:r>
              <w:rPr>
                <w:rFonts w:ascii="Aptos" w:hAnsi="Aptos" w:cstheme="minorHAnsi"/>
              </w:rPr>
              <w:t xml:space="preserve">. A scan for these motifs in the </w:t>
            </w:r>
            <w:proofErr w:type="spellStart"/>
            <w:r>
              <w:rPr>
                <w:rFonts w:ascii="Aptos" w:hAnsi="Aptos" w:cstheme="minorHAnsi"/>
              </w:rPr>
              <w:t>ZoMV</w:t>
            </w:r>
            <w:proofErr w:type="spellEnd"/>
            <w:r>
              <w:rPr>
                <w:rFonts w:ascii="Cambria Math" w:hAnsi="Cambria Math" w:cs="Cambria Math"/>
              </w:rPr>
              <w:t>‑</w:t>
            </w:r>
            <w:r>
              <w:rPr>
                <w:rFonts w:ascii="Aptos" w:hAnsi="Aptos" w:cstheme="minorHAnsi"/>
              </w:rPr>
              <w:t>TCG isolate also shows that it, too, does not encode the key HC</w:t>
            </w:r>
            <w:r>
              <w:rPr>
                <w:rFonts w:ascii="Cambria Math" w:hAnsi="Cambria Math" w:cs="Cambria Math"/>
              </w:rPr>
              <w:t>‑</w:t>
            </w:r>
            <w:r>
              <w:rPr>
                <w:rFonts w:ascii="Aptos" w:hAnsi="Aptos" w:cstheme="minorHAnsi"/>
              </w:rPr>
              <w:t xml:space="preserve">Pro structural features suggested to be required for eriophyid mite transmission. This appears to be consistent with </w:t>
            </w:r>
            <w:proofErr w:type="spellStart"/>
            <w:r>
              <w:rPr>
                <w:rFonts w:ascii="Aptos" w:hAnsi="Aptos" w:cstheme="minorHAnsi"/>
              </w:rPr>
              <w:t>poacevirus</w:t>
            </w:r>
            <w:proofErr w:type="spellEnd"/>
            <w:r>
              <w:rPr>
                <w:rFonts w:ascii="Aptos" w:hAnsi="Aptos" w:cstheme="minorHAnsi"/>
              </w:rPr>
              <w:t xml:space="preserve"> divergence and may relate to their differing or unknown vector relationships.</w:t>
            </w:r>
          </w:p>
          <w:p w14:paraId="04B24589" w14:textId="77777777" w:rsidR="0014109F" w:rsidRDefault="0014109F">
            <w:pPr>
              <w:rPr>
                <w:rFonts w:ascii="Aptos" w:hAnsi="Aptos" w:cstheme="minorHAnsi"/>
                <w:b/>
                <w:color w:val="C00000"/>
                <w:sz w:val="20"/>
                <w:szCs w:val="20"/>
                <w:lang w:val="en-GB"/>
              </w:rPr>
            </w:pPr>
          </w:p>
          <w:p w14:paraId="4622420E" w14:textId="77777777" w:rsidR="0014109F" w:rsidRDefault="00333D89">
            <w:pPr>
              <w:rPr>
                <w:rFonts w:ascii="Aptos" w:hAnsi="Aptos" w:cstheme="minorHAnsi"/>
                <w:sz w:val="20"/>
                <w:szCs w:val="20"/>
                <w:lang w:val="en-GB"/>
              </w:rPr>
            </w:pPr>
            <w:r>
              <w:rPr>
                <w:rFonts w:ascii="Aptos" w:hAnsi="Aptos" w:cstheme="minorHAnsi"/>
                <w:b/>
                <w:sz w:val="20"/>
                <w:szCs w:val="20"/>
                <w:lang w:val="en-GB"/>
              </w:rPr>
              <w:t>Additional information</w:t>
            </w:r>
            <w:r>
              <w:rPr>
                <w:rFonts w:ascii="Aptos" w:hAnsi="Aptos" w:cstheme="minorHAnsi"/>
                <w:sz w:val="20"/>
                <w:szCs w:val="20"/>
                <w:lang w:val="en-GB"/>
              </w:rPr>
              <w:t>:</w:t>
            </w:r>
          </w:p>
          <w:p w14:paraId="2B4CF026" w14:textId="4022ECEF" w:rsidR="0014109F" w:rsidRDefault="00333D89">
            <w:pPr>
              <w:rPr>
                <w:rFonts w:ascii="Aptos" w:hAnsi="Aptos" w:cstheme="minorHAnsi"/>
                <w:sz w:val="20"/>
                <w:szCs w:val="20"/>
                <w:lang w:val="en-GB"/>
              </w:rPr>
            </w:pPr>
            <w:r>
              <w:rPr>
                <w:rFonts w:ascii="Aptos" w:hAnsi="Aptos" w:cstheme="minorHAnsi"/>
                <w:sz w:val="20"/>
                <w:szCs w:val="20"/>
                <w:lang w:val="en-GB"/>
              </w:rPr>
              <w:t xml:space="preserve">Adhikari et al (2023) </w:t>
            </w:r>
            <w:r>
              <w:rPr>
                <w:rFonts w:ascii="Aptos" w:hAnsi="Aptos" w:cstheme="minorHAnsi"/>
                <w:sz w:val="20"/>
                <w:szCs w:val="20"/>
                <w:lang w:val="es-ES"/>
              </w:rPr>
              <w:t xml:space="preserve">[4] </w:t>
            </w:r>
            <w:r>
              <w:rPr>
                <w:rFonts w:ascii="Aptos" w:hAnsi="Aptos" w:cstheme="minorHAnsi"/>
                <w:sz w:val="20"/>
                <w:szCs w:val="20"/>
                <w:lang w:val="en-GB"/>
              </w:rPr>
              <w:t>suggested "</w:t>
            </w:r>
            <w:proofErr w:type="spellStart"/>
            <w:r>
              <w:rPr>
                <w:rFonts w:ascii="Aptos" w:hAnsi="Aptos" w:cstheme="minorHAnsi"/>
                <w:i/>
                <w:iCs/>
                <w:sz w:val="20"/>
                <w:szCs w:val="20"/>
                <w:lang w:val="en-GB"/>
              </w:rPr>
              <w:t>Poacevirus</w:t>
            </w:r>
            <w:proofErr w:type="spellEnd"/>
            <w:r>
              <w:rPr>
                <w:rFonts w:ascii="Aptos" w:hAnsi="Aptos" w:cstheme="minorHAnsi"/>
                <w:i/>
                <w:iCs/>
                <w:sz w:val="20"/>
                <w:szCs w:val="20"/>
                <w:lang w:val="en-GB"/>
              </w:rPr>
              <w:t xml:space="preserve"> </w:t>
            </w:r>
            <w:proofErr w:type="spellStart"/>
            <w:r>
              <w:rPr>
                <w:rFonts w:ascii="Aptos" w:hAnsi="Aptos" w:cstheme="minorHAnsi"/>
                <w:i/>
                <w:iCs/>
                <w:sz w:val="20"/>
                <w:szCs w:val="20"/>
                <w:lang w:val="en-GB"/>
              </w:rPr>
              <w:t>zoisiae</w:t>
            </w:r>
            <w:proofErr w:type="spellEnd"/>
            <w:r>
              <w:rPr>
                <w:rFonts w:ascii="Aptos" w:hAnsi="Aptos" w:cstheme="minorHAnsi"/>
                <w:sz w:val="20"/>
                <w:szCs w:val="20"/>
                <w:lang w:val="en-GB"/>
              </w:rPr>
              <w:t xml:space="preserve">" as the species name. However, it appears the authors misspelled </w:t>
            </w:r>
            <w:r>
              <w:rPr>
                <w:rFonts w:ascii="Aptos" w:hAnsi="Aptos" w:cstheme="minorHAnsi"/>
                <w:i/>
                <w:iCs/>
                <w:sz w:val="20"/>
                <w:szCs w:val="20"/>
                <w:lang w:val="en-GB"/>
              </w:rPr>
              <w:t>Zoysia</w:t>
            </w:r>
            <w:r>
              <w:rPr>
                <w:rFonts w:ascii="Aptos" w:hAnsi="Aptos" w:cstheme="minorHAnsi"/>
                <w:sz w:val="20"/>
                <w:szCs w:val="20"/>
                <w:lang w:val="en-GB"/>
              </w:rPr>
              <w:t xml:space="preserve"> [as </w:t>
            </w:r>
            <w:proofErr w:type="spellStart"/>
            <w:r>
              <w:rPr>
                <w:rFonts w:ascii="Aptos" w:hAnsi="Aptos" w:cstheme="minorHAnsi"/>
                <w:i/>
                <w:iCs/>
                <w:sz w:val="20"/>
                <w:szCs w:val="20"/>
                <w:lang w:val="en-GB"/>
              </w:rPr>
              <w:t>Zoisia</w:t>
            </w:r>
            <w:proofErr w:type="spellEnd"/>
            <w:r>
              <w:rPr>
                <w:rFonts w:ascii="Aptos" w:hAnsi="Aptos" w:cstheme="minorHAnsi"/>
                <w:sz w:val="20"/>
                <w:szCs w:val="20"/>
                <w:lang w:val="en-GB"/>
              </w:rPr>
              <w:t xml:space="preserve">]. Therefore, the correct </w:t>
            </w:r>
            <w:r>
              <w:rPr>
                <w:rFonts w:ascii="Aptos" w:eastAsia="SimSun" w:hAnsi="Aptos" w:cstheme="minorHAnsi" w:hint="eastAsia"/>
                <w:sz w:val="20"/>
                <w:szCs w:val="20"/>
                <w:lang w:eastAsia="zh-CN"/>
              </w:rPr>
              <w:t>L</w:t>
            </w:r>
            <w:proofErr w:type="spellStart"/>
            <w:r>
              <w:rPr>
                <w:rFonts w:ascii="Aptos" w:hAnsi="Aptos" w:cstheme="minorHAnsi"/>
                <w:sz w:val="20"/>
                <w:szCs w:val="20"/>
                <w:lang w:val="en-GB"/>
              </w:rPr>
              <w:t>atinized</w:t>
            </w:r>
            <w:proofErr w:type="spellEnd"/>
            <w:r>
              <w:rPr>
                <w:rFonts w:ascii="Aptos" w:hAnsi="Aptos" w:cstheme="minorHAnsi"/>
                <w:sz w:val="20"/>
                <w:szCs w:val="20"/>
                <w:lang w:val="en-GB"/>
              </w:rPr>
              <w:t xml:space="preserve"> binomial should be "</w:t>
            </w:r>
            <w:proofErr w:type="spellStart"/>
            <w:r>
              <w:rPr>
                <w:rFonts w:ascii="Aptos" w:hAnsi="Aptos" w:cstheme="minorHAnsi"/>
                <w:i/>
                <w:iCs/>
                <w:sz w:val="20"/>
                <w:szCs w:val="20"/>
                <w:lang w:val="en-GB"/>
              </w:rPr>
              <w:t>Poacevirus</w:t>
            </w:r>
            <w:proofErr w:type="spellEnd"/>
            <w:r>
              <w:rPr>
                <w:rFonts w:ascii="Aptos" w:hAnsi="Aptos" w:cstheme="minorHAnsi"/>
                <w:i/>
                <w:iCs/>
                <w:sz w:val="20"/>
                <w:szCs w:val="20"/>
                <w:lang w:val="en-GB"/>
              </w:rPr>
              <w:t xml:space="preserve"> </w:t>
            </w:r>
            <w:proofErr w:type="spellStart"/>
            <w:r>
              <w:rPr>
                <w:rFonts w:ascii="Aptos" w:hAnsi="Aptos" w:cstheme="minorHAnsi"/>
                <w:i/>
                <w:iCs/>
                <w:sz w:val="20"/>
                <w:szCs w:val="20"/>
                <w:lang w:val="en-GB"/>
              </w:rPr>
              <w:t>zoysiae</w:t>
            </w:r>
            <w:proofErr w:type="spellEnd"/>
            <w:r>
              <w:rPr>
                <w:rFonts w:ascii="Aptos" w:hAnsi="Aptos" w:cstheme="minorHAnsi"/>
                <w:sz w:val="20"/>
                <w:szCs w:val="20"/>
                <w:lang w:val="en-GB"/>
              </w:rPr>
              <w:t>".</w:t>
            </w:r>
          </w:p>
          <w:p w14:paraId="41A5AC35" w14:textId="77777777" w:rsidR="0014109F" w:rsidRDefault="0014109F">
            <w:pPr>
              <w:rPr>
                <w:rFonts w:ascii="Aptos" w:hAnsi="Aptos" w:cstheme="minorHAnsi"/>
                <w:color w:val="C00000"/>
                <w:sz w:val="20"/>
                <w:szCs w:val="20"/>
                <w:shd w:val="clear" w:color="auto" w:fill="FFFFFF"/>
              </w:rPr>
            </w:pPr>
          </w:p>
          <w:p w14:paraId="0BCC5542" w14:textId="77777777" w:rsidR="0014109F" w:rsidRDefault="00333D89">
            <w:pPr>
              <w:rPr>
                <w:rFonts w:ascii="Aptos" w:hAnsi="Aptos" w:cstheme="minorHAnsi"/>
                <w:sz w:val="20"/>
                <w:szCs w:val="20"/>
              </w:rPr>
            </w:pPr>
            <w:r>
              <w:rPr>
                <w:rFonts w:ascii="Aptos" w:hAnsi="Aptos" w:cstheme="minorHAnsi"/>
                <w:b/>
                <w:sz w:val="20"/>
                <w:szCs w:val="20"/>
              </w:rPr>
              <w:t>Study Group recommendation</w:t>
            </w:r>
            <w:r>
              <w:rPr>
                <w:rFonts w:ascii="Aptos" w:hAnsi="Aptos" w:cstheme="minorHAnsi"/>
                <w:sz w:val="20"/>
                <w:szCs w:val="20"/>
              </w:rPr>
              <w:t>:</w:t>
            </w:r>
          </w:p>
          <w:p w14:paraId="38EF7CF3" w14:textId="77777777" w:rsidR="0014109F" w:rsidRDefault="00333D89">
            <w:pPr>
              <w:rPr>
                <w:rFonts w:ascii="Aptos" w:hAnsi="Aptos" w:cstheme="minorHAnsi"/>
                <w:sz w:val="20"/>
                <w:szCs w:val="20"/>
              </w:rPr>
            </w:pPr>
            <w:r>
              <w:rPr>
                <w:rFonts w:ascii="Aptos" w:hAnsi="Aptos" w:cstheme="minorHAnsi"/>
                <w:sz w:val="20"/>
                <w:szCs w:val="20"/>
                <w:shd w:val="clear" w:color="auto" w:fill="FFFFFF"/>
              </w:rPr>
              <w:t xml:space="preserve">The </w:t>
            </w:r>
            <w:proofErr w:type="spellStart"/>
            <w:r>
              <w:rPr>
                <w:rFonts w:ascii="Aptos" w:hAnsi="Aptos" w:cstheme="minorHAnsi"/>
                <w:i/>
                <w:sz w:val="20"/>
                <w:szCs w:val="20"/>
                <w:shd w:val="clear" w:color="auto" w:fill="FFFFFF"/>
              </w:rPr>
              <w:t>Potyviridae</w:t>
            </w:r>
            <w:proofErr w:type="spellEnd"/>
            <w:r>
              <w:rPr>
                <w:rFonts w:ascii="Aptos" w:hAnsi="Aptos" w:cstheme="minorHAnsi"/>
                <w:sz w:val="20"/>
                <w:szCs w:val="20"/>
                <w:shd w:val="clear" w:color="auto" w:fill="FFFFFF"/>
              </w:rPr>
              <w:t xml:space="preserve"> Study Group recommends that </w:t>
            </w:r>
            <w:r>
              <w:rPr>
                <w:rFonts w:ascii="Aptos" w:hAnsi="Aptos" w:cstheme="minorHAnsi"/>
                <w:sz w:val="20"/>
                <w:szCs w:val="20"/>
              </w:rPr>
              <w:t>Zoysia mosaic virus</w:t>
            </w:r>
            <w:r>
              <w:rPr>
                <w:rFonts w:ascii="Aptos" w:hAnsi="Aptos" w:cstheme="minorHAnsi"/>
                <w:sz w:val="20"/>
                <w:szCs w:val="20"/>
                <w:shd w:val="clear" w:color="auto" w:fill="FFFFFF"/>
              </w:rPr>
              <w:t xml:space="preserve"> be assigned as a new </w:t>
            </w:r>
            <w:proofErr w:type="spellStart"/>
            <w:r>
              <w:rPr>
                <w:rFonts w:ascii="Aptos" w:hAnsi="Aptos" w:cstheme="minorHAnsi"/>
                <w:sz w:val="20"/>
                <w:szCs w:val="20"/>
                <w:lang w:val="en-GB"/>
              </w:rPr>
              <w:t>poacevirus</w:t>
            </w:r>
            <w:proofErr w:type="spellEnd"/>
            <w:r>
              <w:rPr>
                <w:rFonts w:ascii="Aptos" w:hAnsi="Aptos" w:cstheme="minorHAnsi"/>
                <w:sz w:val="20"/>
                <w:szCs w:val="20"/>
                <w:shd w:val="clear" w:color="auto" w:fill="FFFFFF"/>
              </w:rPr>
              <w:t xml:space="preserve"> species, for which we propose the name “</w:t>
            </w:r>
            <w:proofErr w:type="spellStart"/>
            <w:r>
              <w:rPr>
                <w:rFonts w:ascii="Aptos" w:hAnsi="Aptos" w:cstheme="minorHAnsi"/>
                <w:i/>
                <w:iCs/>
                <w:sz w:val="20"/>
                <w:szCs w:val="20"/>
                <w:lang w:val="en-GB"/>
              </w:rPr>
              <w:t>Poacevirus</w:t>
            </w:r>
            <w:proofErr w:type="spellEnd"/>
            <w:r>
              <w:rPr>
                <w:rFonts w:ascii="Aptos" w:hAnsi="Aptos" w:cstheme="minorHAnsi"/>
                <w:i/>
                <w:iCs/>
                <w:sz w:val="20"/>
                <w:szCs w:val="20"/>
                <w:lang w:val="en-GB"/>
              </w:rPr>
              <w:t xml:space="preserve"> </w:t>
            </w:r>
            <w:proofErr w:type="spellStart"/>
            <w:r>
              <w:rPr>
                <w:rFonts w:ascii="Aptos" w:hAnsi="Aptos" w:cstheme="minorHAnsi"/>
                <w:i/>
                <w:iCs/>
                <w:sz w:val="20"/>
                <w:szCs w:val="20"/>
                <w:lang w:val="en-GB"/>
              </w:rPr>
              <w:t>zoysiae</w:t>
            </w:r>
            <w:proofErr w:type="spellEnd"/>
            <w:r>
              <w:rPr>
                <w:rFonts w:ascii="Aptos" w:hAnsi="Aptos" w:cstheme="minorHAnsi"/>
                <w:i/>
                <w:iCs/>
                <w:sz w:val="20"/>
                <w:szCs w:val="20"/>
                <w:shd w:val="clear" w:color="auto" w:fill="FFFFFF"/>
              </w:rPr>
              <w:t xml:space="preserve">” </w:t>
            </w:r>
            <w:r>
              <w:rPr>
                <w:rFonts w:ascii="Aptos" w:hAnsi="Aptos" w:cstheme="minorHAnsi"/>
                <w:sz w:val="20"/>
                <w:szCs w:val="20"/>
                <w:shd w:val="clear" w:color="auto" w:fill="FFFFFF"/>
              </w:rPr>
              <w:t>in recognition of the host in which it was first found</w:t>
            </w:r>
            <w:r>
              <w:rPr>
                <w:rFonts w:ascii="Aptos" w:hAnsi="Aptos" w:cstheme="minorHAnsi"/>
                <w:sz w:val="20"/>
                <w:szCs w:val="20"/>
              </w:rPr>
              <w:t>.</w:t>
            </w:r>
          </w:p>
          <w:p w14:paraId="5699440D" w14:textId="77777777" w:rsidR="0014109F" w:rsidRDefault="0014109F">
            <w:pPr>
              <w:rPr>
                <w:rFonts w:ascii="Aptos" w:hAnsi="Aptos" w:cstheme="minorHAnsi"/>
                <w:color w:val="C00000"/>
                <w:sz w:val="20"/>
                <w:szCs w:val="20"/>
              </w:rPr>
            </w:pPr>
          </w:p>
          <w:p w14:paraId="50D49564" w14:textId="77777777" w:rsidR="0014109F" w:rsidRDefault="00333D89">
            <w:pPr>
              <w:pStyle w:val="ListParagraph"/>
              <w:numPr>
                <w:ilvl w:val="0"/>
                <w:numId w:val="1"/>
              </w:numPr>
              <w:rPr>
                <w:rFonts w:ascii="Aptos" w:hAnsi="Aptos" w:cstheme="minorHAnsi"/>
                <w:b/>
                <w:i/>
                <w:sz w:val="20"/>
                <w:szCs w:val="20"/>
                <w:highlight w:val="lightGray"/>
              </w:rPr>
            </w:pPr>
            <w:r>
              <w:rPr>
                <w:rFonts w:ascii="Aptos" w:hAnsi="Aptos" w:cstheme="minorHAnsi"/>
                <w:bCs/>
                <w:i/>
                <w:sz w:val="20"/>
                <w:szCs w:val="20"/>
                <w:highlight w:val="lightGray"/>
              </w:rPr>
              <w:t xml:space="preserve">“Potyvirus </w:t>
            </w:r>
            <w:proofErr w:type="spellStart"/>
            <w:r>
              <w:rPr>
                <w:rFonts w:ascii="Aptos" w:hAnsi="Aptos" w:cstheme="minorHAnsi"/>
                <w:bCs/>
                <w:i/>
                <w:sz w:val="20"/>
                <w:szCs w:val="20"/>
                <w:highlight w:val="lightGray"/>
              </w:rPr>
              <w:t>ammi</w:t>
            </w:r>
            <w:proofErr w:type="spellEnd"/>
            <w:r>
              <w:rPr>
                <w:rFonts w:ascii="Aptos" w:hAnsi="Aptos" w:cstheme="minorHAnsi"/>
                <w:bCs/>
                <w:i/>
                <w:sz w:val="20"/>
                <w:szCs w:val="20"/>
                <w:highlight w:val="lightGray"/>
              </w:rPr>
              <w:t>”</w:t>
            </w:r>
            <w:r>
              <w:rPr>
                <w:rFonts w:ascii="Aptos" w:hAnsi="Aptos" w:cstheme="minorHAnsi"/>
                <w:b/>
                <w:i/>
                <w:sz w:val="20"/>
                <w:szCs w:val="20"/>
                <w:highlight w:val="lightGray"/>
              </w:rPr>
              <w:t xml:space="preserve"> </w:t>
            </w:r>
            <w:r>
              <w:rPr>
                <w:rFonts w:ascii="Aptos" w:hAnsi="Aptos" w:cstheme="minorHAnsi"/>
                <w:sz w:val="20"/>
                <w:szCs w:val="20"/>
                <w:lang w:val="es-ES"/>
              </w:rPr>
              <w:t>[7]</w:t>
            </w:r>
          </w:p>
          <w:p w14:paraId="06740209"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val="en-GB" w:eastAsia="fi-FI"/>
              </w:rPr>
            </w:pPr>
          </w:p>
          <w:p w14:paraId="2B7ECB8B"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color w:val="000000" w:themeColor="text1"/>
                <w:sz w:val="20"/>
                <w:szCs w:val="20"/>
                <w:lang w:val="en-GB" w:eastAsia="fi-FI"/>
              </w:rPr>
              <w:t>Virus name</w:t>
            </w:r>
            <w:r>
              <w:rPr>
                <w:rFonts w:ascii="Aptos" w:hAnsi="Aptos" w:cstheme="minorHAnsi"/>
                <w:color w:val="000000" w:themeColor="text1"/>
                <w:sz w:val="20"/>
                <w:szCs w:val="20"/>
                <w:lang w:val="en-GB" w:eastAsia="fi-FI"/>
              </w:rPr>
              <w:t xml:space="preserve">: </w:t>
            </w:r>
            <w:r>
              <w:rPr>
                <w:rFonts w:ascii="Aptos" w:hAnsi="Aptos" w:cstheme="minorHAnsi"/>
                <w:sz w:val="20"/>
                <w:szCs w:val="20"/>
              </w:rPr>
              <w:t xml:space="preserve">Ammi majus latent virus (AMLV) </w:t>
            </w:r>
          </w:p>
          <w:p w14:paraId="3A5356C8"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bCs/>
                <w:sz w:val="20"/>
                <w:szCs w:val="20"/>
              </w:rPr>
              <w:t>Species name:</w:t>
            </w:r>
            <w:r>
              <w:rPr>
                <w:rFonts w:ascii="Aptos" w:hAnsi="Aptos" w:cstheme="minorHAnsi"/>
                <w:i/>
                <w:iCs/>
                <w:color w:val="000000"/>
                <w:sz w:val="20"/>
                <w:szCs w:val="20"/>
                <w:shd w:val="clear" w:color="auto" w:fill="FFFFFF"/>
              </w:rPr>
              <w:t xml:space="preserve"> “Potyvirus </w:t>
            </w:r>
            <w:proofErr w:type="spellStart"/>
            <w:r>
              <w:rPr>
                <w:rFonts w:ascii="Aptos" w:hAnsi="Aptos" w:cstheme="minorHAnsi"/>
                <w:i/>
                <w:iCs/>
                <w:color w:val="000000"/>
                <w:sz w:val="20"/>
                <w:szCs w:val="20"/>
                <w:shd w:val="clear" w:color="auto" w:fill="FFFFFF"/>
              </w:rPr>
              <w:t>ammi</w:t>
            </w:r>
            <w:proofErr w:type="spellEnd"/>
            <w:r>
              <w:rPr>
                <w:rFonts w:ascii="Aptos" w:hAnsi="Aptos" w:cstheme="minorHAnsi"/>
                <w:i/>
                <w:iCs/>
                <w:color w:val="000000"/>
                <w:sz w:val="20"/>
                <w:szCs w:val="20"/>
                <w:shd w:val="clear" w:color="auto" w:fill="FFFFFF"/>
              </w:rPr>
              <w:t>”</w:t>
            </w:r>
          </w:p>
          <w:p w14:paraId="2A3514D8"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sz w:val="20"/>
                <w:szCs w:val="20"/>
              </w:rPr>
            </w:pPr>
            <w:r>
              <w:rPr>
                <w:rFonts w:ascii="Aptos" w:hAnsi="Aptos" w:cstheme="minorHAnsi"/>
                <w:b/>
                <w:bCs/>
                <w:sz w:val="20"/>
                <w:szCs w:val="20"/>
              </w:rPr>
              <w:t xml:space="preserve">Genus: </w:t>
            </w:r>
            <w:r>
              <w:rPr>
                <w:rFonts w:ascii="Aptos" w:hAnsi="Aptos" w:cstheme="minorHAnsi"/>
                <w:i/>
                <w:iCs/>
                <w:sz w:val="20"/>
                <w:szCs w:val="20"/>
              </w:rPr>
              <w:t>Potyvirus</w:t>
            </w:r>
          </w:p>
          <w:p w14:paraId="516D624F" w14:textId="1ADEC248"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b/>
                <w:bCs/>
                <w:color w:val="000000" w:themeColor="text1"/>
                <w:sz w:val="20"/>
                <w:szCs w:val="20"/>
                <w:lang w:val="en-GB" w:eastAsia="fi-FI"/>
              </w:rPr>
              <w:t>Origin of name:</w:t>
            </w:r>
            <w:r>
              <w:rPr>
                <w:rFonts w:ascii="Aptos" w:hAnsi="Aptos" w:cstheme="minorHAnsi"/>
                <w:color w:val="000000" w:themeColor="text1"/>
                <w:sz w:val="20"/>
                <w:szCs w:val="20"/>
                <w:lang w:val="en-GB" w:eastAsia="fi-FI"/>
              </w:rPr>
              <w:t xml:space="preserve"> </w:t>
            </w:r>
            <w:r w:rsidRPr="00AE0D1D">
              <w:rPr>
                <w:rFonts w:ascii="Aptos" w:hAnsi="Aptos" w:cstheme="minorHAnsi"/>
                <w:color w:val="000000" w:themeColor="text1"/>
                <w:sz w:val="20"/>
                <w:szCs w:val="20"/>
                <w:lang w:val="en-GB" w:eastAsia="fi-FI"/>
              </w:rPr>
              <w:t>Species name derived from the original host</w:t>
            </w:r>
            <w:r w:rsidRPr="00AE0D1D">
              <w:rPr>
                <w:rFonts w:ascii="Aptos" w:eastAsia="SimSun" w:hAnsi="Aptos" w:cstheme="minorHAnsi" w:hint="eastAsia"/>
                <w:color w:val="000000" w:themeColor="text1"/>
                <w:sz w:val="20"/>
                <w:szCs w:val="20"/>
                <w:lang w:eastAsia="zh-CN"/>
              </w:rPr>
              <w:t xml:space="preserve">, </w:t>
            </w:r>
            <w:r w:rsidRPr="00AE0D1D">
              <w:rPr>
                <w:rFonts w:ascii="Aptos" w:hAnsi="Aptos" w:cstheme="minorHAnsi"/>
                <w:i/>
                <w:color w:val="000000" w:themeColor="text1"/>
                <w:sz w:val="20"/>
                <w:szCs w:val="20"/>
                <w:lang w:val="en-GB" w:eastAsia="fi-FI"/>
              </w:rPr>
              <w:t>Ammi majus</w:t>
            </w:r>
            <w:r w:rsidRPr="00AE0D1D">
              <w:rPr>
                <w:rFonts w:ascii="Aptos" w:hAnsi="Aptos" w:cstheme="minorHAnsi"/>
                <w:color w:val="000000" w:themeColor="text1"/>
                <w:sz w:val="20"/>
                <w:szCs w:val="20"/>
                <w:lang w:val="en-GB" w:eastAsia="fi-FI"/>
              </w:rPr>
              <w:t xml:space="preserve">, </w:t>
            </w:r>
            <w:r w:rsidRPr="00AE0D1D">
              <w:rPr>
                <w:rFonts w:ascii="Aptos" w:hAnsi="Aptos" w:cstheme="minorHAnsi" w:hint="eastAsia"/>
                <w:color w:val="000000" w:themeColor="text1"/>
                <w:sz w:val="20"/>
                <w:szCs w:val="20"/>
                <w:lang w:val="en-GB" w:eastAsia="fi-FI"/>
              </w:rPr>
              <w:t>in which the virus was first</w:t>
            </w:r>
            <w:r w:rsidRPr="00AE0D1D">
              <w:rPr>
                <w:rFonts w:ascii="Aptos" w:eastAsia="SimSun" w:hAnsi="Aptos" w:cstheme="minorHAnsi" w:hint="eastAsia"/>
                <w:color w:val="000000" w:themeColor="text1"/>
                <w:sz w:val="20"/>
                <w:szCs w:val="20"/>
                <w:lang w:eastAsia="zh-CN"/>
              </w:rPr>
              <w:t xml:space="preserve"> </w:t>
            </w:r>
            <w:r w:rsidRPr="00AE0D1D">
              <w:rPr>
                <w:rFonts w:ascii="Aptos" w:hAnsi="Aptos" w:cstheme="minorHAnsi"/>
                <w:color w:val="000000" w:themeColor="text1"/>
                <w:sz w:val="20"/>
                <w:szCs w:val="20"/>
                <w:lang w:val="en-GB" w:eastAsia="fi-FI"/>
              </w:rPr>
              <w:t>detected in Japan</w:t>
            </w:r>
            <w:r w:rsidRPr="00AE0D1D">
              <w:rPr>
                <w:rFonts w:ascii="Aptos" w:eastAsia="SimSun" w:hAnsi="Aptos" w:cstheme="minorHAnsi" w:hint="eastAsia"/>
                <w:color w:val="000000" w:themeColor="text1"/>
                <w:sz w:val="20"/>
                <w:szCs w:val="20"/>
                <w:lang w:eastAsia="zh-CN"/>
              </w:rPr>
              <w:t>,</w:t>
            </w:r>
            <w:r w:rsidRPr="00AE0D1D">
              <w:rPr>
                <w:rFonts w:ascii="Aptos" w:hAnsi="Aptos" w:cstheme="minorHAnsi"/>
                <w:color w:val="000000" w:themeColor="text1"/>
                <w:sz w:val="20"/>
                <w:szCs w:val="20"/>
                <w:lang w:val="en-GB" w:eastAsia="fi-FI"/>
              </w:rPr>
              <w:t xml:space="preserve"> </w:t>
            </w:r>
            <w:proofErr w:type="spellStart"/>
            <w:r w:rsidRPr="00AE0D1D">
              <w:rPr>
                <w:rFonts w:ascii="Aptos" w:hAnsi="Aptos" w:cstheme="minorHAnsi"/>
                <w:color w:val="000000" w:themeColor="text1"/>
                <w:sz w:val="20"/>
                <w:szCs w:val="20"/>
                <w:lang w:val="en-GB" w:eastAsia="fi-FI"/>
              </w:rPr>
              <w:t>caus</w:t>
            </w:r>
            <w:r w:rsidRPr="00AE0D1D">
              <w:rPr>
                <w:rFonts w:ascii="Aptos" w:eastAsia="SimSun" w:hAnsi="Aptos" w:cstheme="minorHAnsi" w:hint="eastAsia"/>
                <w:color w:val="000000" w:themeColor="text1"/>
                <w:sz w:val="20"/>
                <w:szCs w:val="20"/>
                <w:lang w:eastAsia="zh-CN"/>
              </w:rPr>
              <w:t>ing</w:t>
            </w:r>
            <w:proofErr w:type="spellEnd"/>
            <w:r w:rsidRPr="00AE0D1D">
              <w:rPr>
                <w:rFonts w:ascii="Aptos" w:hAnsi="Aptos" w:cstheme="minorHAnsi"/>
                <w:color w:val="000000" w:themeColor="text1"/>
                <w:sz w:val="20"/>
                <w:szCs w:val="20"/>
                <w:lang w:val="en-GB" w:eastAsia="fi-FI"/>
              </w:rPr>
              <w:t xml:space="preserve"> latent</w:t>
            </w:r>
            <w:r>
              <w:rPr>
                <w:rFonts w:ascii="Aptos" w:hAnsi="Aptos" w:cstheme="minorHAnsi"/>
                <w:color w:val="000000" w:themeColor="text1"/>
                <w:sz w:val="20"/>
                <w:szCs w:val="20"/>
                <w:lang w:val="en-GB" w:eastAsia="fi-FI"/>
              </w:rPr>
              <w:t xml:space="preserve"> infection. </w:t>
            </w:r>
          </w:p>
          <w:p w14:paraId="6C61413F"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r>
              <w:rPr>
                <w:rFonts w:ascii="Aptos" w:hAnsi="Aptos" w:cstheme="minorHAnsi"/>
                <w:b/>
                <w:bCs/>
                <w:color w:val="000000" w:themeColor="text1"/>
                <w:sz w:val="20"/>
                <w:szCs w:val="20"/>
                <w:lang w:val="en-GB" w:eastAsia="fi-FI"/>
              </w:rPr>
              <w:t>Isolates for which complete genomes are available:</w:t>
            </w:r>
          </w:p>
          <w:p w14:paraId="6A10F1D7" w14:textId="77777777" w:rsidR="0014109F" w:rsidRDefault="00333D89">
            <w:pPr>
              <w:pStyle w:val="HTMLPreformatted"/>
              <w:rPr>
                <w:rFonts w:ascii="Aptos" w:hAnsi="Aptos" w:cstheme="minorHAnsi"/>
                <w:color w:val="000000" w:themeColor="text1"/>
                <w:lang w:val="pt-BR"/>
              </w:rPr>
            </w:pPr>
            <w:r>
              <w:rPr>
                <w:rFonts w:ascii="Aptos" w:hAnsi="Aptos" w:cstheme="minorHAnsi"/>
                <w:color w:val="000000" w:themeColor="text1"/>
                <w:lang w:val="pt-BR"/>
              </w:rPr>
              <w:t>Ammi majus latent virus isolate CQ (PV935223) – exemplar isolate</w:t>
            </w:r>
          </w:p>
          <w:p w14:paraId="271AAAEF" w14:textId="77777777" w:rsidR="0014109F" w:rsidRDefault="0014109F">
            <w:pPr>
              <w:pStyle w:val="HTMLPreformatted"/>
              <w:rPr>
                <w:rFonts w:ascii="Aptos" w:hAnsi="Aptos" w:cstheme="minorHAnsi"/>
                <w:b/>
                <w:color w:val="000000" w:themeColor="text1"/>
                <w:lang w:val="pt-BR"/>
              </w:rPr>
            </w:pPr>
          </w:p>
          <w:p w14:paraId="451C66E5" w14:textId="77777777" w:rsidR="0014109F" w:rsidRDefault="00333D89">
            <w:pPr>
              <w:pStyle w:val="HTMLPreformatted"/>
              <w:rPr>
                <w:rFonts w:ascii="Aptos" w:hAnsi="Aptos" w:cstheme="minorHAnsi"/>
                <w:i/>
                <w:iCs/>
                <w:lang w:eastAsia="en-GB"/>
              </w:rPr>
            </w:pPr>
            <w:r>
              <w:rPr>
                <w:rFonts w:ascii="Aptos" w:hAnsi="Aptos" w:cstheme="minorHAnsi"/>
                <w:b/>
                <w:color w:val="000000" w:themeColor="text1"/>
                <w:lang w:val="en-GB"/>
              </w:rPr>
              <w:t>Original hosts</w:t>
            </w:r>
            <w:r>
              <w:rPr>
                <w:rFonts w:ascii="Aptos" w:hAnsi="Aptos" w:cstheme="minorHAnsi"/>
                <w:color w:val="000000" w:themeColor="text1"/>
                <w:lang w:val="en-GB"/>
              </w:rPr>
              <w:t>:</w:t>
            </w:r>
            <w:r>
              <w:rPr>
                <w:rFonts w:ascii="Aptos" w:hAnsi="Aptos" w:cstheme="minorHAnsi"/>
                <w:i/>
                <w:color w:val="000000"/>
                <w:shd w:val="clear" w:color="auto" w:fill="FFFFFF"/>
              </w:rPr>
              <w:t xml:space="preserve"> </w:t>
            </w:r>
          </w:p>
          <w:p w14:paraId="6DA43163" w14:textId="77777777" w:rsidR="0014109F" w:rsidRDefault="00333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iCs/>
                <w:sz w:val="20"/>
                <w:szCs w:val="20"/>
                <w:lang w:eastAsia="en-GB"/>
              </w:rPr>
            </w:pPr>
            <w:r>
              <w:rPr>
                <w:rFonts w:ascii="Aptos" w:hAnsi="Aptos" w:cstheme="minorHAnsi"/>
                <w:i/>
                <w:iCs/>
                <w:sz w:val="20"/>
                <w:szCs w:val="20"/>
                <w:lang w:eastAsia="en-GB"/>
              </w:rPr>
              <w:t xml:space="preserve">Ammi majus </w:t>
            </w:r>
            <w:r>
              <w:rPr>
                <w:rFonts w:ascii="Aptos" w:hAnsi="Aptos" w:cstheme="minorHAnsi"/>
                <w:iCs/>
                <w:sz w:val="20"/>
                <w:szCs w:val="20"/>
                <w:lang w:eastAsia="en-GB"/>
              </w:rPr>
              <w:t xml:space="preserve">(bishop's flower, false bishop's weed, </w:t>
            </w:r>
            <w:proofErr w:type="spellStart"/>
            <w:r>
              <w:rPr>
                <w:rFonts w:ascii="Aptos" w:hAnsi="Aptos" w:cstheme="minorHAnsi"/>
                <w:iCs/>
                <w:sz w:val="20"/>
                <w:szCs w:val="20"/>
                <w:lang w:eastAsia="en-GB"/>
              </w:rPr>
              <w:t>laceflower</w:t>
            </w:r>
            <w:proofErr w:type="spellEnd"/>
            <w:r>
              <w:rPr>
                <w:rFonts w:ascii="Aptos" w:hAnsi="Aptos" w:cstheme="minorHAnsi"/>
                <w:iCs/>
                <w:sz w:val="20"/>
                <w:szCs w:val="20"/>
                <w:lang w:eastAsia="en-GB"/>
              </w:rPr>
              <w:t xml:space="preserve">, </w:t>
            </w:r>
            <w:proofErr w:type="spellStart"/>
            <w:r>
              <w:rPr>
                <w:rFonts w:ascii="Aptos" w:hAnsi="Aptos" w:cstheme="minorHAnsi"/>
                <w:iCs/>
                <w:sz w:val="20"/>
                <w:szCs w:val="20"/>
                <w:lang w:eastAsia="en-GB"/>
              </w:rPr>
              <w:t>bullwort</w:t>
            </w:r>
            <w:proofErr w:type="spellEnd"/>
            <w:r>
              <w:rPr>
                <w:rFonts w:ascii="Aptos" w:hAnsi="Aptos" w:cstheme="minorHAnsi"/>
                <w:iCs/>
                <w:sz w:val="20"/>
                <w:szCs w:val="20"/>
                <w:lang w:eastAsia="en-GB"/>
              </w:rPr>
              <w:t>)</w:t>
            </w:r>
          </w:p>
          <w:p w14:paraId="4F0786C5" w14:textId="77777777" w:rsidR="0014109F" w:rsidRDefault="00333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i/>
                <w:iCs/>
                <w:sz w:val="20"/>
                <w:szCs w:val="20"/>
                <w:lang w:eastAsia="en-GB"/>
              </w:rPr>
            </w:pPr>
            <w:r>
              <w:rPr>
                <w:rFonts w:ascii="Aptos" w:hAnsi="Aptos" w:cstheme="minorHAnsi"/>
                <w:i/>
                <w:iCs/>
                <w:sz w:val="20"/>
                <w:szCs w:val="20"/>
                <w:lang w:eastAsia="en-GB"/>
              </w:rPr>
              <w:t xml:space="preserve">Eryngium </w:t>
            </w:r>
            <w:proofErr w:type="spellStart"/>
            <w:r>
              <w:rPr>
                <w:rFonts w:ascii="Aptos" w:hAnsi="Aptos" w:cstheme="minorHAnsi"/>
                <w:i/>
                <w:iCs/>
                <w:sz w:val="20"/>
                <w:szCs w:val="20"/>
                <w:lang w:eastAsia="en-GB"/>
              </w:rPr>
              <w:t>foetidum</w:t>
            </w:r>
            <w:proofErr w:type="spellEnd"/>
            <w:r>
              <w:rPr>
                <w:rFonts w:ascii="Aptos" w:hAnsi="Aptos" w:cstheme="minorHAnsi"/>
                <w:i/>
                <w:iCs/>
                <w:sz w:val="20"/>
                <w:szCs w:val="20"/>
                <w:lang w:eastAsia="en-GB"/>
              </w:rPr>
              <w:t xml:space="preserve"> </w:t>
            </w:r>
            <w:r>
              <w:rPr>
                <w:rFonts w:ascii="Aptos" w:hAnsi="Aptos" w:cstheme="minorHAnsi"/>
                <w:iCs/>
                <w:sz w:val="20"/>
                <w:szCs w:val="20"/>
                <w:lang w:eastAsia="en-GB"/>
              </w:rPr>
              <w:t>(</w:t>
            </w:r>
            <w:proofErr w:type="spellStart"/>
            <w:r>
              <w:rPr>
                <w:rFonts w:ascii="Aptos" w:hAnsi="Aptos" w:cstheme="minorHAnsi"/>
                <w:iCs/>
                <w:sz w:val="20"/>
                <w:szCs w:val="20"/>
                <w:lang w:eastAsia="en-GB"/>
              </w:rPr>
              <w:t>culantro</w:t>
            </w:r>
            <w:proofErr w:type="spellEnd"/>
            <w:r>
              <w:rPr>
                <w:rFonts w:ascii="Aptos" w:hAnsi="Aptos" w:cstheme="minorHAnsi"/>
                <w:iCs/>
                <w:sz w:val="20"/>
                <w:szCs w:val="20"/>
                <w:lang w:eastAsia="en-GB"/>
              </w:rPr>
              <w:t>)</w:t>
            </w:r>
          </w:p>
          <w:p w14:paraId="6ECA0B4E"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eastAsia="fi-FI"/>
              </w:rPr>
            </w:pPr>
          </w:p>
          <w:p w14:paraId="5820A413" w14:textId="77777777" w:rsidR="0014109F" w:rsidRDefault="00333D89">
            <w:pPr>
              <w:pStyle w:val="HTMLPreformatted"/>
              <w:shd w:val="clear" w:color="auto" w:fill="FFFFFF"/>
              <w:rPr>
                <w:rStyle w:val="feature"/>
                <w:rFonts w:ascii="Aptos" w:hAnsi="Aptos" w:cstheme="minorHAnsi"/>
                <w:b/>
                <w:bCs/>
                <w:color w:val="000000" w:themeColor="text1"/>
                <w:lang w:val="en-GB"/>
              </w:rPr>
            </w:pPr>
            <w:r>
              <w:rPr>
                <w:rStyle w:val="feature"/>
                <w:rFonts w:ascii="Aptos" w:hAnsi="Aptos" w:cstheme="minorHAnsi"/>
                <w:b/>
                <w:bCs/>
                <w:color w:val="000000" w:themeColor="text1"/>
                <w:lang w:val="en-GB"/>
              </w:rPr>
              <w:t>Justification for creating a new species:</w:t>
            </w:r>
          </w:p>
          <w:p w14:paraId="774346BD" w14:textId="2D2355A0"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Identified in bishop’s flower (</w:t>
            </w:r>
            <w:r>
              <w:rPr>
                <w:rFonts w:ascii="Aptos" w:hAnsi="Aptos" w:cstheme="minorHAnsi"/>
                <w:i/>
                <w:color w:val="000000" w:themeColor="text1"/>
                <w:sz w:val="20"/>
                <w:szCs w:val="20"/>
                <w:lang w:val="en-GB"/>
              </w:rPr>
              <w:t>Ammi majus</w:t>
            </w:r>
            <w:r>
              <w:rPr>
                <w:rFonts w:ascii="Aptos" w:hAnsi="Aptos" w:cstheme="minorHAnsi"/>
                <w:color w:val="000000" w:themeColor="text1"/>
                <w:sz w:val="20"/>
                <w:szCs w:val="20"/>
                <w:lang w:val="en-GB"/>
              </w:rPr>
              <w:t xml:space="preserve">), the partial sequence was determined and named Ammi majus latent virus (AMLV). Later, the virus was detected in China from </w:t>
            </w:r>
            <w:proofErr w:type="spellStart"/>
            <w:r>
              <w:rPr>
                <w:rFonts w:ascii="Aptos" w:hAnsi="Aptos" w:cstheme="minorHAnsi"/>
                <w:color w:val="000000" w:themeColor="text1"/>
                <w:sz w:val="20"/>
                <w:szCs w:val="20"/>
                <w:lang w:val="en-GB"/>
              </w:rPr>
              <w:t>culantro</w:t>
            </w:r>
            <w:proofErr w:type="spellEnd"/>
            <w:r>
              <w:rPr>
                <w:rFonts w:ascii="Aptos" w:hAnsi="Aptos" w:cstheme="minorHAnsi"/>
                <w:color w:val="000000" w:themeColor="text1"/>
                <w:sz w:val="20"/>
                <w:szCs w:val="20"/>
                <w:lang w:val="en-GB"/>
              </w:rPr>
              <w:t xml:space="preserve"> (</w:t>
            </w:r>
            <w:r>
              <w:rPr>
                <w:rFonts w:ascii="Aptos" w:hAnsi="Aptos" w:cstheme="minorHAnsi"/>
                <w:i/>
                <w:color w:val="000000" w:themeColor="text1"/>
                <w:sz w:val="20"/>
                <w:szCs w:val="20"/>
                <w:lang w:val="en-GB"/>
              </w:rPr>
              <w:t xml:space="preserve">Eryngium </w:t>
            </w:r>
            <w:proofErr w:type="spellStart"/>
            <w:r>
              <w:rPr>
                <w:rFonts w:ascii="Aptos" w:hAnsi="Aptos" w:cstheme="minorHAnsi"/>
                <w:i/>
                <w:color w:val="000000" w:themeColor="text1"/>
                <w:sz w:val="20"/>
                <w:szCs w:val="20"/>
                <w:lang w:val="en-GB"/>
              </w:rPr>
              <w:t>foetidum</w:t>
            </w:r>
            <w:proofErr w:type="spellEnd"/>
            <w:r>
              <w:rPr>
                <w:rFonts w:ascii="Aptos" w:hAnsi="Aptos" w:cstheme="minorHAnsi"/>
                <w:color w:val="000000" w:themeColor="text1"/>
                <w:sz w:val="20"/>
                <w:szCs w:val="20"/>
                <w:lang w:val="en-GB"/>
              </w:rPr>
              <w:t xml:space="preserve">) imported from Vietnam. The complete genome sequence of the </w:t>
            </w:r>
            <w:proofErr w:type="spellStart"/>
            <w:r>
              <w:rPr>
                <w:rFonts w:ascii="Aptos" w:hAnsi="Aptos" w:cstheme="minorHAnsi"/>
                <w:color w:val="000000" w:themeColor="text1"/>
                <w:sz w:val="20"/>
                <w:szCs w:val="20"/>
                <w:lang w:val="en-GB"/>
              </w:rPr>
              <w:t>culantro</w:t>
            </w:r>
            <w:proofErr w:type="spellEnd"/>
            <w:r>
              <w:rPr>
                <w:rFonts w:ascii="Aptos" w:hAnsi="Aptos" w:cstheme="minorHAnsi"/>
                <w:color w:val="000000" w:themeColor="text1"/>
                <w:sz w:val="20"/>
                <w:szCs w:val="20"/>
                <w:lang w:val="en-GB"/>
              </w:rPr>
              <w:t xml:space="preserve"> isolate CQ is 9,549 nt long. It was determined by RT-PCR with universal and specific primers, and 5’ RACE, followed by Sanger sequencing. It contains a large open reading frame encoding a 3,082-aa polyprotein, with a 5´ UTR of 77 nt and a 3´ UTR of 226 nt. The AMLV-CQ complete genome shares 68-69% nt </w:t>
            </w:r>
            <w:r w:rsidRPr="00AE0D1D">
              <w:rPr>
                <w:rFonts w:ascii="Aptos" w:hAnsi="Aptos" w:cstheme="minorHAnsi"/>
                <w:color w:val="000000" w:themeColor="text1"/>
                <w:sz w:val="20"/>
                <w:szCs w:val="20"/>
                <w:lang w:val="en-GB"/>
              </w:rPr>
              <w:t xml:space="preserve">sequence </w:t>
            </w:r>
            <w:r w:rsidRPr="00AE0D1D">
              <w:rPr>
                <w:rFonts w:ascii="Aptos" w:eastAsia="SimSun" w:hAnsi="Aptos" w:cstheme="minorHAnsi" w:hint="eastAsia"/>
                <w:color w:val="000000" w:themeColor="text1"/>
                <w:sz w:val="20"/>
                <w:szCs w:val="20"/>
                <w:lang w:eastAsia="zh-CN"/>
              </w:rPr>
              <w:t>identity</w:t>
            </w:r>
            <w:r>
              <w:rPr>
                <w:rFonts w:ascii="Aptos" w:eastAsia="SimSun" w:hAnsi="Aptos" w:cstheme="minorHAnsi" w:hint="eastAsia"/>
                <w:color w:val="000000" w:themeColor="text1"/>
                <w:sz w:val="20"/>
                <w:szCs w:val="20"/>
                <w:lang w:eastAsia="zh-CN"/>
              </w:rPr>
              <w:t xml:space="preserve"> </w:t>
            </w:r>
            <w:r>
              <w:rPr>
                <w:rFonts w:ascii="Aptos" w:hAnsi="Aptos" w:cstheme="minorHAnsi"/>
                <w:color w:val="000000" w:themeColor="text1"/>
                <w:sz w:val="20"/>
                <w:szCs w:val="20"/>
                <w:lang w:val="en-GB"/>
              </w:rPr>
              <w:t>with the five closest potyviruses, but its coat protein (CP) shares 89% nt and 93% aa sequence identity with that of a partially sequenced potyvirus Ammi majus latent virus (AB361564, isolate AMLV-WF17 from Japan). It is thus identified as an isolate of AMLV.</w:t>
            </w:r>
          </w:p>
          <w:p w14:paraId="6AFDB8B1" w14:textId="37FF6A46"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 xml:space="preserve">AMLV-CQ clustered in a well-supported monophyletic clade (posterior probability, PP = 100%) with several potyviruses, including fritillary virus Y (FVY), soybean mosaic virus (SMV), watermelon mosaic virus (WMV), wisteria vein mosaic virus (WVMV), and East Asian Passiflora virus (EAPV) </w:t>
            </w:r>
            <w:r>
              <w:rPr>
                <w:rFonts w:ascii="Aptos" w:hAnsi="Aptos" w:cstheme="minorHAnsi"/>
                <w:sz w:val="20"/>
                <w:szCs w:val="20"/>
                <w:lang w:val="es-ES"/>
              </w:rPr>
              <w:t>[7]</w:t>
            </w:r>
            <w:r>
              <w:rPr>
                <w:rFonts w:ascii="Aptos" w:hAnsi="Aptos" w:cstheme="minorHAnsi"/>
                <w:color w:val="000000" w:themeColor="text1"/>
                <w:sz w:val="20"/>
                <w:szCs w:val="20"/>
                <w:lang w:val="en-GB"/>
              </w:rPr>
              <w:t xml:space="preserve">. Within this clade, AMLV-CQ formed a distinct subclade with FVY, also with strong support (PP = 100%). </w:t>
            </w:r>
          </w:p>
          <w:p w14:paraId="22A35E35" w14:textId="77777777" w:rsidR="0014109F" w:rsidRDefault="0014109F">
            <w:pPr>
              <w:rPr>
                <w:rFonts w:ascii="Aptos" w:hAnsi="Aptos" w:cstheme="minorHAnsi"/>
                <w:color w:val="000000" w:themeColor="text1"/>
                <w:sz w:val="20"/>
                <w:szCs w:val="20"/>
                <w:lang w:val="en-GB"/>
              </w:rPr>
            </w:pPr>
          </w:p>
          <w:p w14:paraId="7061CD20" w14:textId="77777777" w:rsidR="0014109F" w:rsidRDefault="00333D89">
            <w:pPr>
              <w:autoSpaceDE w:val="0"/>
              <w:autoSpaceDN w:val="0"/>
              <w:adjustRightInd w:val="0"/>
              <w:rPr>
                <w:rFonts w:ascii="Aptos" w:hAnsi="Aptos" w:cstheme="minorHAnsi"/>
                <w:sz w:val="20"/>
                <w:szCs w:val="20"/>
                <w:lang w:val="en-GB"/>
              </w:rPr>
            </w:pPr>
            <w:r>
              <w:rPr>
                <w:rFonts w:ascii="Aptos" w:hAnsi="Aptos" w:cstheme="minorHAnsi"/>
                <w:b/>
                <w:sz w:val="20"/>
                <w:szCs w:val="20"/>
                <w:lang w:val="en-GB"/>
              </w:rPr>
              <w:t>Proteins and motifs</w:t>
            </w:r>
            <w:r>
              <w:rPr>
                <w:rFonts w:ascii="Aptos" w:hAnsi="Aptos" w:cstheme="minorHAnsi"/>
                <w:sz w:val="20"/>
                <w:szCs w:val="20"/>
                <w:lang w:val="en-GB"/>
              </w:rPr>
              <w:t xml:space="preserve">: </w:t>
            </w:r>
          </w:p>
          <w:p w14:paraId="73073577" w14:textId="66A91115"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 xml:space="preserve">A large open reading frame (ORF, nt 78–9323) encodes a 3082-aa polyprotein that is processed into 10 mature proteins (P1, HC-Pro, P3, 6K1, CI, 6K2, </w:t>
            </w:r>
            <w:proofErr w:type="spellStart"/>
            <w:r>
              <w:rPr>
                <w:rFonts w:ascii="Aptos" w:hAnsi="Aptos" w:cstheme="minorHAnsi"/>
                <w:color w:val="000000" w:themeColor="text1"/>
                <w:sz w:val="20"/>
                <w:szCs w:val="20"/>
                <w:lang w:val="en-GB"/>
              </w:rPr>
              <w:t>VPg</w:t>
            </w:r>
            <w:proofErr w:type="spellEnd"/>
            <w:r>
              <w:rPr>
                <w:rFonts w:ascii="Aptos" w:hAnsi="Aptos" w:cstheme="minorHAnsi"/>
                <w:color w:val="000000" w:themeColor="text1"/>
                <w:sz w:val="20"/>
                <w:szCs w:val="20"/>
                <w:lang w:val="en-GB"/>
              </w:rPr>
              <w:t xml:space="preserve">, </w:t>
            </w:r>
            <w:proofErr w:type="spellStart"/>
            <w:r>
              <w:rPr>
                <w:rFonts w:ascii="Aptos" w:hAnsi="Aptos" w:cstheme="minorHAnsi"/>
                <w:color w:val="000000" w:themeColor="text1"/>
                <w:sz w:val="20"/>
                <w:szCs w:val="20"/>
                <w:lang w:val="en-GB"/>
              </w:rPr>
              <w:t>NIa</w:t>
            </w:r>
            <w:proofErr w:type="spellEnd"/>
            <w:r>
              <w:rPr>
                <w:rFonts w:ascii="Aptos" w:hAnsi="Aptos" w:cstheme="minorHAnsi"/>
                <w:color w:val="000000" w:themeColor="text1"/>
                <w:sz w:val="20"/>
                <w:szCs w:val="20"/>
                <w:lang w:val="en-GB"/>
              </w:rPr>
              <w:t xml:space="preserve">, </w:t>
            </w:r>
            <w:proofErr w:type="spellStart"/>
            <w:r>
              <w:rPr>
                <w:rFonts w:ascii="Aptos" w:hAnsi="Aptos" w:cstheme="minorHAnsi"/>
                <w:color w:val="000000" w:themeColor="text1"/>
                <w:sz w:val="20"/>
                <w:szCs w:val="20"/>
                <w:lang w:val="en-GB"/>
              </w:rPr>
              <w:t>NIb</w:t>
            </w:r>
            <w:proofErr w:type="spellEnd"/>
            <w:r>
              <w:rPr>
                <w:rFonts w:ascii="Aptos" w:hAnsi="Aptos" w:cstheme="minorHAnsi"/>
                <w:color w:val="000000" w:themeColor="text1"/>
                <w:sz w:val="20"/>
                <w:szCs w:val="20"/>
                <w:lang w:val="en-GB"/>
              </w:rPr>
              <w:t xml:space="preserve"> and CP) through cleavage at nine predicted sites. The P1/HC-Pro junction (IQHY/S) is cleaved by the P1 serine proteinase, while the HC-Pro/P3 site (YRVG/G) is processed by the HC-Pro cysteine proteinase. The remaining seven cleavage sites (P3/6K1 to </w:t>
            </w:r>
            <w:proofErr w:type="spellStart"/>
            <w:r>
              <w:rPr>
                <w:rFonts w:ascii="Aptos" w:hAnsi="Aptos" w:cstheme="minorHAnsi"/>
                <w:color w:val="000000" w:themeColor="text1"/>
                <w:sz w:val="20"/>
                <w:szCs w:val="20"/>
                <w:lang w:val="en-GB"/>
              </w:rPr>
              <w:t>NIb</w:t>
            </w:r>
            <w:proofErr w:type="spellEnd"/>
            <w:r>
              <w:rPr>
                <w:rFonts w:ascii="Aptos" w:hAnsi="Aptos" w:cstheme="minorHAnsi"/>
                <w:color w:val="000000" w:themeColor="text1"/>
                <w:sz w:val="20"/>
                <w:szCs w:val="20"/>
                <w:lang w:val="en-GB"/>
              </w:rPr>
              <w:t xml:space="preserve">/CP) with Q/G, Q/S, Q/S, Q/G, E/S, Q/S, and Q/S dipeptides, respectively, are all mediated by the </w:t>
            </w:r>
            <w:proofErr w:type="spellStart"/>
            <w:r>
              <w:rPr>
                <w:rFonts w:ascii="Aptos" w:hAnsi="Aptos" w:cstheme="minorHAnsi"/>
                <w:color w:val="000000" w:themeColor="text1"/>
                <w:sz w:val="20"/>
                <w:szCs w:val="20"/>
                <w:lang w:val="en-GB"/>
              </w:rPr>
              <w:t>NIa</w:t>
            </w:r>
            <w:proofErr w:type="spellEnd"/>
            <w:r>
              <w:rPr>
                <w:rFonts w:ascii="Aptos" w:hAnsi="Aptos" w:cstheme="minorHAnsi"/>
                <w:color w:val="000000" w:themeColor="text1"/>
                <w:sz w:val="20"/>
                <w:szCs w:val="20"/>
                <w:lang w:val="en-GB"/>
              </w:rPr>
              <w:t xml:space="preserve">-Pro cysteine proteinase. In addition, a putative P3N-PIPO ORF was identified that includes the frameshift </w:t>
            </w:r>
            <w:r>
              <w:rPr>
                <w:rFonts w:ascii="Aptos" w:hAnsi="Aptos" w:cstheme="minorHAnsi"/>
                <w:color w:val="000000" w:themeColor="text1"/>
                <w:sz w:val="20"/>
                <w:szCs w:val="20"/>
              </w:rPr>
              <w:t>sequence 2850 GA</w:t>
            </w:r>
            <w:r>
              <w:rPr>
                <w:rFonts w:ascii="Aptos" w:hAnsi="Aptos" w:cstheme="minorHAnsi"/>
                <w:color w:val="000000" w:themeColor="text1"/>
                <w:sz w:val="20"/>
                <w:szCs w:val="20"/>
                <w:vertAlign w:val="subscript"/>
              </w:rPr>
              <w:t>5</w:t>
            </w:r>
            <w:r>
              <w:rPr>
                <w:rFonts w:ascii="Aptos" w:hAnsi="Aptos" w:cstheme="minorHAnsi"/>
                <w:color w:val="000000" w:themeColor="text1"/>
                <w:sz w:val="20"/>
                <w:szCs w:val="20"/>
              </w:rPr>
              <w:t xml:space="preserve"> A2856.</w:t>
            </w:r>
          </w:p>
          <w:p w14:paraId="769B0559" w14:textId="77777777" w:rsidR="0014109F" w:rsidRDefault="0014109F">
            <w:pPr>
              <w:pStyle w:val="CommentText"/>
              <w:rPr>
                <w:rFonts w:ascii="Aptos" w:hAnsi="Aptos" w:cstheme="minorHAnsi"/>
                <w:b/>
                <w:lang w:val="en-GB"/>
              </w:rPr>
            </w:pPr>
          </w:p>
          <w:p w14:paraId="34290F8F" w14:textId="77777777" w:rsidR="0014109F" w:rsidRDefault="00333D89">
            <w:pPr>
              <w:pStyle w:val="CommentText"/>
              <w:rPr>
                <w:rFonts w:ascii="Aptos" w:hAnsi="Aptos" w:cstheme="minorHAnsi"/>
                <w:lang w:val="en-GB"/>
              </w:rPr>
            </w:pPr>
            <w:r>
              <w:rPr>
                <w:rFonts w:ascii="Aptos" w:hAnsi="Aptos" w:cstheme="minorHAnsi"/>
                <w:b/>
                <w:lang w:val="en-GB"/>
              </w:rPr>
              <w:lastRenderedPageBreak/>
              <w:t>Natural transmission</w:t>
            </w:r>
            <w:r>
              <w:rPr>
                <w:rFonts w:ascii="Aptos" w:hAnsi="Aptos" w:cstheme="minorHAnsi"/>
                <w:lang w:val="en-GB"/>
              </w:rPr>
              <w:t>: Unknown.</w:t>
            </w:r>
            <w:r>
              <w:rPr>
                <w:rFonts w:ascii="Aptos" w:hAnsi="Aptos" w:cstheme="minorHAnsi"/>
              </w:rPr>
              <w:t xml:space="preserve"> The motif PTK was present in the HC-Pro and the DAG motif in the coat protein, suggesting aphid transmission. </w:t>
            </w:r>
          </w:p>
          <w:p w14:paraId="2646ADE7" w14:textId="77777777" w:rsidR="0014109F" w:rsidRDefault="0014109F">
            <w:pPr>
              <w:rPr>
                <w:rFonts w:ascii="Aptos" w:hAnsi="Aptos" w:cstheme="minorHAnsi"/>
                <w:b/>
                <w:sz w:val="20"/>
                <w:szCs w:val="20"/>
                <w:lang w:val="en-GB"/>
              </w:rPr>
            </w:pPr>
          </w:p>
          <w:p w14:paraId="008A3F4E" w14:textId="77777777" w:rsidR="0014109F" w:rsidRDefault="00333D89">
            <w:pPr>
              <w:rPr>
                <w:rFonts w:ascii="Aptos" w:hAnsi="Aptos" w:cstheme="minorHAnsi"/>
                <w:sz w:val="20"/>
                <w:szCs w:val="20"/>
                <w:lang w:val="en-GB"/>
              </w:rPr>
            </w:pPr>
            <w:r>
              <w:rPr>
                <w:rFonts w:ascii="Aptos" w:hAnsi="Aptos" w:cstheme="minorHAnsi"/>
                <w:b/>
                <w:sz w:val="20"/>
                <w:szCs w:val="20"/>
                <w:lang w:val="en-GB"/>
              </w:rPr>
              <w:t>Additional information</w:t>
            </w:r>
            <w:r>
              <w:rPr>
                <w:rFonts w:ascii="Aptos" w:hAnsi="Aptos" w:cstheme="minorHAnsi"/>
                <w:sz w:val="20"/>
                <w:szCs w:val="20"/>
                <w:lang w:val="en-GB"/>
              </w:rPr>
              <w:t>:</w:t>
            </w:r>
          </w:p>
          <w:p w14:paraId="52AB3248" w14:textId="77777777" w:rsidR="0014109F" w:rsidRDefault="00333D89">
            <w:pPr>
              <w:rPr>
                <w:rFonts w:ascii="Aptos" w:hAnsi="Aptos" w:cstheme="minorHAnsi"/>
                <w:sz w:val="20"/>
                <w:szCs w:val="20"/>
              </w:rPr>
            </w:pPr>
            <w:r>
              <w:rPr>
                <w:rFonts w:ascii="Aptos" w:hAnsi="Aptos" w:cstheme="minorHAnsi"/>
                <w:color w:val="000000"/>
                <w:sz w:val="20"/>
                <w:szCs w:val="20"/>
                <w:shd w:val="clear" w:color="auto" w:fill="FFFFFF"/>
              </w:rPr>
              <w:t xml:space="preserve">The novel virus was found infecting symptomatic </w:t>
            </w:r>
            <w:proofErr w:type="spellStart"/>
            <w:r>
              <w:rPr>
                <w:rFonts w:ascii="Aptos" w:hAnsi="Aptos" w:cstheme="minorHAnsi"/>
                <w:color w:val="000000"/>
                <w:sz w:val="20"/>
                <w:szCs w:val="20"/>
                <w:shd w:val="clear" w:color="auto" w:fill="FFFFFF"/>
              </w:rPr>
              <w:t>culantro</w:t>
            </w:r>
            <w:proofErr w:type="spellEnd"/>
            <w:r>
              <w:rPr>
                <w:rFonts w:ascii="Aptos" w:hAnsi="Aptos" w:cstheme="minorHAnsi"/>
                <w:color w:val="000000"/>
                <w:sz w:val="20"/>
                <w:szCs w:val="20"/>
                <w:shd w:val="clear" w:color="auto" w:fill="FFFFFF"/>
              </w:rPr>
              <w:t xml:space="preserve"> plants exhibiting mottling and variegation, but it caused a latent infection in bishops’ flower. It was found in Japan, and in plants in China intercepted from Vietnam. AMLV</w:t>
            </w:r>
            <w:r>
              <w:rPr>
                <w:rFonts w:ascii="Aptos" w:hAnsi="Aptos" w:cstheme="minorHAnsi"/>
                <w:sz w:val="20"/>
                <w:szCs w:val="20"/>
              </w:rPr>
              <w:t xml:space="preserve"> polyprotein sequence is typically grouped in the potyvirus cluster in a phylogenetic tree (Figure 1).</w:t>
            </w:r>
          </w:p>
          <w:p w14:paraId="0CB4CEAD" w14:textId="77777777" w:rsidR="0014109F" w:rsidRDefault="0014109F">
            <w:pPr>
              <w:rPr>
                <w:rFonts w:ascii="Aptos" w:hAnsi="Aptos" w:cstheme="minorHAnsi"/>
                <w:color w:val="000000"/>
                <w:sz w:val="20"/>
                <w:szCs w:val="20"/>
                <w:shd w:val="clear" w:color="auto" w:fill="FFFFFF"/>
              </w:rPr>
            </w:pPr>
          </w:p>
          <w:p w14:paraId="0F696B9D" w14:textId="77777777" w:rsidR="0014109F" w:rsidRDefault="00333D89">
            <w:pPr>
              <w:rPr>
                <w:rFonts w:ascii="Aptos" w:hAnsi="Aptos" w:cstheme="minorHAnsi"/>
                <w:sz w:val="20"/>
                <w:szCs w:val="20"/>
              </w:rPr>
            </w:pPr>
            <w:r>
              <w:rPr>
                <w:rFonts w:ascii="Aptos" w:hAnsi="Aptos" w:cstheme="minorHAnsi"/>
                <w:b/>
                <w:sz w:val="20"/>
                <w:szCs w:val="20"/>
              </w:rPr>
              <w:t>Study Group recommendation</w:t>
            </w:r>
            <w:r>
              <w:rPr>
                <w:rFonts w:ascii="Aptos" w:hAnsi="Aptos" w:cstheme="minorHAnsi"/>
                <w:sz w:val="20"/>
                <w:szCs w:val="20"/>
              </w:rPr>
              <w:t>:</w:t>
            </w:r>
          </w:p>
          <w:p w14:paraId="5A521251" w14:textId="1CFE5F54" w:rsidR="0014109F" w:rsidRDefault="00333D89">
            <w:pPr>
              <w:rPr>
                <w:rFonts w:ascii="Aptos" w:hAnsi="Aptos" w:cstheme="minorHAnsi"/>
                <w:sz w:val="20"/>
                <w:szCs w:val="20"/>
              </w:rPr>
            </w:pPr>
            <w:r>
              <w:rPr>
                <w:rFonts w:ascii="Aptos" w:hAnsi="Aptos" w:cstheme="minorHAnsi"/>
                <w:color w:val="000000"/>
                <w:sz w:val="20"/>
                <w:szCs w:val="20"/>
                <w:shd w:val="clear" w:color="auto" w:fill="FFFFFF"/>
              </w:rPr>
              <w:t xml:space="preserve">The </w:t>
            </w:r>
            <w:proofErr w:type="spellStart"/>
            <w:r>
              <w:rPr>
                <w:rFonts w:ascii="Aptos" w:hAnsi="Aptos" w:cstheme="minorHAnsi"/>
                <w:i/>
                <w:color w:val="000000"/>
                <w:sz w:val="20"/>
                <w:szCs w:val="20"/>
                <w:shd w:val="clear" w:color="auto" w:fill="FFFFFF"/>
              </w:rPr>
              <w:t>Potyviridae</w:t>
            </w:r>
            <w:proofErr w:type="spellEnd"/>
            <w:r>
              <w:rPr>
                <w:rFonts w:ascii="Aptos" w:hAnsi="Aptos" w:cstheme="minorHAnsi"/>
                <w:color w:val="000000"/>
                <w:sz w:val="20"/>
                <w:szCs w:val="20"/>
                <w:shd w:val="clear" w:color="auto" w:fill="FFFFFF"/>
              </w:rPr>
              <w:t xml:space="preserve"> Study Group recommends that </w:t>
            </w:r>
            <w:r>
              <w:rPr>
                <w:rFonts w:ascii="Aptos" w:hAnsi="Aptos" w:cstheme="minorHAnsi"/>
                <w:color w:val="000000" w:themeColor="text1"/>
                <w:sz w:val="20"/>
                <w:szCs w:val="20"/>
                <w:lang w:val="en-GB" w:eastAsia="fi-FI"/>
              </w:rPr>
              <w:t xml:space="preserve">Ammis majus latent virus </w:t>
            </w:r>
            <w:r>
              <w:rPr>
                <w:rFonts w:ascii="Aptos" w:hAnsi="Aptos" w:cstheme="minorHAnsi"/>
                <w:color w:val="000000"/>
                <w:sz w:val="20"/>
                <w:szCs w:val="20"/>
                <w:shd w:val="clear" w:color="auto" w:fill="FFFFFF"/>
              </w:rPr>
              <w:t>be assigned to a new species, for which we propose the name “</w:t>
            </w:r>
            <w:r>
              <w:rPr>
                <w:rFonts w:ascii="Aptos" w:hAnsi="Aptos" w:cstheme="minorHAnsi"/>
                <w:i/>
                <w:iCs/>
                <w:color w:val="000000"/>
                <w:sz w:val="20"/>
                <w:szCs w:val="20"/>
                <w:shd w:val="clear" w:color="auto" w:fill="FFFFFF"/>
              </w:rPr>
              <w:t xml:space="preserve">Potyvirus </w:t>
            </w:r>
            <w:proofErr w:type="spellStart"/>
            <w:r>
              <w:rPr>
                <w:rFonts w:ascii="Aptos" w:hAnsi="Aptos" w:cstheme="minorHAnsi"/>
                <w:i/>
                <w:iCs/>
                <w:color w:val="000000"/>
                <w:sz w:val="20"/>
                <w:szCs w:val="20"/>
                <w:shd w:val="clear" w:color="auto" w:fill="FFFFFF"/>
              </w:rPr>
              <w:t>ammi</w:t>
            </w:r>
            <w:proofErr w:type="spellEnd"/>
            <w:r>
              <w:rPr>
                <w:rFonts w:ascii="Aptos" w:hAnsi="Aptos" w:cstheme="minorHAnsi"/>
                <w:i/>
                <w:iCs/>
                <w:color w:val="000000"/>
                <w:sz w:val="20"/>
                <w:szCs w:val="20"/>
                <w:shd w:val="clear" w:color="auto" w:fill="FFFFFF"/>
              </w:rPr>
              <w:t xml:space="preserve">” </w:t>
            </w:r>
            <w:r>
              <w:rPr>
                <w:rFonts w:ascii="Aptos" w:hAnsi="Aptos" w:cstheme="minorHAnsi"/>
                <w:color w:val="000000"/>
                <w:sz w:val="20"/>
                <w:szCs w:val="20"/>
                <w:shd w:val="clear" w:color="auto" w:fill="FFFFFF"/>
              </w:rPr>
              <w:t xml:space="preserve">in recognition of the </w:t>
            </w:r>
            <w:r w:rsidRPr="00AE0D1D">
              <w:rPr>
                <w:rFonts w:ascii="Aptos" w:hAnsi="Aptos" w:cstheme="minorHAnsi"/>
                <w:color w:val="000000"/>
                <w:sz w:val="20"/>
                <w:szCs w:val="20"/>
                <w:shd w:val="clear" w:color="auto" w:fill="FFFFFF"/>
              </w:rPr>
              <w:t xml:space="preserve">first host </w:t>
            </w:r>
            <w:r w:rsidRPr="00AE0D1D">
              <w:rPr>
                <w:rFonts w:ascii="Aptos" w:eastAsia="SimSun" w:hAnsi="Aptos" w:cstheme="minorHAnsi" w:hint="eastAsia"/>
                <w:color w:val="000000"/>
                <w:sz w:val="20"/>
                <w:szCs w:val="20"/>
                <w:shd w:val="clear" w:color="auto" w:fill="FFFFFF"/>
                <w:lang w:eastAsia="zh-CN"/>
              </w:rPr>
              <w:t xml:space="preserve">in which </w:t>
            </w:r>
            <w:r w:rsidRPr="00AE0D1D">
              <w:rPr>
                <w:rFonts w:ascii="Aptos" w:hAnsi="Aptos" w:cstheme="minorHAnsi"/>
                <w:color w:val="000000"/>
                <w:sz w:val="20"/>
                <w:szCs w:val="20"/>
                <w:shd w:val="clear" w:color="auto" w:fill="FFFFFF"/>
              </w:rPr>
              <w:t>it</w:t>
            </w:r>
            <w:r>
              <w:rPr>
                <w:rFonts w:ascii="Aptos" w:hAnsi="Aptos" w:cstheme="minorHAnsi"/>
                <w:color w:val="000000"/>
                <w:sz w:val="20"/>
                <w:szCs w:val="20"/>
                <w:shd w:val="clear" w:color="auto" w:fill="FFFFFF"/>
              </w:rPr>
              <w:t xml:space="preserve"> was identified</w:t>
            </w:r>
            <w:r>
              <w:rPr>
                <w:rFonts w:ascii="Aptos" w:hAnsi="Aptos" w:cstheme="minorHAnsi"/>
                <w:sz w:val="20"/>
                <w:szCs w:val="20"/>
              </w:rPr>
              <w:t>.</w:t>
            </w:r>
          </w:p>
          <w:p w14:paraId="199594AE" w14:textId="77777777" w:rsidR="0014109F" w:rsidRDefault="0014109F">
            <w:pPr>
              <w:rPr>
                <w:rFonts w:ascii="Aptos" w:hAnsi="Aptos" w:cstheme="minorHAnsi"/>
                <w:sz w:val="20"/>
                <w:szCs w:val="20"/>
              </w:rPr>
            </w:pPr>
          </w:p>
          <w:p w14:paraId="1A75963A" w14:textId="77777777" w:rsidR="0014109F" w:rsidRDefault="00333D89">
            <w:pPr>
              <w:pStyle w:val="ListParagraph"/>
              <w:numPr>
                <w:ilvl w:val="0"/>
                <w:numId w:val="1"/>
              </w:numPr>
              <w:rPr>
                <w:rFonts w:ascii="Aptos" w:hAnsi="Aptos" w:cstheme="minorHAnsi"/>
                <w:b/>
                <w:i/>
                <w:sz w:val="20"/>
                <w:szCs w:val="20"/>
                <w:highlight w:val="lightGray"/>
              </w:rPr>
            </w:pPr>
            <w:r>
              <w:rPr>
                <w:rFonts w:ascii="Aptos" w:hAnsi="Aptos" w:cstheme="minorHAnsi"/>
                <w:bCs/>
                <w:i/>
                <w:sz w:val="20"/>
                <w:szCs w:val="20"/>
                <w:highlight w:val="lightGray"/>
              </w:rPr>
              <w:t xml:space="preserve">“Potyvirus </w:t>
            </w:r>
            <w:proofErr w:type="spellStart"/>
            <w:r>
              <w:rPr>
                <w:rFonts w:ascii="Aptos" w:hAnsi="Aptos" w:cstheme="minorHAnsi"/>
                <w:bCs/>
                <w:i/>
                <w:sz w:val="20"/>
                <w:szCs w:val="20"/>
                <w:highlight w:val="lightGray"/>
              </w:rPr>
              <w:t>hebatatae</w:t>
            </w:r>
            <w:proofErr w:type="spellEnd"/>
            <w:r>
              <w:rPr>
                <w:rFonts w:ascii="Aptos" w:hAnsi="Aptos" w:cstheme="minorHAnsi"/>
                <w:bCs/>
                <w:i/>
                <w:sz w:val="20"/>
                <w:szCs w:val="20"/>
                <w:highlight w:val="lightGray"/>
              </w:rPr>
              <w:t>”</w:t>
            </w:r>
            <w:r>
              <w:rPr>
                <w:rFonts w:ascii="Aptos" w:hAnsi="Aptos" w:cstheme="minorHAnsi"/>
                <w:b/>
                <w:i/>
                <w:sz w:val="20"/>
                <w:szCs w:val="20"/>
                <w:highlight w:val="lightGray"/>
              </w:rPr>
              <w:t xml:space="preserve"> </w:t>
            </w:r>
            <w:r>
              <w:rPr>
                <w:rFonts w:ascii="Aptos" w:hAnsi="Aptos" w:cstheme="minorHAnsi"/>
                <w:sz w:val="20"/>
                <w:szCs w:val="20"/>
                <w:lang w:val="es-ES"/>
              </w:rPr>
              <w:t>[8]</w:t>
            </w:r>
          </w:p>
          <w:p w14:paraId="2C10FFB2"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val="en-GB" w:eastAsia="fi-FI"/>
              </w:rPr>
            </w:pPr>
          </w:p>
          <w:p w14:paraId="232E143A" w14:textId="77777777" w:rsidR="0014109F" w:rsidRDefault="00333D89">
            <w:pPr>
              <w:pStyle w:val="Default"/>
              <w:rPr>
                <w:rFonts w:ascii="Aptos" w:hAnsi="Aptos" w:cstheme="minorHAnsi"/>
                <w:sz w:val="20"/>
                <w:szCs w:val="20"/>
              </w:rPr>
            </w:pPr>
            <w:r>
              <w:rPr>
                <w:rFonts w:ascii="Aptos" w:hAnsi="Aptos" w:cstheme="minorHAnsi"/>
                <w:b/>
                <w:color w:val="000000" w:themeColor="text1"/>
                <w:sz w:val="20"/>
                <w:szCs w:val="20"/>
                <w:lang w:val="en-GB" w:eastAsia="fi-FI"/>
              </w:rPr>
              <w:t>Virus name</w:t>
            </w:r>
            <w:r>
              <w:rPr>
                <w:rFonts w:ascii="Aptos" w:hAnsi="Aptos" w:cstheme="minorHAnsi"/>
                <w:color w:val="000000" w:themeColor="text1"/>
                <w:sz w:val="20"/>
                <w:szCs w:val="20"/>
                <w:lang w:val="en-GB" w:eastAsia="fi-FI"/>
              </w:rPr>
              <w:t xml:space="preserve">: </w:t>
            </w:r>
            <w:r>
              <w:rPr>
                <w:rFonts w:ascii="Aptos" w:hAnsi="Aptos" w:cstheme="minorHAnsi"/>
                <w:sz w:val="20"/>
                <w:szCs w:val="20"/>
              </w:rPr>
              <w:t>sweet potato virus H (SPVH)</w:t>
            </w:r>
          </w:p>
          <w:p w14:paraId="39CAB044" w14:textId="77777777" w:rsidR="0014109F" w:rsidRDefault="00333D89">
            <w:pPr>
              <w:pStyle w:val="Default"/>
              <w:rPr>
                <w:rFonts w:ascii="Aptos" w:hAnsi="Aptos" w:cstheme="minorHAnsi"/>
                <w:sz w:val="20"/>
                <w:szCs w:val="20"/>
              </w:rPr>
            </w:pPr>
            <w:r>
              <w:rPr>
                <w:rFonts w:ascii="Aptos" w:hAnsi="Aptos" w:cstheme="minorHAnsi"/>
                <w:b/>
                <w:bCs/>
                <w:sz w:val="20"/>
                <w:szCs w:val="20"/>
              </w:rPr>
              <w:t>Species name:</w:t>
            </w:r>
            <w:r>
              <w:rPr>
                <w:rFonts w:ascii="Aptos" w:hAnsi="Aptos" w:cstheme="minorHAnsi"/>
                <w:i/>
                <w:iCs/>
                <w:sz w:val="20"/>
                <w:szCs w:val="20"/>
                <w:shd w:val="clear" w:color="auto" w:fill="FFFFFF"/>
              </w:rPr>
              <w:t xml:space="preserve"> “</w:t>
            </w:r>
            <w:r>
              <w:rPr>
                <w:rFonts w:ascii="Aptos" w:hAnsi="Aptos" w:cstheme="minorHAnsi"/>
                <w:i/>
                <w:iCs/>
                <w:sz w:val="20"/>
                <w:szCs w:val="20"/>
              </w:rPr>
              <w:t xml:space="preserve">Potyvirus </w:t>
            </w:r>
            <w:proofErr w:type="spellStart"/>
            <w:r>
              <w:rPr>
                <w:rFonts w:ascii="Aptos" w:hAnsi="Aptos" w:cstheme="minorHAnsi"/>
                <w:i/>
                <w:iCs/>
                <w:sz w:val="20"/>
                <w:szCs w:val="20"/>
              </w:rPr>
              <w:t>hebatatae</w:t>
            </w:r>
            <w:proofErr w:type="spellEnd"/>
            <w:r>
              <w:rPr>
                <w:rFonts w:ascii="Aptos" w:hAnsi="Aptos" w:cstheme="minorHAnsi"/>
                <w:i/>
                <w:iCs/>
                <w:sz w:val="20"/>
                <w:szCs w:val="20"/>
                <w:shd w:val="clear" w:color="auto" w:fill="FFFFFF"/>
              </w:rPr>
              <w:t>”</w:t>
            </w:r>
          </w:p>
          <w:p w14:paraId="2FD8E736" w14:textId="77777777" w:rsidR="0014109F" w:rsidRDefault="00333D89">
            <w:pPr>
              <w:pStyle w:val="Default"/>
              <w:rPr>
                <w:rFonts w:ascii="Aptos" w:hAnsi="Aptos" w:cstheme="minorHAnsi"/>
                <w:b/>
                <w:bCs/>
                <w:sz w:val="20"/>
                <w:szCs w:val="20"/>
              </w:rPr>
            </w:pPr>
            <w:r>
              <w:rPr>
                <w:rFonts w:ascii="Aptos" w:hAnsi="Aptos" w:cstheme="minorHAnsi"/>
                <w:b/>
                <w:bCs/>
                <w:sz w:val="20"/>
                <w:szCs w:val="20"/>
              </w:rPr>
              <w:t xml:space="preserve">Genus: </w:t>
            </w:r>
            <w:r>
              <w:rPr>
                <w:rFonts w:ascii="Aptos" w:hAnsi="Aptos" w:cstheme="minorHAnsi"/>
                <w:i/>
                <w:iCs/>
                <w:sz w:val="20"/>
                <w:szCs w:val="20"/>
              </w:rPr>
              <w:t>Potyvirus</w:t>
            </w:r>
          </w:p>
          <w:p w14:paraId="2F2AD989"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b/>
                <w:bCs/>
                <w:color w:val="000000" w:themeColor="text1"/>
                <w:sz w:val="20"/>
                <w:szCs w:val="20"/>
                <w:lang w:val="en-GB" w:eastAsia="fi-FI"/>
              </w:rPr>
              <w:t>Origin of name:</w:t>
            </w:r>
            <w:r>
              <w:rPr>
                <w:rFonts w:ascii="Aptos" w:hAnsi="Aptos" w:cstheme="minorHAnsi"/>
                <w:color w:val="000000" w:themeColor="text1"/>
                <w:sz w:val="20"/>
                <w:szCs w:val="20"/>
                <w:lang w:val="en-GB" w:eastAsia="fi-FI"/>
              </w:rPr>
              <w:t xml:space="preserve"> Species name derived from the host name adding the letters ‘He’, because of the original name virus H.</w:t>
            </w:r>
          </w:p>
          <w:p w14:paraId="1C9488A4"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p>
          <w:p w14:paraId="19E82B39"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r>
              <w:rPr>
                <w:rFonts w:ascii="Aptos" w:hAnsi="Aptos" w:cstheme="minorHAnsi"/>
                <w:b/>
                <w:bCs/>
                <w:color w:val="000000" w:themeColor="text1"/>
                <w:sz w:val="20"/>
                <w:szCs w:val="20"/>
                <w:lang w:val="en-GB" w:eastAsia="fi-FI"/>
              </w:rPr>
              <w:t>Isolates for which complete genomes are available:</w:t>
            </w:r>
          </w:p>
          <w:p w14:paraId="7ACEE3FF"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pt-BR" w:eastAsia="fi-FI"/>
              </w:rPr>
            </w:pPr>
            <w:r>
              <w:rPr>
                <w:rFonts w:ascii="Aptos" w:hAnsi="Aptos" w:cstheme="minorHAnsi"/>
                <w:color w:val="000000" w:themeColor="text1"/>
                <w:sz w:val="20"/>
                <w:szCs w:val="20"/>
                <w:lang w:val="pt-BR" w:eastAsia="fi-FI"/>
              </w:rPr>
              <w:t>sweet potato virus H HN (OQ968083) – exemplar isolate</w:t>
            </w:r>
          </w:p>
          <w:p w14:paraId="6E0DB9FA" w14:textId="77777777" w:rsidR="0014109F" w:rsidRDefault="0014109F">
            <w:pPr>
              <w:pStyle w:val="HTMLPreformatted"/>
              <w:rPr>
                <w:rFonts w:ascii="Aptos" w:hAnsi="Aptos" w:cstheme="minorHAnsi"/>
                <w:b/>
                <w:color w:val="000000" w:themeColor="text1"/>
                <w:lang w:val="pt-BR"/>
              </w:rPr>
            </w:pPr>
          </w:p>
          <w:p w14:paraId="1FA48DE7" w14:textId="77777777" w:rsidR="0014109F" w:rsidRDefault="00333D89">
            <w:pPr>
              <w:pStyle w:val="HTMLPreformatted"/>
              <w:rPr>
                <w:rFonts w:ascii="Aptos" w:hAnsi="Aptos" w:cstheme="minorHAnsi"/>
                <w:i/>
                <w:iCs/>
                <w:lang w:eastAsia="en-GB"/>
              </w:rPr>
            </w:pPr>
            <w:r>
              <w:rPr>
                <w:rFonts w:ascii="Aptos" w:hAnsi="Aptos" w:cstheme="minorHAnsi"/>
                <w:b/>
                <w:color w:val="000000" w:themeColor="text1"/>
                <w:lang w:val="en-GB"/>
              </w:rPr>
              <w:t>Original hosts</w:t>
            </w:r>
            <w:r>
              <w:rPr>
                <w:rFonts w:ascii="Aptos" w:hAnsi="Aptos" w:cstheme="minorHAnsi"/>
                <w:color w:val="000000" w:themeColor="text1"/>
                <w:lang w:val="en-GB"/>
              </w:rPr>
              <w:t>:</w:t>
            </w:r>
            <w:r>
              <w:rPr>
                <w:rFonts w:ascii="Aptos" w:hAnsi="Aptos" w:cstheme="minorHAnsi"/>
                <w:i/>
                <w:color w:val="000000"/>
                <w:shd w:val="clear" w:color="auto" w:fill="FFFFFF"/>
              </w:rPr>
              <w:t xml:space="preserve"> </w:t>
            </w:r>
          </w:p>
          <w:p w14:paraId="06E4A7EB" w14:textId="77777777" w:rsidR="0014109F" w:rsidRDefault="00333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lang w:eastAsia="en-GB"/>
              </w:rPr>
            </w:pPr>
            <w:r>
              <w:rPr>
                <w:rFonts w:ascii="Aptos" w:hAnsi="Aptos" w:cstheme="minorHAnsi"/>
                <w:i/>
                <w:iCs/>
                <w:sz w:val="20"/>
                <w:szCs w:val="20"/>
                <w:lang w:eastAsia="en-GB"/>
              </w:rPr>
              <w:t>Sweet potato (Ipomoea batatas)</w:t>
            </w:r>
          </w:p>
          <w:p w14:paraId="0D0AA36A"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p>
          <w:p w14:paraId="6C2BC018" w14:textId="77777777" w:rsidR="0014109F" w:rsidRDefault="00333D89">
            <w:pPr>
              <w:pStyle w:val="HTMLPreformatted"/>
              <w:shd w:val="clear" w:color="auto" w:fill="FFFFFF"/>
              <w:rPr>
                <w:rStyle w:val="feature"/>
                <w:rFonts w:ascii="Aptos" w:hAnsi="Aptos" w:cstheme="minorHAnsi"/>
                <w:b/>
                <w:bCs/>
                <w:color w:val="000000" w:themeColor="text1"/>
                <w:lang w:val="en-GB"/>
              </w:rPr>
            </w:pPr>
            <w:r>
              <w:rPr>
                <w:rStyle w:val="feature"/>
                <w:rFonts w:ascii="Aptos" w:hAnsi="Aptos" w:cstheme="minorHAnsi"/>
                <w:b/>
                <w:bCs/>
                <w:color w:val="000000" w:themeColor="text1"/>
                <w:lang w:val="en-GB"/>
              </w:rPr>
              <w:t>Justification for creating a new species:</w:t>
            </w:r>
          </w:p>
          <w:p w14:paraId="65754776" w14:textId="093B2281"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 xml:space="preserve">The complete genome of SPVH is 10,901 nt in length (excluding the poly(A) tail) and contains a single ORF of 10,494 nt encoding a polyprotein of 3,498 aa. Pairwise comparisons revealed that the complete genome of SPVH shares 64.2–68.4% nt sequence identity and the polyprotein shared 66.7–71.8% aa identity with other members of the sweet potato feathery mottle virus (SPFMV) subgroup viruses. These values are below the species demarcation thresholds for the genus </w:t>
            </w:r>
            <w:r>
              <w:rPr>
                <w:rFonts w:ascii="Aptos" w:hAnsi="Aptos" w:cstheme="minorHAnsi"/>
                <w:i/>
                <w:color w:val="000000" w:themeColor="text1"/>
                <w:sz w:val="20"/>
                <w:szCs w:val="20"/>
                <w:lang w:val="en-GB"/>
              </w:rPr>
              <w:t>Potyvirus</w:t>
            </w:r>
            <w:r>
              <w:rPr>
                <w:rFonts w:ascii="Aptos" w:hAnsi="Aptos" w:cstheme="minorHAnsi"/>
                <w:color w:val="000000" w:themeColor="text1"/>
                <w:sz w:val="20"/>
                <w:szCs w:val="20"/>
                <w:lang w:val="en-GB"/>
              </w:rPr>
              <w:t xml:space="preserve"> (&lt;76% </w:t>
            </w:r>
            <w:proofErr w:type="spellStart"/>
            <w:r>
              <w:rPr>
                <w:rFonts w:ascii="Aptos" w:hAnsi="Aptos" w:cstheme="minorHAnsi"/>
                <w:color w:val="000000" w:themeColor="text1"/>
                <w:sz w:val="20"/>
                <w:szCs w:val="20"/>
                <w:lang w:val="en-GB"/>
              </w:rPr>
              <w:t>nt</w:t>
            </w:r>
            <w:proofErr w:type="spellEnd"/>
            <w:r>
              <w:rPr>
                <w:rFonts w:ascii="Aptos" w:hAnsi="Aptos" w:cstheme="minorHAnsi"/>
                <w:color w:val="000000" w:themeColor="text1"/>
                <w:sz w:val="20"/>
                <w:szCs w:val="20"/>
                <w:lang w:val="en-GB"/>
              </w:rPr>
              <w:t xml:space="preserve"> identity and &lt;82% aa identity).</w:t>
            </w:r>
          </w:p>
          <w:p w14:paraId="5F4365B0" w14:textId="77777777"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 xml:space="preserve">The genome consists of a single large ORF flanked by 5’ and 3’ untranslated regions of 182 nt and 225 nt, respectively. The polyprotein is processed into ten mature proteins: P1, HC-Pro, P3, 6K1, CI, 6K2, </w:t>
            </w:r>
            <w:proofErr w:type="spellStart"/>
            <w:r>
              <w:rPr>
                <w:rFonts w:ascii="Aptos" w:hAnsi="Aptos" w:cstheme="minorHAnsi"/>
                <w:color w:val="000000" w:themeColor="text1"/>
                <w:sz w:val="20"/>
                <w:szCs w:val="20"/>
                <w:lang w:val="en-GB"/>
              </w:rPr>
              <w:t>VPg</w:t>
            </w:r>
            <w:proofErr w:type="spellEnd"/>
            <w:r>
              <w:rPr>
                <w:rFonts w:ascii="Aptos" w:hAnsi="Aptos" w:cstheme="minorHAnsi"/>
                <w:color w:val="000000" w:themeColor="text1"/>
                <w:sz w:val="20"/>
                <w:szCs w:val="20"/>
                <w:lang w:val="en-GB"/>
              </w:rPr>
              <w:t xml:space="preserve">, </w:t>
            </w:r>
            <w:proofErr w:type="spellStart"/>
            <w:r>
              <w:rPr>
                <w:rFonts w:ascii="Aptos" w:hAnsi="Aptos" w:cstheme="minorHAnsi"/>
                <w:color w:val="000000" w:themeColor="text1"/>
                <w:sz w:val="20"/>
                <w:szCs w:val="20"/>
                <w:lang w:val="en-GB"/>
              </w:rPr>
              <w:t>NIa</w:t>
            </w:r>
            <w:proofErr w:type="spellEnd"/>
            <w:r>
              <w:rPr>
                <w:rFonts w:ascii="Aptos" w:hAnsi="Aptos" w:cstheme="minorHAnsi"/>
                <w:color w:val="000000" w:themeColor="text1"/>
                <w:sz w:val="20"/>
                <w:szCs w:val="20"/>
                <w:lang w:val="en-GB"/>
              </w:rPr>
              <w:t xml:space="preserve">-Pro, </w:t>
            </w:r>
            <w:proofErr w:type="spellStart"/>
            <w:r>
              <w:rPr>
                <w:rFonts w:ascii="Aptos" w:hAnsi="Aptos" w:cstheme="minorHAnsi"/>
                <w:color w:val="000000" w:themeColor="text1"/>
                <w:sz w:val="20"/>
                <w:szCs w:val="20"/>
                <w:lang w:val="en-GB"/>
              </w:rPr>
              <w:t>NIb</w:t>
            </w:r>
            <w:proofErr w:type="spellEnd"/>
            <w:r>
              <w:rPr>
                <w:rFonts w:ascii="Aptos" w:hAnsi="Aptos" w:cstheme="minorHAnsi"/>
                <w:color w:val="000000" w:themeColor="text1"/>
                <w:sz w:val="20"/>
                <w:szCs w:val="20"/>
                <w:lang w:val="en-GB"/>
              </w:rPr>
              <w:t>, and CP. The PIPO ORF is present in the P3 region, and a PISPO ORF is observed in the P1 region, both associated with polymerase slippage mechanisms.</w:t>
            </w:r>
          </w:p>
          <w:p w14:paraId="37A0F963" w14:textId="3CA7681C"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 xml:space="preserve">P1, HC-Pro, P3, 6K1, CI, 6K2, </w:t>
            </w:r>
            <w:proofErr w:type="spellStart"/>
            <w:r>
              <w:rPr>
                <w:rFonts w:ascii="Aptos" w:hAnsi="Aptos" w:cstheme="minorHAnsi"/>
                <w:color w:val="000000" w:themeColor="text1"/>
                <w:sz w:val="20"/>
                <w:szCs w:val="20"/>
                <w:lang w:val="en-GB"/>
              </w:rPr>
              <w:t>VPg</w:t>
            </w:r>
            <w:proofErr w:type="spellEnd"/>
            <w:r>
              <w:rPr>
                <w:rFonts w:ascii="Aptos" w:hAnsi="Aptos" w:cstheme="minorHAnsi"/>
                <w:color w:val="000000" w:themeColor="text1"/>
                <w:sz w:val="20"/>
                <w:szCs w:val="20"/>
                <w:lang w:val="en-GB"/>
              </w:rPr>
              <w:t xml:space="preserve">, </w:t>
            </w:r>
            <w:proofErr w:type="spellStart"/>
            <w:r>
              <w:rPr>
                <w:rFonts w:ascii="Aptos" w:hAnsi="Aptos" w:cstheme="minorHAnsi"/>
                <w:color w:val="000000" w:themeColor="text1"/>
                <w:sz w:val="20"/>
                <w:szCs w:val="20"/>
                <w:lang w:val="en-GB"/>
              </w:rPr>
              <w:t>NIa</w:t>
            </w:r>
            <w:proofErr w:type="spellEnd"/>
            <w:r>
              <w:rPr>
                <w:rFonts w:ascii="Aptos" w:hAnsi="Aptos" w:cstheme="minorHAnsi"/>
                <w:color w:val="000000" w:themeColor="text1"/>
                <w:sz w:val="20"/>
                <w:szCs w:val="20"/>
                <w:lang w:val="en-GB"/>
              </w:rPr>
              <w:t xml:space="preserve">-Pro, </w:t>
            </w:r>
            <w:proofErr w:type="spellStart"/>
            <w:r>
              <w:rPr>
                <w:rFonts w:ascii="Aptos" w:hAnsi="Aptos" w:cstheme="minorHAnsi"/>
                <w:color w:val="000000" w:themeColor="text1"/>
                <w:sz w:val="20"/>
                <w:szCs w:val="20"/>
                <w:lang w:val="en-GB"/>
              </w:rPr>
              <w:t>NIb</w:t>
            </w:r>
            <w:proofErr w:type="spellEnd"/>
            <w:r>
              <w:rPr>
                <w:rFonts w:ascii="Aptos" w:hAnsi="Aptos" w:cstheme="minorHAnsi"/>
                <w:color w:val="000000" w:themeColor="text1"/>
                <w:sz w:val="20"/>
                <w:szCs w:val="20"/>
                <w:lang w:val="en-GB"/>
              </w:rPr>
              <w:t xml:space="preserve"> and CP of SPVH share a maximum of 50.4%, 77.7%, 59.4%, 82.7%, 82.1%, 71.7%, 78.6%, 86.8%, 80.6% and 78.1% aa sequence identities, respectively, with the corresponding sequences of the other five SPFMV subgroup viruses (SPFMV, SPVC, SVG, SPV2 and SPVE-GS).</w:t>
            </w:r>
          </w:p>
          <w:p w14:paraId="358C2CBF" w14:textId="7D51CB51"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Phylogenetic analysis based on alignment of the complete deduced aa sequences of the polyproteins of SPVH and those of other members of potyviruses showed that SPVH formed an independent lineage close to SPFMV and SPVC within the SPFMV subgroup (Figure 1).</w:t>
            </w:r>
          </w:p>
          <w:p w14:paraId="5D9D76CC" w14:textId="77777777"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 xml:space="preserve">Based on genomic, phylogenetic, and comparative analyses, SPVH should be recognized as a new species within the genus </w:t>
            </w:r>
            <w:r>
              <w:rPr>
                <w:rFonts w:ascii="Aptos" w:hAnsi="Aptos" w:cstheme="minorHAnsi"/>
                <w:i/>
                <w:iCs/>
                <w:color w:val="000000" w:themeColor="text1"/>
                <w:sz w:val="20"/>
                <w:szCs w:val="20"/>
                <w:lang w:val="en-GB"/>
              </w:rPr>
              <w:t>Potyvirus</w:t>
            </w:r>
            <w:r>
              <w:rPr>
                <w:rFonts w:ascii="Aptos" w:hAnsi="Aptos" w:cstheme="minorHAnsi"/>
                <w:color w:val="000000" w:themeColor="text1"/>
                <w:sz w:val="20"/>
                <w:szCs w:val="20"/>
                <w:lang w:val="en-GB"/>
              </w:rPr>
              <w:t>, for which the name "</w:t>
            </w:r>
            <w:r>
              <w:rPr>
                <w:rFonts w:ascii="Aptos" w:hAnsi="Aptos" w:cstheme="minorHAnsi"/>
                <w:i/>
                <w:iCs/>
                <w:color w:val="000000" w:themeColor="text1"/>
                <w:sz w:val="20"/>
                <w:szCs w:val="20"/>
                <w:lang w:val="en-GB"/>
              </w:rPr>
              <w:t xml:space="preserve">Potyvirus </w:t>
            </w:r>
            <w:proofErr w:type="spellStart"/>
            <w:r>
              <w:rPr>
                <w:rFonts w:ascii="Aptos" w:hAnsi="Aptos" w:cstheme="minorHAnsi"/>
                <w:i/>
                <w:iCs/>
                <w:color w:val="000000" w:themeColor="text1"/>
                <w:sz w:val="20"/>
                <w:szCs w:val="20"/>
                <w:lang w:val="en-GB"/>
              </w:rPr>
              <w:t>hebatatae</w:t>
            </w:r>
            <w:proofErr w:type="spellEnd"/>
            <w:r>
              <w:rPr>
                <w:rFonts w:ascii="Aptos" w:hAnsi="Aptos" w:cstheme="minorHAnsi"/>
                <w:color w:val="000000" w:themeColor="text1"/>
                <w:sz w:val="20"/>
                <w:szCs w:val="20"/>
                <w:lang w:val="en-GB"/>
              </w:rPr>
              <w:t>" is proposed.</w:t>
            </w:r>
          </w:p>
          <w:p w14:paraId="7CE36106" w14:textId="77777777" w:rsidR="0014109F" w:rsidRDefault="0014109F">
            <w:pPr>
              <w:rPr>
                <w:rFonts w:ascii="Aptos" w:hAnsi="Aptos" w:cstheme="minorHAnsi"/>
                <w:color w:val="000000" w:themeColor="text1"/>
                <w:sz w:val="20"/>
                <w:szCs w:val="20"/>
                <w:lang w:val="en-GB"/>
              </w:rPr>
            </w:pPr>
          </w:p>
          <w:p w14:paraId="3A0E191E" w14:textId="77777777" w:rsidR="0014109F" w:rsidRDefault="00333D89">
            <w:pPr>
              <w:autoSpaceDE w:val="0"/>
              <w:autoSpaceDN w:val="0"/>
              <w:adjustRightInd w:val="0"/>
              <w:rPr>
                <w:rFonts w:ascii="Aptos" w:hAnsi="Aptos" w:cstheme="minorHAnsi"/>
                <w:sz w:val="20"/>
                <w:szCs w:val="20"/>
                <w:lang w:val="en-GB"/>
              </w:rPr>
            </w:pPr>
            <w:r>
              <w:rPr>
                <w:rFonts w:ascii="Aptos" w:hAnsi="Aptos" w:cstheme="minorHAnsi"/>
                <w:b/>
                <w:sz w:val="20"/>
                <w:szCs w:val="20"/>
                <w:lang w:val="en-GB"/>
              </w:rPr>
              <w:t>Proteins and motifs</w:t>
            </w:r>
            <w:r>
              <w:rPr>
                <w:rFonts w:ascii="Aptos" w:hAnsi="Aptos" w:cstheme="minorHAnsi"/>
                <w:sz w:val="20"/>
                <w:szCs w:val="20"/>
                <w:lang w:val="en-GB"/>
              </w:rPr>
              <w:t>:</w:t>
            </w:r>
          </w:p>
          <w:p w14:paraId="49E66A24" w14:textId="77777777" w:rsidR="0014109F" w:rsidRDefault="00333D89">
            <w:pPr>
              <w:autoSpaceDE w:val="0"/>
              <w:autoSpaceDN w:val="0"/>
              <w:adjustRightInd w:val="0"/>
              <w:rPr>
                <w:rFonts w:ascii="Aptos" w:hAnsi="Aptos" w:cstheme="minorHAnsi"/>
                <w:sz w:val="20"/>
                <w:szCs w:val="20"/>
                <w:lang w:val="en-GB"/>
              </w:rPr>
            </w:pPr>
            <w:r>
              <w:rPr>
                <w:rFonts w:ascii="Aptos" w:hAnsi="Aptos" w:cstheme="minorHAnsi"/>
                <w:sz w:val="20"/>
                <w:szCs w:val="20"/>
                <w:lang w:val="en-GB"/>
              </w:rPr>
              <w:t xml:space="preserve">PIPO, which is present in the P3 region of all members of the family </w:t>
            </w:r>
            <w:proofErr w:type="spellStart"/>
            <w:r>
              <w:rPr>
                <w:rFonts w:ascii="Aptos" w:hAnsi="Aptos" w:cstheme="minorHAnsi"/>
                <w:i/>
                <w:iCs/>
                <w:sz w:val="20"/>
                <w:szCs w:val="20"/>
                <w:lang w:val="en-GB"/>
              </w:rPr>
              <w:t>Potyviridae</w:t>
            </w:r>
            <w:proofErr w:type="spellEnd"/>
            <w:r>
              <w:rPr>
                <w:rFonts w:ascii="Aptos" w:hAnsi="Aptos" w:cstheme="minorHAnsi"/>
                <w:sz w:val="20"/>
                <w:szCs w:val="20"/>
                <w:lang w:val="en-GB"/>
              </w:rPr>
              <w:t xml:space="preserve">, is also found in the P3 coding region of SPVH, and a slippery GA6 motif is present at the appropriate position relative to P3. PISPO, a unique ORF that is present in the P1 region of SPFMV subgroup viruses, is also found in the P1 coding region of SPVH. During translation of the potyvirus polyprotein, three proteases, P1, HC-Pro, and </w:t>
            </w:r>
            <w:proofErr w:type="spellStart"/>
            <w:r>
              <w:rPr>
                <w:rFonts w:ascii="Aptos" w:hAnsi="Aptos" w:cstheme="minorHAnsi"/>
                <w:sz w:val="20"/>
                <w:szCs w:val="20"/>
                <w:lang w:val="en-GB"/>
              </w:rPr>
              <w:t>NIa</w:t>
            </w:r>
            <w:proofErr w:type="spellEnd"/>
            <w:r>
              <w:rPr>
                <w:rFonts w:ascii="Aptos" w:hAnsi="Aptos" w:cstheme="minorHAnsi"/>
                <w:sz w:val="20"/>
                <w:szCs w:val="20"/>
                <w:lang w:val="en-GB"/>
              </w:rPr>
              <w:t>-Pro, cleave it at nine cleavage sites (P1/HC-Pro, HC-Pro/P3, P3/6K1, 6K1/CI, CI/6K2, 6K2/</w:t>
            </w:r>
            <w:proofErr w:type="spellStart"/>
            <w:r>
              <w:rPr>
                <w:rFonts w:ascii="Aptos" w:hAnsi="Aptos" w:cstheme="minorHAnsi"/>
                <w:sz w:val="20"/>
                <w:szCs w:val="20"/>
                <w:lang w:val="en-GB"/>
              </w:rPr>
              <w:t>VPg</w:t>
            </w:r>
            <w:proofErr w:type="spellEnd"/>
            <w:r>
              <w:rPr>
                <w:rFonts w:ascii="Aptos" w:hAnsi="Aptos" w:cstheme="minorHAnsi"/>
                <w:sz w:val="20"/>
                <w:szCs w:val="20"/>
                <w:lang w:val="en-GB"/>
              </w:rPr>
              <w:t xml:space="preserve">, </w:t>
            </w:r>
            <w:proofErr w:type="spellStart"/>
            <w:r>
              <w:rPr>
                <w:rFonts w:ascii="Aptos" w:hAnsi="Aptos" w:cstheme="minorHAnsi"/>
                <w:sz w:val="20"/>
                <w:szCs w:val="20"/>
                <w:lang w:val="en-GB"/>
              </w:rPr>
              <w:t>VPg</w:t>
            </w:r>
            <w:proofErr w:type="spellEnd"/>
            <w:r>
              <w:rPr>
                <w:rFonts w:ascii="Aptos" w:hAnsi="Aptos" w:cstheme="minorHAnsi"/>
                <w:sz w:val="20"/>
                <w:szCs w:val="20"/>
                <w:lang w:val="en-GB"/>
              </w:rPr>
              <w:t>/</w:t>
            </w:r>
            <w:proofErr w:type="spellStart"/>
            <w:r>
              <w:rPr>
                <w:rFonts w:ascii="Aptos" w:hAnsi="Aptos" w:cstheme="minorHAnsi"/>
                <w:sz w:val="20"/>
                <w:szCs w:val="20"/>
                <w:lang w:val="en-GB"/>
              </w:rPr>
              <w:t>NIa</w:t>
            </w:r>
            <w:proofErr w:type="spellEnd"/>
            <w:r>
              <w:rPr>
                <w:rFonts w:ascii="Aptos" w:hAnsi="Aptos" w:cstheme="minorHAnsi"/>
                <w:sz w:val="20"/>
                <w:szCs w:val="20"/>
                <w:lang w:val="en-GB"/>
              </w:rPr>
              <w:t xml:space="preserve">-Pro, </w:t>
            </w:r>
            <w:proofErr w:type="spellStart"/>
            <w:r>
              <w:rPr>
                <w:rFonts w:ascii="Aptos" w:hAnsi="Aptos" w:cstheme="minorHAnsi"/>
                <w:sz w:val="20"/>
                <w:szCs w:val="20"/>
                <w:lang w:val="en-GB"/>
              </w:rPr>
              <w:t>NIa</w:t>
            </w:r>
            <w:proofErr w:type="spellEnd"/>
            <w:r>
              <w:rPr>
                <w:rFonts w:ascii="Aptos" w:hAnsi="Aptos" w:cstheme="minorHAnsi"/>
                <w:sz w:val="20"/>
                <w:szCs w:val="20"/>
                <w:lang w:val="en-GB"/>
              </w:rPr>
              <w:t>-Pro/</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 and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/CP) to produce 10 mature peptides. The sequences of the SPVH polyprotein cleavage sites are consistent with the previously deduced consensus sequences for potyvirus protease recognition sites. The cleavage sites of SPVH differ to some extent </w:t>
            </w:r>
            <w:r>
              <w:rPr>
                <w:rFonts w:ascii="Aptos" w:hAnsi="Aptos" w:cstheme="minorHAnsi"/>
                <w:sz w:val="20"/>
                <w:szCs w:val="20"/>
                <w:lang w:val="en-GB"/>
              </w:rPr>
              <w:lastRenderedPageBreak/>
              <w:t xml:space="preserve">from those of other SPFMV subgroup viruses, including SPFMV, SPV2, SPVC, and SPVG. The HC-Pro/P3, 6K1/CI, </w:t>
            </w:r>
            <w:proofErr w:type="spellStart"/>
            <w:r>
              <w:rPr>
                <w:rFonts w:ascii="Aptos" w:hAnsi="Aptos" w:cstheme="minorHAnsi"/>
                <w:sz w:val="20"/>
                <w:szCs w:val="20"/>
                <w:lang w:val="en-GB"/>
              </w:rPr>
              <w:t>VPg</w:t>
            </w:r>
            <w:proofErr w:type="spellEnd"/>
            <w:r>
              <w:rPr>
                <w:rFonts w:ascii="Aptos" w:hAnsi="Aptos" w:cstheme="minorHAnsi"/>
                <w:sz w:val="20"/>
                <w:szCs w:val="20"/>
                <w:lang w:val="en-GB"/>
              </w:rPr>
              <w:t>/</w:t>
            </w:r>
            <w:proofErr w:type="spellStart"/>
            <w:r>
              <w:rPr>
                <w:rFonts w:ascii="Aptos" w:hAnsi="Aptos" w:cstheme="minorHAnsi"/>
                <w:sz w:val="20"/>
                <w:szCs w:val="20"/>
                <w:lang w:val="en-GB"/>
              </w:rPr>
              <w:t>NIa</w:t>
            </w:r>
            <w:proofErr w:type="spellEnd"/>
            <w:r>
              <w:rPr>
                <w:rFonts w:ascii="Aptos" w:hAnsi="Aptos" w:cstheme="minorHAnsi"/>
                <w:sz w:val="20"/>
                <w:szCs w:val="20"/>
                <w:lang w:val="en-GB"/>
              </w:rPr>
              <w:t xml:space="preserve">-Pro, and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/CP cleavage sites are similar between SPVH and closely related potyviruses. </w:t>
            </w:r>
            <w:r>
              <w:rPr>
                <w:rFonts w:ascii="Aptos" w:hAnsi="Aptos" w:cstheme="minorHAnsi"/>
                <w:color w:val="000000"/>
                <w:sz w:val="20"/>
                <w:szCs w:val="20"/>
              </w:rPr>
              <w:t xml:space="preserve">Various motifs that are generally conserved among potyviruses were identified in the predicted proteins of SPVH. These include a G-X-SG motif in P1; FRNK, PTK, CDNQLD, and GYCY motifs in HC-Pro; VLV(L)LEPTRPL, GAVGSGKSTG, DECH, and VATNIIENGVTL motifs in CI; an H-34X-D-67X-G-X-CG-14X-H motif in </w:t>
            </w:r>
            <w:proofErr w:type="spellStart"/>
            <w:r>
              <w:rPr>
                <w:rFonts w:ascii="Aptos" w:hAnsi="Aptos" w:cstheme="minorHAnsi"/>
                <w:color w:val="000000"/>
                <w:sz w:val="20"/>
                <w:szCs w:val="20"/>
              </w:rPr>
              <w:t>NIa</w:t>
            </w:r>
            <w:proofErr w:type="spellEnd"/>
            <w:r>
              <w:rPr>
                <w:rFonts w:ascii="Aptos" w:hAnsi="Aptos" w:cstheme="minorHAnsi"/>
                <w:color w:val="000000"/>
                <w:sz w:val="20"/>
                <w:szCs w:val="20"/>
              </w:rPr>
              <w:t xml:space="preserve">-Pro; CVDD, SLKAEL, CDADGSQFDSS, GNNSGQPSTVVDNTLMV, GDD, and WFMS motifs in </w:t>
            </w:r>
            <w:proofErr w:type="spellStart"/>
            <w:r>
              <w:rPr>
                <w:rFonts w:ascii="Aptos" w:hAnsi="Aptos" w:cstheme="minorHAnsi"/>
                <w:color w:val="000000"/>
                <w:sz w:val="20"/>
                <w:szCs w:val="20"/>
              </w:rPr>
              <w:t>NIb</w:t>
            </w:r>
            <w:proofErr w:type="spellEnd"/>
            <w:r>
              <w:rPr>
                <w:rFonts w:ascii="Aptos" w:hAnsi="Aptos" w:cstheme="minorHAnsi"/>
                <w:color w:val="000000"/>
                <w:sz w:val="20"/>
                <w:szCs w:val="20"/>
              </w:rPr>
              <w:t>; and MVWCIENGTSP, R-43X-D, AFDF, and QMKAAA motifs in the CP.</w:t>
            </w:r>
          </w:p>
          <w:p w14:paraId="2782C38B" w14:textId="77777777" w:rsidR="0014109F" w:rsidRDefault="0014109F">
            <w:pPr>
              <w:rPr>
                <w:rFonts w:ascii="Aptos" w:hAnsi="Aptos" w:cstheme="minorHAnsi"/>
                <w:b/>
                <w:sz w:val="20"/>
                <w:szCs w:val="20"/>
                <w:lang w:val="en-GB"/>
              </w:rPr>
            </w:pPr>
          </w:p>
          <w:p w14:paraId="5E946484" w14:textId="77777777" w:rsidR="0014109F" w:rsidRDefault="00333D89">
            <w:pPr>
              <w:rPr>
                <w:rFonts w:ascii="Aptos" w:hAnsi="Aptos" w:cstheme="minorHAnsi"/>
                <w:sz w:val="20"/>
                <w:szCs w:val="20"/>
                <w:lang w:val="en-GB"/>
              </w:rPr>
            </w:pPr>
            <w:r>
              <w:rPr>
                <w:rFonts w:ascii="Aptos" w:hAnsi="Aptos" w:cstheme="minorHAnsi"/>
                <w:b/>
                <w:sz w:val="20"/>
                <w:szCs w:val="20"/>
                <w:lang w:val="en-GB"/>
              </w:rPr>
              <w:t>Additional information</w:t>
            </w:r>
            <w:r>
              <w:rPr>
                <w:rFonts w:ascii="Aptos" w:hAnsi="Aptos" w:cstheme="minorHAnsi"/>
                <w:sz w:val="20"/>
                <w:szCs w:val="20"/>
                <w:lang w:val="en-GB"/>
              </w:rPr>
              <w:t>:</w:t>
            </w:r>
          </w:p>
          <w:p w14:paraId="7DE0FE8E" w14:textId="77777777" w:rsidR="0014109F" w:rsidRDefault="00333D89">
            <w:pPr>
              <w:rPr>
                <w:rFonts w:ascii="Aptos" w:hAnsi="Aptos" w:cstheme="minorHAnsi"/>
                <w:color w:val="000000"/>
                <w:sz w:val="20"/>
                <w:szCs w:val="20"/>
                <w:shd w:val="clear" w:color="auto" w:fill="FFFFFF"/>
              </w:rPr>
            </w:pPr>
            <w:r w:rsidRPr="00AE0D1D">
              <w:rPr>
                <w:rFonts w:ascii="Aptos" w:hAnsi="Aptos" w:cstheme="minorHAnsi"/>
                <w:color w:val="000000"/>
                <w:sz w:val="20"/>
                <w:szCs w:val="20"/>
                <w:shd w:val="clear" w:color="auto" w:fill="FFFFFF"/>
              </w:rPr>
              <w:t>The exemplar isolate HN of SPVH was</w:t>
            </w:r>
            <w:r>
              <w:rPr>
                <w:rFonts w:ascii="Aptos" w:hAnsi="Aptos" w:cstheme="minorHAnsi"/>
                <w:color w:val="000000"/>
                <w:sz w:val="20"/>
                <w:szCs w:val="20"/>
                <w:shd w:val="clear" w:color="auto" w:fill="FFFFFF"/>
              </w:rPr>
              <w:t xml:space="preserve"> identified in sweet potato (</w:t>
            </w:r>
            <w:r>
              <w:rPr>
                <w:rFonts w:ascii="Aptos" w:hAnsi="Aptos" w:cstheme="minorHAnsi"/>
                <w:i/>
                <w:iCs/>
                <w:color w:val="000000"/>
                <w:sz w:val="20"/>
                <w:szCs w:val="20"/>
                <w:shd w:val="clear" w:color="auto" w:fill="FFFFFF"/>
              </w:rPr>
              <w:t>Ipomoea batatas</w:t>
            </w:r>
            <w:r>
              <w:rPr>
                <w:rFonts w:ascii="Aptos" w:hAnsi="Aptos" w:cstheme="minorHAnsi"/>
                <w:color w:val="000000"/>
                <w:sz w:val="20"/>
                <w:szCs w:val="20"/>
                <w:shd w:val="clear" w:color="auto" w:fill="FFFFFF"/>
              </w:rPr>
              <w:t xml:space="preserve">) plants collected in Hainan Province, China, in 2022 </w:t>
            </w:r>
            <w:r>
              <w:rPr>
                <w:rFonts w:ascii="Aptos" w:hAnsi="Aptos" w:cstheme="minorHAnsi"/>
                <w:sz w:val="20"/>
                <w:szCs w:val="20"/>
                <w:lang w:val="es-ES"/>
              </w:rPr>
              <w:t>[8]</w:t>
            </w:r>
            <w:r>
              <w:rPr>
                <w:rFonts w:ascii="Aptos" w:hAnsi="Aptos" w:cstheme="minorHAnsi"/>
                <w:color w:val="000000"/>
                <w:sz w:val="20"/>
                <w:szCs w:val="20"/>
                <w:shd w:val="clear" w:color="auto" w:fill="FFFFFF"/>
              </w:rPr>
              <w:t>. Symptoms included the green areas turned purple, forming a feathery lesion along the veins, around the leaf veins. The virus was detected and characterized using small-RNA sequencing and RT-PCR, and the complete genome sequence was deposited in GenBank (OQ968083).</w:t>
            </w:r>
          </w:p>
          <w:p w14:paraId="3B928F4A" w14:textId="77777777" w:rsidR="0014109F" w:rsidRDefault="0014109F">
            <w:pPr>
              <w:rPr>
                <w:rFonts w:ascii="Aptos" w:hAnsi="Aptos" w:cstheme="minorHAnsi"/>
                <w:color w:val="000000"/>
                <w:sz w:val="20"/>
                <w:szCs w:val="20"/>
                <w:shd w:val="clear" w:color="auto" w:fill="FFFFFF"/>
              </w:rPr>
            </w:pPr>
          </w:p>
          <w:p w14:paraId="008FCD8C" w14:textId="77777777" w:rsidR="0014109F" w:rsidRDefault="00333D89">
            <w:pPr>
              <w:rPr>
                <w:rFonts w:ascii="Aptos" w:hAnsi="Aptos" w:cstheme="minorHAnsi"/>
                <w:sz w:val="20"/>
                <w:szCs w:val="20"/>
              </w:rPr>
            </w:pPr>
            <w:r>
              <w:rPr>
                <w:rFonts w:ascii="Aptos" w:hAnsi="Aptos" w:cstheme="minorHAnsi"/>
                <w:b/>
                <w:sz w:val="20"/>
                <w:szCs w:val="20"/>
              </w:rPr>
              <w:t>Study Group recommendation</w:t>
            </w:r>
            <w:r>
              <w:rPr>
                <w:rFonts w:ascii="Aptos" w:hAnsi="Aptos" w:cstheme="minorHAnsi"/>
                <w:sz w:val="20"/>
                <w:szCs w:val="20"/>
              </w:rPr>
              <w:t>:</w:t>
            </w:r>
          </w:p>
          <w:p w14:paraId="27CD2829" w14:textId="7A44510B" w:rsidR="0014109F" w:rsidRDefault="00333D89">
            <w:pPr>
              <w:rPr>
                <w:rFonts w:ascii="Aptos" w:hAnsi="Aptos" w:cstheme="minorHAnsi"/>
                <w:sz w:val="20"/>
                <w:szCs w:val="20"/>
              </w:rPr>
            </w:pPr>
            <w:r>
              <w:rPr>
                <w:rFonts w:ascii="Aptos" w:hAnsi="Aptos" w:cstheme="minorHAnsi"/>
                <w:color w:val="000000"/>
                <w:sz w:val="20"/>
                <w:szCs w:val="20"/>
                <w:shd w:val="clear" w:color="auto" w:fill="FFFFFF"/>
              </w:rPr>
              <w:t xml:space="preserve">The </w:t>
            </w:r>
            <w:proofErr w:type="spellStart"/>
            <w:r>
              <w:rPr>
                <w:rFonts w:ascii="Aptos" w:hAnsi="Aptos" w:cstheme="minorHAnsi"/>
                <w:i/>
                <w:color w:val="000000"/>
                <w:sz w:val="20"/>
                <w:szCs w:val="20"/>
                <w:shd w:val="clear" w:color="auto" w:fill="FFFFFF"/>
              </w:rPr>
              <w:t>Potyviridae</w:t>
            </w:r>
            <w:proofErr w:type="spellEnd"/>
            <w:r>
              <w:rPr>
                <w:rFonts w:ascii="Aptos" w:hAnsi="Aptos" w:cstheme="minorHAnsi"/>
                <w:color w:val="000000"/>
                <w:sz w:val="20"/>
                <w:szCs w:val="20"/>
                <w:shd w:val="clear" w:color="auto" w:fill="FFFFFF"/>
              </w:rPr>
              <w:t xml:space="preserve"> Study Group recommends that </w:t>
            </w:r>
            <w:r>
              <w:rPr>
                <w:rFonts w:ascii="Aptos" w:hAnsi="Aptos" w:cstheme="minorHAnsi"/>
                <w:color w:val="000000" w:themeColor="text1"/>
                <w:sz w:val="20"/>
                <w:szCs w:val="20"/>
                <w:lang w:val="en-GB" w:eastAsia="fi-FI"/>
              </w:rPr>
              <w:t>sweet potato virus H</w:t>
            </w:r>
            <w:r>
              <w:rPr>
                <w:rFonts w:ascii="Aptos" w:hAnsi="Aptos" w:cstheme="minorHAnsi"/>
                <w:sz w:val="20"/>
                <w:szCs w:val="20"/>
              </w:rPr>
              <w:t xml:space="preserve"> </w:t>
            </w:r>
            <w:r>
              <w:rPr>
                <w:rFonts w:ascii="Aptos" w:hAnsi="Aptos" w:cstheme="minorHAnsi"/>
                <w:color w:val="000000"/>
                <w:sz w:val="20"/>
                <w:szCs w:val="20"/>
                <w:shd w:val="clear" w:color="auto" w:fill="FFFFFF"/>
              </w:rPr>
              <w:t>be assigned to a new species, for which we propose the name “</w:t>
            </w:r>
            <w:r>
              <w:rPr>
                <w:rFonts w:ascii="Aptos" w:hAnsi="Aptos" w:cstheme="minorHAnsi"/>
                <w:i/>
                <w:iCs/>
                <w:color w:val="000000"/>
                <w:sz w:val="20"/>
                <w:szCs w:val="20"/>
                <w:shd w:val="clear" w:color="auto" w:fill="FFFFFF"/>
              </w:rPr>
              <w:t xml:space="preserve">Potyvirus </w:t>
            </w:r>
            <w:proofErr w:type="spellStart"/>
            <w:r>
              <w:rPr>
                <w:rFonts w:ascii="Aptos" w:hAnsi="Aptos" w:cstheme="minorHAnsi"/>
                <w:i/>
                <w:iCs/>
                <w:color w:val="000000"/>
                <w:sz w:val="20"/>
                <w:szCs w:val="20"/>
                <w:shd w:val="clear" w:color="auto" w:fill="FFFFFF"/>
              </w:rPr>
              <w:t>hebatatae</w:t>
            </w:r>
            <w:proofErr w:type="spellEnd"/>
            <w:r>
              <w:rPr>
                <w:rFonts w:ascii="Aptos" w:hAnsi="Aptos" w:cstheme="minorHAnsi"/>
                <w:i/>
                <w:iCs/>
                <w:color w:val="000000"/>
                <w:sz w:val="20"/>
                <w:szCs w:val="20"/>
                <w:shd w:val="clear" w:color="auto" w:fill="FFFFFF"/>
              </w:rPr>
              <w:t xml:space="preserve">” </w:t>
            </w:r>
            <w:r>
              <w:rPr>
                <w:rFonts w:ascii="Aptos" w:hAnsi="Aptos" w:cstheme="minorHAnsi"/>
                <w:color w:val="000000"/>
                <w:sz w:val="20"/>
                <w:szCs w:val="20"/>
                <w:shd w:val="clear" w:color="auto" w:fill="FFFFFF"/>
              </w:rPr>
              <w:t xml:space="preserve">in </w:t>
            </w:r>
            <w:r w:rsidRPr="00AE0D1D">
              <w:rPr>
                <w:rFonts w:ascii="Aptos" w:hAnsi="Aptos" w:cstheme="minorHAnsi"/>
                <w:color w:val="000000"/>
                <w:sz w:val="20"/>
                <w:szCs w:val="20"/>
                <w:shd w:val="clear" w:color="auto" w:fill="FFFFFF"/>
              </w:rPr>
              <w:t xml:space="preserve">recognition of the </w:t>
            </w:r>
            <w:r w:rsidRPr="00AE0D1D">
              <w:rPr>
                <w:rFonts w:ascii="Aptos" w:hAnsi="Aptos" w:cstheme="minorHAnsi" w:hint="eastAsia"/>
                <w:color w:val="000000"/>
                <w:sz w:val="20"/>
                <w:szCs w:val="20"/>
                <w:shd w:val="clear" w:color="auto" w:fill="FFFFFF"/>
              </w:rPr>
              <w:t>natural host, sweet potato (</w:t>
            </w:r>
            <w:r w:rsidRPr="00AE0D1D">
              <w:rPr>
                <w:rFonts w:ascii="Aptos" w:hAnsi="Aptos" w:cstheme="minorHAnsi" w:hint="eastAsia"/>
                <w:i/>
                <w:color w:val="000000"/>
                <w:sz w:val="20"/>
                <w:szCs w:val="20"/>
                <w:shd w:val="clear" w:color="auto" w:fill="FFFFFF"/>
              </w:rPr>
              <w:t>Ipomoea batatas</w:t>
            </w:r>
            <w:r w:rsidRPr="00AE0D1D">
              <w:rPr>
                <w:rFonts w:ascii="Aptos" w:hAnsi="Aptos" w:cstheme="minorHAnsi" w:hint="eastAsia"/>
                <w:color w:val="000000"/>
                <w:sz w:val="20"/>
                <w:szCs w:val="20"/>
                <w:shd w:val="clear" w:color="auto" w:fill="FFFFFF"/>
              </w:rPr>
              <w:t xml:space="preserve">) </w:t>
            </w:r>
            <w:r w:rsidRPr="00AE0D1D">
              <w:rPr>
                <w:rFonts w:ascii="Aptos" w:hAnsi="Aptos" w:cstheme="minorHAnsi"/>
                <w:color w:val="000000"/>
                <w:sz w:val="20"/>
                <w:szCs w:val="20"/>
                <w:shd w:val="clear" w:color="auto" w:fill="FFFFFF"/>
              </w:rPr>
              <w:t>, and to distinguish it from other SPFMV subgroup viruses</w:t>
            </w:r>
            <w:r w:rsidRPr="00AE0D1D">
              <w:rPr>
                <w:rFonts w:ascii="Aptos" w:hAnsi="Aptos" w:cstheme="minorHAnsi"/>
                <w:sz w:val="20"/>
                <w:szCs w:val="20"/>
              </w:rPr>
              <w:t>.</w:t>
            </w:r>
          </w:p>
          <w:p w14:paraId="048A7E7F" w14:textId="77777777" w:rsidR="0014109F" w:rsidRDefault="0014109F">
            <w:pPr>
              <w:rPr>
                <w:rFonts w:ascii="Aptos" w:hAnsi="Aptos" w:cstheme="minorHAnsi"/>
                <w:sz w:val="20"/>
                <w:szCs w:val="20"/>
              </w:rPr>
            </w:pPr>
          </w:p>
          <w:p w14:paraId="502385B2" w14:textId="77777777" w:rsidR="0014109F" w:rsidRDefault="00333D89">
            <w:pPr>
              <w:pStyle w:val="ListParagraph"/>
              <w:numPr>
                <w:ilvl w:val="0"/>
                <w:numId w:val="1"/>
              </w:numPr>
              <w:rPr>
                <w:rFonts w:ascii="Aptos" w:hAnsi="Aptos" w:cstheme="minorHAnsi"/>
                <w:sz w:val="20"/>
                <w:szCs w:val="20"/>
                <w:highlight w:val="lightGray"/>
              </w:rPr>
            </w:pPr>
            <w:r>
              <w:rPr>
                <w:rFonts w:ascii="Aptos" w:hAnsi="Aptos" w:cstheme="minorHAnsi"/>
                <w:bCs/>
                <w:i/>
                <w:sz w:val="20"/>
                <w:szCs w:val="20"/>
                <w:highlight w:val="lightGray"/>
              </w:rPr>
              <w:t xml:space="preserve">“Potyvirus </w:t>
            </w:r>
            <w:proofErr w:type="spellStart"/>
            <w:r>
              <w:rPr>
                <w:rFonts w:ascii="Aptos" w:hAnsi="Aptos" w:cstheme="minorHAnsi"/>
                <w:bCs/>
                <w:i/>
                <w:sz w:val="20"/>
                <w:szCs w:val="20"/>
                <w:highlight w:val="lightGray"/>
              </w:rPr>
              <w:t>sagittariae</w:t>
            </w:r>
            <w:proofErr w:type="spellEnd"/>
            <w:r>
              <w:rPr>
                <w:rFonts w:ascii="Aptos" w:hAnsi="Aptos" w:cstheme="minorHAnsi"/>
                <w:bCs/>
                <w:i/>
                <w:sz w:val="20"/>
                <w:szCs w:val="20"/>
                <w:highlight w:val="lightGray"/>
              </w:rPr>
              <w:t>”</w:t>
            </w:r>
            <w:r>
              <w:rPr>
                <w:rFonts w:ascii="Aptos" w:hAnsi="Aptos" w:cstheme="minorHAnsi"/>
                <w:b/>
                <w:i/>
                <w:sz w:val="20"/>
                <w:szCs w:val="20"/>
                <w:highlight w:val="lightGray"/>
              </w:rPr>
              <w:t xml:space="preserve"> </w:t>
            </w:r>
            <w:r>
              <w:rPr>
                <w:rFonts w:ascii="Aptos" w:hAnsi="Aptos" w:cstheme="minorHAnsi"/>
                <w:sz w:val="20"/>
                <w:szCs w:val="20"/>
                <w:lang w:val="es-ES"/>
              </w:rPr>
              <w:t>[9]</w:t>
            </w:r>
          </w:p>
          <w:p w14:paraId="7DCCDEA8"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val="en-GB" w:eastAsia="fi-FI"/>
              </w:rPr>
            </w:pPr>
          </w:p>
          <w:p w14:paraId="3786C539"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color w:val="000000" w:themeColor="text1"/>
                <w:sz w:val="20"/>
                <w:szCs w:val="20"/>
                <w:lang w:val="en-GB" w:eastAsia="fi-FI"/>
              </w:rPr>
              <w:t>Virus name</w:t>
            </w:r>
            <w:r>
              <w:rPr>
                <w:rFonts w:ascii="Aptos" w:hAnsi="Aptos" w:cstheme="minorHAnsi"/>
                <w:color w:val="000000" w:themeColor="text1"/>
                <w:sz w:val="20"/>
                <w:szCs w:val="20"/>
                <w:lang w:val="en-GB" w:eastAsia="fi-FI"/>
              </w:rPr>
              <w:t xml:space="preserve">: </w:t>
            </w:r>
            <w:proofErr w:type="spellStart"/>
            <w:r>
              <w:rPr>
                <w:rFonts w:ascii="Aptos" w:hAnsi="Aptos" w:cstheme="minorHAnsi"/>
                <w:color w:val="000000" w:themeColor="text1"/>
                <w:sz w:val="20"/>
                <w:szCs w:val="20"/>
                <w:lang w:val="en-GB" w:eastAsia="fi-FI"/>
              </w:rPr>
              <w:t>Sagittaria</w:t>
            </w:r>
            <w:proofErr w:type="spellEnd"/>
            <w:r>
              <w:rPr>
                <w:rFonts w:ascii="Aptos" w:hAnsi="Aptos" w:cstheme="minorHAnsi"/>
                <w:color w:val="000000" w:themeColor="text1"/>
                <w:sz w:val="20"/>
                <w:szCs w:val="20"/>
                <w:lang w:val="en-GB" w:eastAsia="fi-FI"/>
              </w:rPr>
              <w:t xml:space="preserve"> virus A</w:t>
            </w:r>
            <w:r>
              <w:rPr>
                <w:rFonts w:ascii="Aptos" w:hAnsi="Aptos" w:cstheme="minorHAnsi"/>
                <w:sz w:val="20"/>
                <w:szCs w:val="20"/>
              </w:rPr>
              <w:t xml:space="preserve"> (</w:t>
            </w:r>
            <w:proofErr w:type="spellStart"/>
            <w:r>
              <w:rPr>
                <w:rFonts w:ascii="Aptos" w:hAnsi="Aptos" w:cstheme="minorHAnsi"/>
                <w:sz w:val="20"/>
                <w:szCs w:val="20"/>
              </w:rPr>
              <w:t>SgVA</w:t>
            </w:r>
            <w:proofErr w:type="spellEnd"/>
            <w:r>
              <w:rPr>
                <w:rFonts w:ascii="Aptos" w:hAnsi="Aptos" w:cstheme="minorHAnsi"/>
                <w:sz w:val="20"/>
                <w:szCs w:val="20"/>
              </w:rPr>
              <w:t xml:space="preserve">) </w:t>
            </w:r>
          </w:p>
          <w:p w14:paraId="4848EEA7"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bCs/>
                <w:sz w:val="20"/>
                <w:szCs w:val="20"/>
              </w:rPr>
              <w:t>Species name:</w:t>
            </w:r>
            <w:r>
              <w:rPr>
                <w:rFonts w:ascii="Aptos" w:hAnsi="Aptos" w:cstheme="minorHAnsi"/>
                <w:i/>
                <w:iCs/>
                <w:color w:val="000000"/>
                <w:sz w:val="20"/>
                <w:szCs w:val="20"/>
                <w:shd w:val="clear" w:color="auto" w:fill="FFFFFF"/>
              </w:rPr>
              <w:t xml:space="preserve"> “Potyvirus </w:t>
            </w:r>
            <w:proofErr w:type="spellStart"/>
            <w:r>
              <w:rPr>
                <w:rFonts w:ascii="Aptos" w:hAnsi="Aptos" w:cstheme="minorHAnsi"/>
                <w:i/>
                <w:iCs/>
                <w:color w:val="000000"/>
                <w:sz w:val="20"/>
                <w:szCs w:val="20"/>
                <w:shd w:val="clear" w:color="auto" w:fill="FFFFFF"/>
              </w:rPr>
              <w:t>sagittariae</w:t>
            </w:r>
            <w:proofErr w:type="spellEnd"/>
            <w:r>
              <w:rPr>
                <w:rFonts w:ascii="Aptos" w:hAnsi="Aptos" w:cstheme="minorHAnsi"/>
                <w:i/>
                <w:iCs/>
                <w:color w:val="000000"/>
                <w:sz w:val="20"/>
                <w:szCs w:val="20"/>
                <w:shd w:val="clear" w:color="auto" w:fill="FFFFFF"/>
              </w:rPr>
              <w:t>”</w:t>
            </w:r>
          </w:p>
          <w:p w14:paraId="30F8596E"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sz w:val="20"/>
                <w:szCs w:val="20"/>
              </w:rPr>
            </w:pPr>
            <w:r>
              <w:rPr>
                <w:rFonts w:ascii="Aptos" w:hAnsi="Aptos" w:cstheme="minorHAnsi"/>
                <w:b/>
                <w:bCs/>
                <w:sz w:val="20"/>
                <w:szCs w:val="20"/>
              </w:rPr>
              <w:t xml:space="preserve">Genus: </w:t>
            </w:r>
            <w:r>
              <w:rPr>
                <w:rFonts w:ascii="Aptos" w:hAnsi="Aptos" w:cstheme="minorHAnsi"/>
                <w:i/>
                <w:iCs/>
                <w:sz w:val="20"/>
                <w:szCs w:val="20"/>
              </w:rPr>
              <w:t>Potyvirus</w:t>
            </w:r>
          </w:p>
          <w:p w14:paraId="428BA5DB"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p>
          <w:p w14:paraId="026694AF"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b/>
                <w:bCs/>
                <w:color w:val="000000" w:themeColor="text1"/>
                <w:sz w:val="20"/>
                <w:szCs w:val="20"/>
                <w:lang w:val="en-GB" w:eastAsia="fi-FI"/>
              </w:rPr>
              <w:t>Origin of name:</w:t>
            </w:r>
            <w:r>
              <w:rPr>
                <w:rFonts w:ascii="Aptos" w:hAnsi="Aptos" w:cstheme="minorHAnsi"/>
                <w:color w:val="000000" w:themeColor="text1"/>
                <w:sz w:val="20"/>
                <w:szCs w:val="20"/>
                <w:lang w:val="en-GB" w:eastAsia="fi-FI"/>
              </w:rPr>
              <w:t xml:space="preserve"> Species name derived from the host plant </w:t>
            </w:r>
            <w:proofErr w:type="spellStart"/>
            <w:r>
              <w:rPr>
                <w:rFonts w:ascii="Aptos" w:hAnsi="Aptos" w:cstheme="minorHAnsi"/>
                <w:i/>
                <w:iCs/>
                <w:color w:val="000000" w:themeColor="text1"/>
                <w:sz w:val="20"/>
                <w:szCs w:val="20"/>
                <w:lang w:val="en-GB" w:eastAsia="fi-FI"/>
              </w:rPr>
              <w:t>Sagittaria</w:t>
            </w:r>
            <w:proofErr w:type="spellEnd"/>
            <w:r>
              <w:rPr>
                <w:rFonts w:ascii="Aptos" w:hAnsi="Aptos" w:cstheme="minorHAnsi"/>
                <w:i/>
                <w:iCs/>
                <w:color w:val="000000" w:themeColor="text1"/>
                <w:sz w:val="20"/>
                <w:szCs w:val="20"/>
                <w:lang w:val="en-GB" w:eastAsia="fi-FI"/>
              </w:rPr>
              <w:t xml:space="preserve"> latifolia </w:t>
            </w:r>
          </w:p>
          <w:p w14:paraId="3462B40C"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p>
          <w:p w14:paraId="49A20C39"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eastAsia="fi-FI"/>
              </w:rPr>
            </w:pPr>
            <w:r>
              <w:rPr>
                <w:rFonts w:ascii="Aptos" w:hAnsi="Aptos" w:cstheme="minorHAnsi"/>
                <w:b/>
                <w:bCs/>
                <w:color w:val="000000" w:themeColor="text1"/>
                <w:sz w:val="20"/>
                <w:szCs w:val="20"/>
                <w:lang w:val="en-GB" w:eastAsia="fi-FI"/>
              </w:rPr>
              <w:t xml:space="preserve">Isolate for which complete genome is available: </w:t>
            </w:r>
          </w:p>
          <w:p w14:paraId="68BBCBB5"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pt-BR" w:eastAsia="fi-FI"/>
              </w:rPr>
            </w:pPr>
            <w:r>
              <w:rPr>
                <w:rFonts w:ascii="Aptos" w:hAnsi="Aptos" w:cstheme="minorHAnsi"/>
                <w:color w:val="000000" w:themeColor="text1"/>
                <w:sz w:val="20"/>
                <w:szCs w:val="20"/>
                <w:lang w:val="pt-BR" w:eastAsia="fi-FI"/>
              </w:rPr>
              <w:t>Sagittaria virus A isolate 1KP (PV019449) – exemplar isolate</w:t>
            </w:r>
          </w:p>
          <w:p w14:paraId="0782D944"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pt-BR" w:eastAsia="fi-FI"/>
              </w:rPr>
            </w:pPr>
            <w:r>
              <w:rPr>
                <w:rFonts w:ascii="Aptos" w:hAnsi="Aptos" w:cstheme="minorHAnsi"/>
                <w:color w:val="000000" w:themeColor="text1"/>
                <w:sz w:val="20"/>
                <w:szCs w:val="20"/>
                <w:lang w:val="pt-BR" w:eastAsia="fi-FI"/>
              </w:rPr>
              <w:t>Sagittaria virus A isolate NIB-1 (PV019448)</w:t>
            </w:r>
          </w:p>
          <w:p w14:paraId="41D5B881" w14:textId="77777777" w:rsidR="0014109F" w:rsidRPr="007758F8"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eastAsia="fi-FI"/>
              </w:rPr>
            </w:pPr>
            <w:proofErr w:type="spellStart"/>
            <w:r w:rsidRPr="007758F8">
              <w:rPr>
                <w:rFonts w:ascii="Aptos" w:hAnsi="Aptos" w:cstheme="minorHAnsi"/>
                <w:color w:val="000000" w:themeColor="text1"/>
                <w:sz w:val="20"/>
                <w:szCs w:val="20"/>
                <w:lang w:eastAsia="fi-FI"/>
              </w:rPr>
              <w:t>Sagittaria</w:t>
            </w:r>
            <w:proofErr w:type="spellEnd"/>
            <w:r w:rsidRPr="007758F8">
              <w:rPr>
                <w:rFonts w:ascii="Aptos" w:hAnsi="Aptos" w:cstheme="minorHAnsi"/>
                <w:color w:val="000000" w:themeColor="text1"/>
                <w:sz w:val="20"/>
                <w:szCs w:val="20"/>
                <w:lang w:eastAsia="fi-FI"/>
              </w:rPr>
              <w:t xml:space="preserve"> virus A isolate 1196-HTS (PQ653482)</w:t>
            </w:r>
          </w:p>
          <w:p w14:paraId="3F140C8C" w14:textId="77777777" w:rsidR="0014109F" w:rsidRPr="007758F8"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eastAsia="fi-FI"/>
              </w:rPr>
            </w:pPr>
            <w:proofErr w:type="spellStart"/>
            <w:r w:rsidRPr="007758F8">
              <w:rPr>
                <w:rFonts w:ascii="Aptos" w:hAnsi="Aptos" w:cstheme="minorHAnsi"/>
                <w:color w:val="000000" w:themeColor="text1"/>
                <w:sz w:val="20"/>
                <w:szCs w:val="20"/>
                <w:lang w:eastAsia="fi-FI"/>
              </w:rPr>
              <w:t>Sagittaria</w:t>
            </w:r>
            <w:proofErr w:type="spellEnd"/>
            <w:r w:rsidRPr="007758F8">
              <w:rPr>
                <w:rFonts w:ascii="Aptos" w:hAnsi="Aptos" w:cstheme="minorHAnsi"/>
                <w:color w:val="000000" w:themeColor="text1"/>
                <w:sz w:val="20"/>
                <w:szCs w:val="20"/>
                <w:lang w:eastAsia="fi-FI"/>
              </w:rPr>
              <w:t xml:space="preserve"> virus A isolate 1487-HTS (PQ653481)</w:t>
            </w:r>
          </w:p>
          <w:p w14:paraId="7F322EF9" w14:textId="77777777" w:rsidR="0014109F" w:rsidRPr="007758F8" w:rsidRDefault="0014109F">
            <w:pPr>
              <w:pStyle w:val="HTMLPreformatted"/>
              <w:rPr>
                <w:rFonts w:ascii="Aptos" w:hAnsi="Aptos" w:cstheme="minorHAnsi"/>
                <w:b/>
                <w:color w:val="000000" w:themeColor="text1"/>
                <w:lang w:val="en-US"/>
              </w:rPr>
            </w:pPr>
          </w:p>
          <w:p w14:paraId="4340F7AC" w14:textId="77777777" w:rsidR="0014109F" w:rsidRPr="007758F8" w:rsidRDefault="00333D89">
            <w:pPr>
              <w:pStyle w:val="HTMLPreformatted"/>
              <w:rPr>
                <w:rFonts w:ascii="Aptos" w:hAnsi="Aptos" w:cstheme="minorHAnsi"/>
                <w:i/>
                <w:iCs/>
                <w:lang w:val="en-US" w:eastAsia="en-GB"/>
              </w:rPr>
            </w:pPr>
            <w:r w:rsidRPr="007758F8">
              <w:rPr>
                <w:rFonts w:ascii="Aptos" w:hAnsi="Aptos" w:cstheme="minorHAnsi"/>
                <w:b/>
                <w:color w:val="000000" w:themeColor="text1"/>
                <w:lang w:val="en-US"/>
              </w:rPr>
              <w:t>Original hosts</w:t>
            </w:r>
            <w:r w:rsidRPr="007758F8">
              <w:rPr>
                <w:rFonts w:ascii="Aptos" w:hAnsi="Aptos" w:cstheme="minorHAnsi"/>
                <w:color w:val="000000" w:themeColor="text1"/>
                <w:lang w:val="en-US"/>
              </w:rPr>
              <w:t>:</w:t>
            </w:r>
            <w:r w:rsidRPr="007758F8">
              <w:rPr>
                <w:rFonts w:ascii="Aptos" w:hAnsi="Aptos" w:cstheme="minorHAnsi"/>
                <w:i/>
                <w:color w:val="000000"/>
                <w:shd w:val="clear" w:color="auto" w:fill="FFFFFF"/>
                <w:lang w:val="en-US"/>
              </w:rPr>
              <w:t xml:space="preserve"> </w:t>
            </w:r>
          </w:p>
          <w:p w14:paraId="2E6A6D02" w14:textId="77777777" w:rsidR="0014109F" w:rsidRPr="007758F8" w:rsidRDefault="00333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lang w:eastAsia="en-GB"/>
              </w:rPr>
            </w:pPr>
            <w:proofErr w:type="spellStart"/>
            <w:r w:rsidRPr="007758F8">
              <w:rPr>
                <w:rFonts w:ascii="Aptos" w:hAnsi="Aptos" w:cstheme="minorHAnsi"/>
                <w:i/>
                <w:iCs/>
                <w:sz w:val="20"/>
                <w:szCs w:val="20"/>
                <w:lang w:eastAsia="en-GB"/>
              </w:rPr>
              <w:t>Sagittaria</w:t>
            </w:r>
            <w:proofErr w:type="spellEnd"/>
            <w:r w:rsidRPr="007758F8">
              <w:rPr>
                <w:rFonts w:ascii="Aptos" w:hAnsi="Aptos" w:cstheme="minorHAnsi"/>
                <w:i/>
                <w:iCs/>
                <w:sz w:val="20"/>
                <w:szCs w:val="20"/>
                <w:lang w:eastAsia="en-GB"/>
              </w:rPr>
              <w:t xml:space="preserve"> latifolia</w:t>
            </w:r>
            <w:r w:rsidRPr="007758F8">
              <w:rPr>
                <w:rFonts w:ascii="Aptos" w:hAnsi="Aptos" w:cstheme="minorHAnsi"/>
                <w:sz w:val="20"/>
                <w:szCs w:val="20"/>
                <w:lang w:eastAsia="en-GB"/>
              </w:rPr>
              <w:t xml:space="preserve"> (broadleaf arrowhead)</w:t>
            </w:r>
          </w:p>
          <w:p w14:paraId="43E4B24E" w14:textId="4E5AB07A" w:rsidR="0014109F" w:rsidRPr="007758F8"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eastAsia="fi-FI"/>
              </w:rPr>
            </w:pPr>
            <w:proofErr w:type="spellStart"/>
            <w:r w:rsidRPr="00AE0D1D">
              <w:rPr>
                <w:rFonts w:ascii="Aptos" w:hAnsi="Aptos" w:cstheme="minorHAnsi"/>
                <w:i/>
                <w:color w:val="000000" w:themeColor="text1"/>
                <w:sz w:val="20"/>
                <w:szCs w:val="20"/>
                <w:lang w:eastAsia="fi-FI"/>
              </w:rPr>
              <w:t>Sagittaria</w:t>
            </w:r>
            <w:proofErr w:type="spellEnd"/>
            <w:r w:rsidRPr="00AE0D1D">
              <w:rPr>
                <w:rFonts w:ascii="Aptos" w:hAnsi="Aptos" w:cstheme="minorHAnsi"/>
                <w:i/>
                <w:color w:val="000000" w:themeColor="text1"/>
                <w:sz w:val="20"/>
                <w:szCs w:val="20"/>
                <w:lang w:eastAsia="fi-FI"/>
              </w:rPr>
              <w:t xml:space="preserve"> </w:t>
            </w:r>
            <w:proofErr w:type="spellStart"/>
            <w:r w:rsidRPr="00AE0D1D">
              <w:rPr>
                <w:rFonts w:ascii="Aptos" w:hAnsi="Aptos" w:cstheme="minorHAnsi"/>
                <w:i/>
                <w:color w:val="000000" w:themeColor="text1"/>
                <w:sz w:val="20"/>
                <w:szCs w:val="20"/>
                <w:lang w:eastAsia="fi-FI"/>
              </w:rPr>
              <w:t>subulata</w:t>
            </w:r>
            <w:proofErr w:type="spellEnd"/>
            <w:r w:rsidRPr="00AE0D1D">
              <w:rPr>
                <w:rFonts w:ascii="Aptos" w:hAnsi="Aptos" w:cstheme="minorHAnsi"/>
                <w:color w:val="000000" w:themeColor="text1"/>
                <w:sz w:val="20"/>
                <w:szCs w:val="20"/>
                <w:lang w:eastAsia="fi-FI"/>
              </w:rPr>
              <w:t xml:space="preserve"> </w:t>
            </w:r>
            <w:r w:rsidR="00E853B0" w:rsidRPr="00AE0D1D">
              <w:rPr>
                <w:rFonts w:ascii="Aptos" w:hAnsi="Aptos" w:cstheme="minorHAnsi"/>
                <w:color w:val="000000" w:themeColor="text1"/>
                <w:sz w:val="20"/>
                <w:szCs w:val="20"/>
                <w:lang w:eastAsia="fi-FI"/>
              </w:rPr>
              <w:t>(dwarf arrowhead)</w:t>
            </w:r>
            <w:r w:rsidR="006B026B" w:rsidRPr="00AE0D1D">
              <w:rPr>
                <w:rFonts w:ascii="Aptos" w:hAnsi="Aptos" w:cstheme="minorHAnsi"/>
                <w:color w:val="000000" w:themeColor="text1"/>
                <w:sz w:val="20"/>
                <w:szCs w:val="20"/>
                <w:lang w:eastAsia="fi-FI"/>
              </w:rPr>
              <w:t xml:space="preserve"> </w:t>
            </w:r>
            <w:r w:rsidRPr="00AE0D1D">
              <w:rPr>
                <w:rFonts w:ascii="Aptos" w:hAnsi="Aptos" w:cstheme="minorHAnsi"/>
                <w:color w:val="000000" w:themeColor="text1"/>
                <w:sz w:val="20"/>
                <w:szCs w:val="20"/>
                <w:lang w:eastAsia="fi-FI"/>
              </w:rPr>
              <w:t>–</w:t>
            </w:r>
            <w:r w:rsidRPr="006B026B">
              <w:rPr>
                <w:rFonts w:ascii="Aptos" w:hAnsi="Aptos" w:cstheme="minorHAnsi"/>
                <w:color w:val="000000" w:themeColor="text1"/>
                <w:sz w:val="20"/>
                <w:szCs w:val="20"/>
                <w:lang w:eastAsia="fi-FI"/>
              </w:rPr>
              <w:t xml:space="preserve"> online store</w:t>
            </w:r>
          </w:p>
          <w:p w14:paraId="3799263D" w14:textId="77777777" w:rsidR="0014109F" w:rsidRPr="007758F8"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eastAsia="fi-FI"/>
              </w:rPr>
            </w:pPr>
          </w:p>
          <w:p w14:paraId="095CCC14" w14:textId="77777777" w:rsidR="0014109F" w:rsidRDefault="00333D89">
            <w:pPr>
              <w:pStyle w:val="HTMLPreformatted"/>
              <w:shd w:val="clear" w:color="auto" w:fill="FFFFFF"/>
              <w:rPr>
                <w:rStyle w:val="feature"/>
                <w:rFonts w:ascii="Aptos" w:hAnsi="Aptos" w:cstheme="minorHAnsi"/>
                <w:b/>
                <w:bCs/>
                <w:color w:val="000000" w:themeColor="text1"/>
                <w:lang w:val="en-GB"/>
              </w:rPr>
            </w:pPr>
            <w:r>
              <w:rPr>
                <w:rStyle w:val="feature"/>
                <w:rFonts w:ascii="Aptos" w:hAnsi="Aptos" w:cstheme="minorHAnsi"/>
                <w:b/>
                <w:bCs/>
                <w:color w:val="000000" w:themeColor="text1"/>
                <w:lang w:val="en-GB"/>
              </w:rPr>
              <w:t>Justification for creating a new species:</w:t>
            </w:r>
          </w:p>
          <w:p w14:paraId="480DCD8B" w14:textId="79498485" w:rsidR="0014109F" w:rsidRDefault="00333D89">
            <w:pPr>
              <w:rPr>
                <w:rFonts w:ascii="Aptos" w:hAnsi="Aptos" w:cstheme="minorHAnsi"/>
                <w:color w:val="000000" w:themeColor="text1"/>
                <w:sz w:val="20"/>
                <w:szCs w:val="20"/>
                <w:lang w:val="en-GB"/>
              </w:rPr>
            </w:pPr>
            <w:r>
              <w:rPr>
                <w:rFonts w:ascii="Aptos" w:hAnsi="Aptos" w:cstheme="minorHAnsi"/>
                <w:color w:val="000000" w:themeColor="text1"/>
                <w:sz w:val="20"/>
                <w:szCs w:val="20"/>
                <w:lang w:val="en-GB"/>
              </w:rPr>
              <w:t xml:space="preserve">The complete genome of the isolate NIB shares 50.3% aa identity in the polyprotein sequence with its closest relative, potato virus A. </w:t>
            </w:r>
          </w:p>
          <w:p w14:paraId="549322C3" w14:textId="77777777" w:rsidR="0014109F" w:rsidRDefault="0014109F">
            <w:pPr>
              <w:rPr>
                <w:rFonts w:ascii="Aptos" w:hAnsi="Aptos" w:cstheme="minorHAnsi"/>
                <w:color w:val="000000"/>
                <w:sz w:val="20"/>
                <w:szCs w:val="20"/>
                <w:shd w:val="clear" w:color="auto" w:fill="FFFFFF"/>
              </w:rPr>
            </w:pPr>
          </w:p>
          <w:p w14:paraId="2BA987CE" w14:textId="77777777" w:rsidR="0014109F" w:rsidRDefault="00333D89">
            <w:pPr>
              <w:rPr>
                <w:rFonts w:ascii="Aptos" w:hAnsi="Aptos" w:cstheme="minorHAnsi"/>
                <w:color w:val="000000"/>
                <w:sz w:val="20"/>
                <w:szCs w:val="20"/>
                <w:shd w:val="clear" w:color="auto" w:fill="FFFFFF"/>
              </w:rPr>
            </w:pPr>
            <w:r>
              <w:rPr>
                <w:rFonts w:ascii="Aptos" w:hAnsi="Aptos" w:cstheme="minorHAnsi"/>
                <w:b/>
                <w:sz w:val="20"/>
                <w:szCs w:val="20"/>
                <w:lang w:val="en-GB"/>
              </w:rPr>
              <w:t>Proteins and motifs</w:t>
            </w:r>
            <w:r>
              <w:rPr>
                <w:rFonts w:ascii="Aptos" w:hAnsi="Aptos" w:cstheme="minorHAnsi"/>
                <w:sz w:val="20"/>
                <w:szCs w:val="20"/>
                <w:lang w:val="en-GB"/>
              </w:rPr>
              <w:t xml:space="preserve">: </w:t>
            </w:r>
            <w:r>
              <w:rPr>
                <w:rFonts w:ascii="Aptos" w:hAnsi="Aptos" w:cstheme="minorHAnsi"/>
                <w:color w:val="000000"/>
                <w:sz w:val="20"/>
                <w:szCs w:val="20"/>
                <w:shd w:val="clear" w:color="auto" w:fill="FFFFFF"/>
              </w:rPr>
              <w:t xml:space="preserve">The genomic sequence is 9.6 </w:t>
            </w:r>
            <w:proofErr w:type="spellStart"/>
            <w:r>
              <w:rPr>
                <w:rFonts w:ascii="Aptos" w:hAnsi="Aptos" w:cstheme="minorHAnsi"/>
                <w:color w:val="000000"/>
                <w:sz w:val="20"/>
                <w:szCs w:val="20"/>
                <w:shd w:val="clear" w:color="auto" w:fill="FFFFFF"/>
              </w:rPr>
              <w:t>kbp</w:t>
            </w:r>
            <w:proofErr w:type="spellEnd"/>
            <w:r>
              <w:rPr>
                <w:rFonts w:ascii="Aptos" w:hAnsi="Aptos" w:cstheme="minorHAnsi"/>
                <w:color w:val="000000"/>
                <w:sz w:val="20"/>
                <w:szCs w:val="20"/>
                <w:shd w:val="clear" w:color="auto" w:fill="FFFFFF"/>
              </w:rPr>
              <w:t xml:space="preserve"> long and contains the entire polyprotein sequence, including the 5’ UTR, the 3’ UTR, and the predicted cleavage sites that produce mature proteins: P1 - protein 1, HC-Pro - helper component-protease, P3 - protein 3, 6K1 - 6 </w:t>
            </w:r>
            <w:proofErr w:type="spellStart"/>
            <w:r>
              <w:rPr>
                <w:rFonts w:ascii="Aptos" w:hAnsi="Aptos" w:cstheme="minorHAnsi"/>
                <w:color w:val="000000"/>
                <w:sz w:val="20"/>
                <w:szCs w:val="20"/>
                <w:shd w:val="clear" w:color="auto" w:fill="FFFFFF"/>
              </w:rPr>
              <w:t>kDa</w:t>
            </w:r>
            <w:proofErr w:type="spellEnd"/>
            <w:r>
              <w:rPr>
                <w:rFonts w:ascii="Aptos" w:hAnsi="Aptos" w:cstheme="minorHAnsi"/>
                <w:color w:val="000000"/>
                <w:sz w:val="20"/>
                <w:szCs w:val="20"/>
                <w:shd w:val="clear" w:color="auto" w:fill="FFFFFF"/>
              </w:rPr>
              <w:t xml:space="preserve"> peptide 1, CI - cylindrical inclusion protein, 6K2 - 6 </w:t>
            </w:r>
            <w:proofErr w:type="spellStart"/>
            <w:r>
              <w:rPr>
                <w:rFonts w:ascii="Aptos" w:hAnsi="Aptos" w:cstheme="minorHAnsi"/>
                <w:color w:val="000000"/>
                <w:sz w:val="20"/>
                <w:szCs w:val="20"/>
                <w:shd w:val="clear" w:color="auto" w:fill="FFFFFF"/>
              </w:rPr>
              <w:t>kDa</w:t>
            </w:r>
            <w:proofErr w:type="spellEnd"/>
            <w:r>
              <w:rPr>
                <w:rFonts w:ascii="Aptos" w:hAnsi="Aptos" w:cstheme="minorHAnsi"/>
                <w:color w:val="000000"/>
                <w:sz w:val="20"/>
                <w:szCs w:val="20"/>
                <w:shd w:val="clear" w:color="auto" w:fill="FFFFFF"/>
              </w:rPr>
              <w:t xml:space="preserve"> peptide 2, </w:t>
            </w:r>
            <w:proofErr w:type="spellStart"/>
            <w:r>
              <w:rPr>
                <w:rFonts w:ascii="Aptos" w:hAnsi="Aptos" w:cstheme="minorHAnsi"/>
                <w:color w:val="000000"/>
                <w:sz w:val="20"/>
                <w:szCs w:val="20"/>
                <w:shd w:val="clear" w:color="auto" w:fill="FFFFFF"/>
              </w:rPr>
              <w:t>VPg</w:t>
            </w:r>
            <w:proofErr w:type="spellEnd"/>
            <w:r>
              <w:rPr>
                <w:rFonts w:ascii="Aptos" w:hAnsi="Aptos" w:cstheme="minorHAnsi"/>
                <w:color w:val="000000"/>
                <w:sz w:val="20"/>
                <w:szCs w:val="20"/>
                <w:shd w:val="clear" w:color="auto" w:fill="FFFFFF"/>
              </w:rPr>
              <w:t xml:space="preserve"> – viral protein genome-linked, </w:t>
            </w:r>
            <w:proofErr w:type="spellStart"/>
            <w:r>
              <w:rPr>
                <w:rFonts w:ascii="Aptos" w:hAnsi="Aptos" w:cstheme="minorHAnsi"/>
                <w:color w:val="000000"/>
                <w:sz w:val="20"/>
                <w:szCs w:val="20"/>
                <w:shd w:val="clear" w:color="auto" w:fill="FFFFFF"/>
              </w:rPr>
              <w:t>NIa</w:t>
            </w:r>
            <w:proofErr w:type="spellEnd"/>
            <w:r>
              <w:rPr>
                <w:rFonts w:ascii="Aptos" w:hAnsi="Aptos" w:cstheme="minorHAnsi"/>
                <w:color w:val="000000"/>
                <w:sz w:val="20"/>
                <w:szCs w:val="20"/>
                <w:shd w:val="clear" w:color="auto" w:fill="FFFFFF"/>
              </w:rPr>
              <w:t xml:space="preserve">-Pro - nuclear inclusion-a protease, </w:t>
            </w:r>
            <w:proofErr w:type="spellStart"/>
            <w:r>
              <w:rPr>
                <w:rFonts w:ascii="Aptos" w:hAnsi="Aptos" w:cstheme="minorHAnsi"/>
                <w:color w:val="000000"/>
                <w:sz w:val="20"/>
                <w:szCs w:val="20"/>
                <w:shd w:val="clear" w:color="auto" w:fill="FFFFFF"/>
              </w:rPr>
              <w:t>NIb</w:t>
            </w:r>
            <w:proofErr w:type="spellEnd"/>
            <w:r>
              <w:rPr>
                <w:rFonts w:ascii="Aptos" w:hAnsi="Aptos" w:cstheme="minorHAnsi"/>
                <w:color w:val="000000"/>
                <w:sz w:val="20"/>
                <w:szCs w:val="20"/>
                <w:shd w:val="clear" w:color="auto" w:fill="FFFFFF"/>
              </w:rPr>
              <w:t xml:space="preserve"> - nuclear inclusion-b protein, CP - capsid protein. </w:t>
            </w:r>
          </w:p>
          <w:p w14:paraId="21CBB212" w14:textId="77777777" w:rsidR="0014109F" w:rsidRDefault="0014109F">
            <w:pPr>
              <w:pStyle w:val="CommentText"/>
              <w:rPr>
                <w:rFonts w:ascii="Aptos" w:hAnsi="Aptos" w:cstheme="minorHAnsi"/>
                <w:b/>
                <w:lang w:val="en-GB"/>
              </w:rPr>
            </w:pPr>
          </w:p>
          <w:p w14:paraId="1E7B13EA" w14:textId="77777777" w:rsidR="0014109F" w:rsidRDefault="00333D89">
            <w:pPr>
              <w:pStyle w:val="CommentText"/>
              <w:rPr>
                <w:rFonts w:ascii="Aptos" w:hAnsi="Aptos" w:cstheme="minorHAnsi"/>
                <w:lang w:val="en-GB"/>
              </w:rPr>
            </w:pPr>
            <w:r>
              <w:rPr>
                <w:rFonts w:ascii="Aptos" w:hAnsi="Aptos" w:cstheme="minorHAnsi"/>
                <w:b/>
                <w:lang w:val="en-GB"/>
              </w:rPr>
              <w:t>Natural transmission</w:t>
            </w:r>
            <w:r>
              <w:rPr>
                <w:rFonts w:ascii="Aptos" w:hAnsi="Aptos" w:cstheme="minorHAnsi"/>
                <w:lang w:val="en-GB"/>
              </w:rPr>
              <w:t>: Unknown.</w:t>
            </w:r>
          </w:p>
          <w:p w14:paraId="72B7B466" w14:textId="77777777" w:rsidR="0014109F" w:rsidRDefault="0014109F">
            <w:pPr>
              <w:rPr>
                <w:rFonts w:ascii="Aptos" w:hAnsi="Aptos" w:cstheme="minorHAnsi"/>
                <w:b/>
                <w:sz w:val="20"/>
                <w:szCs w:val="20"/>
                <w:lang w:val="en-GB"/>
              </w:rPr>
            </w:pPr>
          </w:p>
          <w:p w14:paraId="0C909655" w14:textId="77777777" w:rsidR="0014109F" w:rsidRDefault="00333D89">
            <w:pPr>
              <w:rPr>
                <w:rFonts w:ascii="Aptos" w:hAnsi="Aptos" w:cstheme="minorHAnsi"/>
                <w:sz w:val="20"/>
                <w:szCs w:val="20"/>
                <w:lang w:val="en-GB"/>
              </w:rPr>
            </w:pPr>
            <w:r>
              <w:rPr>
                <w:rFonts w:ascii="Aptos" w:hAnsi="Aptos" w:cstheme="minorHAnsi"/>
                <w:b/>
                <w:sz w:val="20"/>
                <w:szCs w:val="20"/>
                <w:lang w:val="en-GB"/>
              </w:rPr>
              <w:t>Additional information</w:t>
            </w:r>
            <w:r>
              <w:rPr>
                <w:rFonts w:ascii="Aptos" w:hAnsi="Aptos" w:cstheme="minorHAnsi"/>
                <w:sz w:val="20"/>
                <w:szCs w:val="20"/>
                <w:lang w:val="en-GB"/>
              </w:rPr>
              <w:t>:</w:t>
            </w:r>
          </w:p>
          <w:p w14:paraId="21E3F64D" w14:textId="77777777" w:rsidR="0014109F" w:rsidRDefault="00333D89">
            <w:pPr>
              <w:rPr>
                <w:rFonts w:ascii="Aptos" w:hAnsi="Aptos" w:cstheme="minorHAnsi"/>
                <w:color w:val="000000"/>
                <w:sz w:val="20"/>
                <w:szCs w:val="20"/>
                <w:shd w:val="clear" w:color="auto" w:fill="FFFFFF"/>
              </w:rPr>
            </w:pPr>
            <w:r>
              <w:rPr>
                <w:rFonts w:ascii="Aptos" w:hAnsi="Aptos" w:cstheme="minorHAnsi"/>
                <w:color w:val="000000"/>
                <w:sz w:val="20"/>
                <w:szCs w:val="20"/>
                <w:shd w:val="clear" w:color="auto" w:fill="FFFFFF"/>
              </w:rPr>
              <w:t xml:space="preserve">Plants (including other </w:t>
            </w:r>
            <w:proofErr w:type="spellStart"/>
            <w:r>
              <w:rPr>
                <w:rFonts w:ascii="Aptos" w:hAnsi="Aptos" w:cstheme="minorHAnsi"/>
                <w:i/>
                <w:color w:val="000000"/>
                <w:sz w:val="20"/>
                <w:szCs w:val="20"/>
                <w:shd w:val="clear" w:color="auto" w:fill="FFFFFF"/>
              </w:rPr>
              <w:t>Sagittaria</w:t>
            </w:r>
            <w:proofErr w:type="spellEnd"/>
            <w:r>
              <w:rPr>
                <w:rFonts w:ascii="Aptos" w:hAnsi="Aptos" w:cstheme="minorHAnsi"/>
                <w:color w:val="000000"/>
                <w:sz w:val="20"/>
                <w:szCs w:val="20"/>
                <w:shd w:val="clear" w:color="auto" w:fill="FFFFFF"/>
              </w:rPr>
              <w:t xml:space="preserve"> spp.) positive for the virus were reported to show symptoms of stunted growth, followed by yellowing and thinning of the leaves, which appeared several months after planting </w:t>
            </w:r>
            <w:r>
              <w:rPr>
                <w:rFonts w:ascii="Aptos" w:hAnsi="Aptos" w:cstheme="minorHAnsi"/>
                <w:sz w:val="20"/>
                <w:szCs w:val="20"/>
                <w:lang w:val="es-ES"/>
              </w:rPr>
              <w:t>[9]</w:t>
            </w:r>
            <w:r>
              <w:rPr>
                <w:rFonts w:ascii="Aptos" w:hAnsi="Aptos" w:cstheme="minorHAnsi"/>
                <w:color w:val="000000"/>
                <w:sz w:val="20"/>
                <w:szCs w:val="20"/>
                <w:shd w:val="clear" w:color="auto" w:fill="FFFFFF"/>
              </w:rPr>
              <w:t>. Flexuous filame</w:t>
            </w:r>
            <w:r>
              <w:rPr>
                <w:rFonts w:ascii="Aptos" w:eastAsia="SimSun" w:hAnsi="Aptos" w:cstheme="minorHAnsi" w:hint="eastAsia"/>
                <w:color w:val="000000"/>
                <w:sz w:val="20"/>
                <w:szCs w:val="20"/>
                <w:shd w:val="clear" w:color="auto" w:fill="FFFFFF"/>
                <w:lang w:eastAsia="zh-CN"/>
              </w:rPr>
              <w:t>nt</w:t>
            </w:r>
            <w:r>
              <w:rPr>
                <w:rFonts w:ascii="Aptos" w:hAnsi="Aptos" w:cstheme="minorHAnsi"/>
                <w:color w:val="000000"/>
                <w:sz w:val="20"/>
                <w:szCs w:val="20"/>
                <w:shd w:val="clear" w:color="auto" w:fill="FFFFFF"/>
              </w:rPr>
              <w:t xml:space="preserve">ous particles similar to potyviruses were visible by TEM in positive plants. In a phylogenetic tree, </w:t>
            </w:r>
            <w:proofErr w:type="spellStart"/>
            <w:r>
              <w:rPr>
                <w:rFonts w:ascii="Aptos" w:hAnsi="Aptos" w:cstheme="minorHAnsi"/>
                <w:color w:val="000000"/>
                <w:sz w:val="20"/>
                <w:szCs w:val="20"/>
                <w:shd w:val="clear" w:color="auto" w:fill="FFFFFF"/>
              </w:rPr>
              <w:t>SgVA</w:t>
            </w:r>
            <w:proofErr w:type="spellEnd"/>
            <w:r>
              <w:rPr>
                <w:rFonts w:ascii="Aptos" w:hAnsi="Aptos" w:cstheme="minorHAnsi"/>
                <w:color w:val="000000"/>
                <w:sz w:val="20"/>
                <w:szCs w:val="20"/>
                <w:shd w:val="clear" w:color="auto" w:fill="FFFFFF"/>
              </w:rPr>
              <w:t xml:space="preserve"> sequences were placed into the tobacco etch virus clade, clustering with tobacco vein mottling virus and potato virus A (Figure 1).</w:t>
            </w:r>
          </w:p>
          <w:p w14:paraId="416C9D06" w14:textId="77777777" w:rsidR="0014109F" w:rsidRDefault="0014109F">
            <w:pPr>
              <w:rPr>
                <w:rFonts w:ascii="Aptos" w:hAnsi="Aptos" w:cstheme="minorHAnsi"/>
                <w:color w:val="000000"/>
                <w:sz w:val="20"/>
                <w:szCs w:val="20"/>
                <w:shd w:val="clear" w:color="auto" w:fill="FFFFFF"/>
              </w:rPr>
            </w:pPr>
          </w:p>
          <w:p w14:paraId="7ED0B9BB" w14:textId="77777777" w:rsidR="0014109F" w:rsidRDefault="00333D89">
            <w:pPr>
              <w:rPr>
                <w:rFonts w:ascii="Aptos" w:hAnsi="Aptos" w:cstheme="minorHAnsi"/>
                <w:sz w:val="20"/>
                <w:szCs w:val="20"/>
              </w:rPr>
            </w:pPr>
            <w:r>
              <w:rPr>
                <w:rFonts w:ascii="Aptos" w:hAnsi="Aptos" w:cstheme="minorHAnsi"/>
                <w:b/>
                <w:sz w:val="20"/>
                <w:szCs w:val="20"/>
              </w:rPr>
              <w:t>Study Group recommendation</w:t>
            </w:r>
            <w:r>
              <w:rPr>
                <w:rFonts w:ascii="Aptos" w:hAnsi="Aptos" w:cstheme="minorHAnsi"/>
                <w:sz w:val="20"/>
                <w:szCs w:val="20"/>
              </w:rPr>
              <w:t>:</w:t>
            </w:r>
          </w:p>
          <w:p w14:paraId="287230DF" w14:textId="77777777" w:rsidR="0014109F" w:rsidRDefault="00333D89">
            <w:pPr>
              <w:rPr>
                <w:rFonts w:ascii="Aptos" w:hAnsi="Aptos" w:cstheme="minorHAnsi"/>
                <w:sz w:val="20"/>
                <w:szCs w:val="20"/>
              </w:rPr>
            </w:pPr>
            <w:r>
              <w:rPr>
                <w:rFonts w:ascii="Aptos" w:hAnsi="Aptos" w:cstheme="minorHAnsi"/>
                <w:color w:val="000000"/>
                <w:sz w:val="20"/>
                <w:szCs w:val="20"/>
                <w:shd w:val="clear" w:color="auto" w:fill="FFFFFF"/>
              </w:rPr>
              <w:lastRenderedPageBreak/>
              <w:t xml:space="preserve">The </w:t>
            </w:r>
            <w:proofErr w:type="spellStart"/>
            <w:r>
              <w:rPr>
                <w:rFonts w:ascii="Aptos" w:hAnsi="Aptos" w:cstheme="minorHAnsi"/>
                <w:i/>
                <w:color w:val="000000"/>
                <w:sz w:val="20"/>
                <w:szCs w:val="20"/>
                <w:shd w:val="clear" w:color="auto" w:fill="FFFFFF"/>
              </w:rPr>
              <w:t>Potyviridae</w:t>
            </w:r>
            <w:proofErr w:type="spellEnd"/>
            <w:r>
              <w:rPr>
                <w:rFonts w:ascii="Aptos" w:hAnsi="Aptos" w:cstheme="minorHAnsi"/>
                <w:color w:val="000000"/>
                <w:sz w:val="20"/>
                <w:szCs w:val="20"/>
                <w:shd w:val="clear" w:color="auto" w:fill="FFFFFF"/>
              </w:rPr>
              <w:t xml:space="preserve"> Study Group recommends that </w:t>
            </w:r>
            <w:proofErr w:type="spellStart"/>
            <w:r>
              <w:rPr>
                <w:rFonts w:ascii="Aptos" w:hAnsi="Aptos" w:cstheme="minorHAnsi"/>
                <w:color w:val="000000" w:themeColor="text1"/>
                <w:sz w:val="20"/>
                <w:szCs w:val="20"/>
                <w:lang w:val="en-GB" w:eastAsia="fi-FI"/>
              </w:rPr>
              <w:t>Sagittaria</w:t>
            </w:r>
            <w:proofErr w:type="spellEnd"/>
            <w:r>
              <w:rPr>
                <w:rFonts w:ascii="Aptos" w:hAnsi="Aptos" w:cstheme="minorHAnsi"/>
                <w:color w:val="000000" w:themeColor="text1"/>
                <w:sz w:val="20"/>
                <w:szCs w:val="20"/>
                <w:lang w:val="en-GB" w:eastAsia="fi-FI"/>
              </w:rPr>
              <w:t xml:space="preserve"> virus A (</w:t>
            </w:r>
            <w:proofErr w:type="spellStart"/>
            <w:r>
              <w:rPr>
                <w:rFonts w:ascii="Aptos" w:hAnsi="Aptos" w:cstheme="minorHAnsi"/>
                <w:color w:val="000000" w:themeColor="text1"/>
                <w:sz w:val="20"/>
                <w:szCs w:val="20"/>
                <w:lang w:val="en-GB" w:eastAsia="fi-FI"/>
              </w:rPr>
              <w:t>SgVA</w:t>
            </w:r>
            <w:proofErr w:type="spellEnd"/>
            <w:r>
              <w:rPr>
                <w:rFonts w:ascii="Aptos" w:hAnsi="Aptos" w:cstheme="minorHAnsi"/>
                <w:color w:val="000000" w:themeColor="text1"/>
                <w:sz w:val="20"/>
                <w:szCs w:val="20"/>
                <w:lang w:val="en-GB" w:eastAsia="fi-FI"/>
              </w:rPr>
              <w:t xml:space="preserve">) </w:t>
            </w:r>
            <w:r>
              <w:rPr>
                <w:rFonts w:ascii="Aptos" w:hAnsi="Aptos" w:cstheme="minorHAnsi"/>
                <w:color w:val="000000"/>
                <w:sz w:val="20"/>
                <w:szCs w:val="20"/>
                <w:shd w:val="clear" w:color="auto" w:fill="FFFFFF"/>
              </w:rPr>
              <w:t xml:space="preserve">be assigned to a new species, for which we propose to retain the binomial name suggested by </w:t>
            </w:r>
            <w:r>
              <w:rPr>
                <w:rFonts w:ascii="Aptos" w:eastAsia="SimSun" w:hAnsi="Aptos" w:cstheme="minorHAnsi" w:hint="eastAsia"/>
                <w:color w:val="000000"/>
                <w:sz w:val="20"/>
                <w:szCs w:val="20"/>
                <w:shd w:val="clear" w:color="auto" w:fill="FFFFFF"/>
                <w:lang w:eastAsia="zh-CN"/>
              </w:rPr>
              <w:t xml:space="preserve">the </w:t>
            </w:r>
            <w:r>
              <w:rPr>
                <w:rFonts w:ascii="Aptos" w:hAnsi="Aptos" w:cstheme="minorHAnsi"/>
                <w:color w:val="000000"/>
                <w:sz w:val="20"/>
                <w:szCs w:val="20"/>
                <w:shd w:val="clear" w:color="auto" w:fill="FFFFFF"/>
              </w:rPr>
              <w:t>authors “</w:t>
            </w:r>
            <w:r>
              <w:rPr>
                <w:rFonts w:ascii="Aptos" w:hAnsi="Aptos" w:cstheme="minorHAnsi"/>
                <w:i/>
                <w:iCs/>
                <w:color w:val="000000"/>
                <w:sz w:val="20"/>
                <w:szCs w:val="20"/>
                <w:shd w:val="clear" w:color="auto" w:fill="FFFFFF"/>
              </w:rPr>
              <w:t xml:space="preserve">Potyvirus </w:t>
            </w:r>
            <w:proofErr w:type="spellStart"/>
            <w:r>
              <w:rPr>
                <w:rFonts w:ascii="Aptos" w:hAnsi="Aptos" w:cstheme="minorHAnsi"/>
                <w:i/>
                <w:iCs/>
                <w:color w:val="000000"/>
                <w:sz w:val="20"/>
                <w:szCs w:val="20"/>
                <w:shd w:val="clear" w:color="auto" w:fill="FFFFFF"/>
              </w:rPr>
              <w:t>sagittariae</w:t>
            </w:r>
            <w:proofErr w:type="spellEnd"/>
            <w:r>
              <w:rPr>
                <w:rFonts w:ascii="Aptos" w:hAnsi="Aptos" w:cstheme="minorHAnsi"/>
                <w:i/>
                <w:iCs/>
                <w:color w:val="000000"/>
                <w:sz w:val="20"/>
                <w:szCs w:val="20"/>
                <w:shd w:val="clear" w:color="auto" w:fill="FFFFFF"/>
              </w:rPr>
              <w:t xml:space="preserve">” </w:t>
            </w:r>
            <w:r>
              <w:rPr>
                <w:rFonts w:ascii="Aptos" w:hAnsi="Aptos" w:cstheme="minorHAnsi"/>
                <w:color w:val="000000"/>
                <w:sz w:val="20"/>
                <w:szCs w:val="20"/>
                <w:shd w:val="clear" w:color="auto" w:fill="FFFFFF"/>
              </w:rPr>
              <w:t>indicating the host species where the exemplar isolate was found causing the described symptoms</w:t>
            </w:r>
            <w:r>
              <w:rPr>
                <w:rFonts w:ascii="Aptos" w:hAnsi="Aptos" w:cstheme="minorHAnsi"/>
                <w:sz w:val="20"/>
                <w:szCs w:val="20"/>
              </w:rPr>
              <w:t>.</w:t>
            </w:r>
          </w:p>
          <w:p w14:paraId="3FC9B141" w14:textId="77777777" w:rsidR="0014109F" w:rsidRDefault="0014109F">
            <w:pPr>
              <w:rPr>
                <w:rFonts w:ascii="Aptos" w:hAnsi="Aptos" w:cstheme="minorHAnsi"/>
                <w:sz w:val="20"/>
                <w:szCs w:val="20"/>
              </w:rPr>
            </w:pPr>
          </w:p>
          <w:p w14:paraId="37A1E713" w14:textId="77777777" w:rsidR="0014109F" w:rsidRDefault="00333D89">
            <w:pPr>
              <w:pStyle w:val="ListParagraph"/>
              <w:numPr>
                <w:ilvl w:val="0"/>
                <w:numId w:val="1"/>
              </w:numPr>
              <w:ind w:left="317" w:hanging="284"/>
              <w:rPr>
                <w:rFonts w:ascii="Aptos" w:hAnsi="Aptos" w:cstheme="minorHAnsi"/>
                <w:b/>
                <w:i/>
                <w:sz w:val="20"/>
                <w:szCs w:val="20"/>
                <w:highlight w:val="lightGray"/>
              </w:rPr>
            </w:pPr>
            <w:r>
              <w:rPr>
                <w:rFonts w:ascii="Aptos" w:hAnsi="Aptos" w:cstheme="minorHAnsi"/>
                <w:bCs/>
                <w:i/>
                <w:sz w:val="20"/>
                <w:szCs w:val="20"/>
                <w:highlight w:val="lightGray"/>
              </w:rPr>
              <w:t xml:space="preserve">“Potyvirus </w:t>
            </w:r>
            <w:proofErr w:type="spellStart"/>
            <w:r>
              <w:rPr>
                <w:rFonts w:ascii="Aptos" w:hAnsi="Aptos" w:cstheme="minorHAnsi"/>
                <w:bCs/>
                <w:i/>
                <w:sz w:val="20"/>
                <w:szCs w:val="20"/>
                <w:highlight w:val="lightGray"/>
              </w:rPr>
              <w:t>sennae</w:t>
            </w:r>
            <w:proofErr w:type="spellEnd"/>
            <w:r>
              <w:rPr>
                <w:rFonts w:ascii="Aptos" w:hAnsi="Aptos" w:cstheme="minorHAnsi"/>
                <w:bCs/>
                <w:i/>
                <w:sz w:val="20"/>
                <w:szCs w:val="20"/>
                <w:highlight w:val="lightGray"/>
              </w:rPr>
              <w:t>”</w:t>
            </w:r>
            <w:r>
              <w:rPr>
                <w:rFonts w:ascii="Aptos" w:hAnsi="Aptos" w:cstheme="minorHAnsi"/>
                <w:b/>
                <w:i/>
                <w:sz w:val="20"/>
                <w:szCs w:val="20"/>
                <w:highlight w:val="lightGray"/>
              </w:rPr>
              <w:t xml:space="preserve"> </w:t>
            </w:r>
            <w:r>
              <w:rPr>
                <w:rFonts w:ascii="Aptos" w:hAnsi="Aptos" w:cstheme="minorHAnsi"/>
                <w:sz w:val="20"/>
                <w:szCs w:val="20"/>
                <w:lang w:val="es-ES"/>
              </w:rPr>
              <w:t>[10]</w:t>
            </w:r>
          </w:p>
          <w:p w14:paraId="592AA349"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val="en-GB" w:eastAsia="fi-FI"/>
              </w:rPr>
            </w:pPr>
          </w:p>
          <w:p w14:paraId="53C70A20"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color w:val="000000" w:themeColor="text1"/>
                <w:sz w:val="20"/>
                <w:szCs w:val="20"/>
                <w:lang w:val="en-GB" w:eastAsia="fi-FI"/>
              </w:rPr>
              <w:t>Virus name</w:t>
            </w:r>
            <w:r>
              <w:rPr>
                <w:rFonts w:ascii="Aptos" w:hAnsi="Aptos" w:cstheme="minorHAnsi"/>
                <w:color w:val="000000" w:themeColor="text1"/>
                <w:sz w:val="20"/>
                <w:szCs w:val="20"/>
                <w:lang w:val="en-GB" w:eastAsia="fi-FI"/>
              </w:rPr>
              <w:t xml:space="preserve">: </w:t>
            </w:r>
            <w:r>
              <w:rPr>
                <w:rFonts w:ascii="Aptos" w:hAnsi="Aptos" w:cstheme="minorHAnsi"/>
                <w:sz w:val="20"/>
                <w:szCs w:val="20"/>
              </w:rPr>
              <w:t>Senna vein clearing virus (SVCV)</w:t>
            </w:r>
          </w:p>
          <w:p w14:paraId="15DC48F7"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bCs/>
                <w:sz w:val="20"/>
                <w:szCs w:val="20"/>
              </w:rPr>
              <w:t>Species name:</w:t>
            </w:r>
            <w:r>
              <w:rPr>
                <w:rFonts w:ascii="Aptos" w:hAnsi="Aptos" w:cstheme="minorHAnsi"/>
                <w:i/>
                <w:iCs/>
                <w:color w:val="000000"/>
                <w:sz w:val="20"/>
                <w:szCs w:val="20"/>
                <w:shd w:val="clear" w:color="auto" w:fill="FFFFFF"/>
              </w:rPr>
              <w:t xml:space="preserve"> “Potyvirus </w:t>
            </w:r>
            <w:proofErr w:type="spellStart"/>
            <w:r>
              <w:rPr>
                <w:rFonts w:ascii="Aptos" w:hAnsi="Aptos" w:cstheme="minorHAnsi"/>
                <w:i/>
                <w:iCs/>
                <w:color w:val="000000"/>
                <w:sz w:val="20"/>
                <w:szCs w:val="20"/>
                <w:shd w:val="clear" w:color="auto" w:fill="FFFFFF"/>
              </w:rPr>
              <w:t>sennae</w:t>
            </w:r>
            <w:proofErr w:type="spellEnd"/>
            <w:r>
              <w:rPr>
                <w:rFonts w:ascii="Aptos" w:hAnsi="Aptos" w:cstheme="minorHAnsi"/>
                <w:i/>
                <w:iCs/>
                <w:color w:val="000000"/>
                <w:sz w:val="20"/>
                <w:szCs w:val="20"/>
                <w:shd w:val="clear" w:color="auto" w:fill="FFFFFF"/>
              </w:rPr>
              <w:t>”</w:t>
            </w:r>
          </w:p>
          <w:p w14:paraId="3EE7EF51"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sz w:val="20"/>
                <w:szCs w:val="20"/>
              </w:rPr>
            </w:pPr>
            <w:r>
              <w:rPr>
                <w:rFonts w:ascii="Aptos" w:hAnsi="Aptos" w:cstheme="minorHAnsi"/>
                <w:b/>
                <w:bCs/>
                <w:sz w:val="20"/>
                <w:szCs w:val="20"/>
              </w:rPr>
              <w:t xml:space="preserve">Genus: </w:t>
            </w:r>
            <w:r>
              <w:rPr>
                <w:rFonts w:ascii="Aptos" w:hAnsi="Aptos" w:cstheme="minorHAnsi"/>
                <w:i/>
                <w:iCs/>
                <w:sz w:val="20"/>
                <w:szCs w:val="20"/>
              </w:rPr>
              <w:t>Potyvirus</w:t>
            </w:r>
          </w:p>
          <w:p w14:paraId="62D4CA1E"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b/>
                <w:bCs/>
                <w:color w:val="000000" w:themeColor="text1"/>
                <w:sz w:val="20"/>
                <w:szCs w:val="20"/>
                <w:lang w:val="en-GB" w:eastAsia="fi-FI"/>
              </w:rPr>
              <w:t>Origin of name:</w:t>
            </w:r>
            <w:r>
              <w:rPr>
                <w:rFonts w:ascii="Aptos" w:hAnsi="Aptos" w:cstheme="minorHAnsi"/>
                <w:color w:val="000000" w:themeColor="text1"/>
                <w:sz w:val="20"/>
                <w:szCs w:val="20"/>
                <w:lang w:val="en-GB" w:eastAsia="fi-FI"/>
              </w:rPr>
              <w:t xml:space="preserve"> Species name derived from the host plant </w:t>
            </w:r>
            <w:r>
              <w:rPr>
                <w:rFonts w:ascii="Aptos" w:hAnsi="Aptos" w:cstheme="minorHAnsi"/>
                <w:i/>
                <w:iCs/>
                <w:color w:val="000000" w:themeColor="text1"/>
                <w:sz w:val="20"/>
                <w:szCs w:val="20"/>
                <w:lang w:val="en-GB" w:eastAsia="fi-FI"/>
              </w:rPr>
              <w:t xml:space="preserve">Senna occidentalis </w:t>
            </w:r>
            <w:r>
              <w:rPr>
                <w:rFonts w:ascii="Aptos" w:hAnsi="Aptos" w:cstheme="minorHAnsi"/>
                <w:color w:val="000000" w:themeColor="text1"/>
                <w:sz w:val="20"/>
                <w:szCs w:val="20"/>
                <w:lang w:val="en-GB" w:eastAsia="fi-FI"/>
              </w:rPr>
              <w:t>and proposed by the describing authors</w:t>
            </w:r>
          </w:p>
          <w:p w14:paraId="185ADCFC"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p>
          <w:p w14:paraId="70DC5B3A"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r>
              <w:rPr>
                <w:rFonts w:ascii="Aptos" w:hAnsi="Aptos" w:cstheme="minorHAnsi"/>
                <w:b/>
                <w:bCs/>
                <w:color w:val="000000" w:themeColor="text1"/>
                <w:sz w:val="20"/>
                <w:szCs w:val="20"/>
                <w:lang w:val="en-GB" w:eastAsia="fi-FI"/>
              </w:rPr>
              <w:t>Isolate for which complete genome is available:</w:t>
            </w:r>
          </w:p>
          <w:p w14:paraId="50A4BC4D"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color w:val="000000" w:themeColor="text1"/>
                <w:sz w:val="20"/>
                <w:szCs w:val="20"/>
                <w:lang w:val="en-GB" w:eastAsia="fi-FI"/>
              </w:rPr>
              <w:t>Senna vein clearing virus isolate W22-075 (PV067667) – exemplar isolate</w:t>
            </w:r>
          </w:p>
          <w:p w14:paraId="5AD8B61B" w14:textId="77777777" w:rsidR="0014109F" w:rsidRDefault="0014109F">
            <w:pPr>
              <w:pStyle w:val="HTMLPreformatted"/>
              <w:rPr>
                <w:rFonts w:ascii="Aptos" w:hAnsi="Aptos" w:cstheme="minorHAnsi"/>
                <w:b/>
                <w:color w:val="000000" w:themeColor="text1"/>
                <w:lang w:val="en-GB"/>
              </w:rPr>
            </w:pPr>
          </w:p>
          <w:p w14:paraId="46CF055F" w14:textId="77777777" w:rsidR="0014109F" w:rsidRDefault="00333D89">
            <w:pPr>
              <w:pStyle w:val="HTMLPreformatted"/>
              <w:rPr>
                <w:rFonts w:ascii="Aptos" w:hAnsi="Aptos" w:cstheme="minorHAnsi"/>
                <w:i/>
                <w:iCs/>
                <w:lang w:eastAsia="en-GB"/>
              </w:rPr>
            </w:pPr>
            <w:r>
              <w:rPr>
                <w:rFonts w:ascii="Aptos" w:hAnsi="Aptos" w:cstheme="minorHAnsi"/>
                <w:b/>
                <w:color w:val="000000" w:themeColor="text1"/>
                <w:lang w:val="en-GB"/>
              </w:rPr>
              <w:t>Original hosts</w:t>
            </w:r>
            <w:r>
              <w:rPr>
                <w:rFonts w:ascii="Aptos" w:hAnsi="Aptos" w:cstheme="minorHAnsi"/>
                <w:color w:val="000000" w:themeColor="text1"/>
                <w:lang w:val="en-GB"/>
              </w:rPr>
              <w:t>:</w:t>
            </w:r>
            <w:r>
              <w:rPr>
                <w:rFonts w:ascii="Aptos" w:hAnsi="Aptos" w:cstheme="minorHAnsi"/>
                <w:i/>
                <w:color w:val="000000"/>
                <w:shd w:val="clear" w:color="auto" w:fill="FFFFFF"/>
              </w:rPr>
              <w:t xml:space="preserve"> </w:t>
            </w:r>
          </w:p>
          <w:p w14:paraId="0F0DE601" w14:textId="77777777" w:rsidR="0014109F" w:rsidRDefault="00333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lang w:eastAsia="en-GB"/>
              </w:rPr>
            </w:pPr>
            <w:r>
              <w:rPr>
                <w:rFonts w:ascii="Aptos" w:hAnsi="Aptos" w:cstheme="minorHAnsi"/>
                <w:i/>
                <w:iCs/>
                <w:sz w:val="20"/>
                <w:szCs w:val="20"/>
                <w:lang w:eastAsia="en-GB"/>
              </w:rPr>
              <w:t>Senna occidentalis</w:t>
            </w:r>
            <w:r>
              <w:rPr>
                <w:rFonts w:ascii="Aptos" w:hAnsi="Aptos" w:cstheme="minorHAnsi"/>
                <w:sz w:val="20"/>
                <w:szCs w:val="20"/>
                <w:lang w:eastAsia="en-GB"/>
              </w:rPr>
              <w:t xml:space="preserve"> (coffee senna)</w:t>
            </w:r>
          </w:p>
          <w:p w14:paraId="233D7BB2"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p>
          <w:p w14:paraId="08BF3282" w14:textId="77777777" w:rsidR="0014109F" w:rsidRDefault="00333D89">
            <w:pPr>
              <w:pStyle w:val="HTMLPreformatted"/>
              <w:shd w:val="clear" w:color="auto" w:fill="FFFFFF"/>
              <w:rPr>
                <w:rStyle w:val="feature"/>
                <w:rFonts w:ascii="Aptos" w:hAnsi="Aptos" w:cstheme="minorHAnsi"/>
                <w:b/>
                <w:bCs/>
                <w:color w:val="000000" w:themeColor="text1"/>
                <w:lang w:val="en-GB"/>
              </w:rPr>
            </w:pPr>
            <w:r>
              <w:rPr>
                <w:rStyle w:val="feature"/>
                <w:rFonts w:ascii="Aptos" w:hAnsi="Aptos" w:cstheme="minorHAnsi"/>
                <w:b/>
                <w:bCs/>
                <w:color w:val="000000" w:themeColor="text1"/>
                <w:lang w:val="en-GB"/>
              </w:rPr>
              <w:t>Justification for creating a new species:</w:t>
            </w:r>
          </w:p>
          <w:p w14:paraId="2A016CB6" w14:textId="58E9C1CF" w:rsidR="0014109F" w:rsidRDefault="00333D89">
            <w:pPr>
              <w:rPr>
                <w:rFonts w:ascii="Aptos" w:hAnsi="Aptos" w:cstheme="minorHAnsi"/>
                <w:sz w:val="20"/>
                <w:szCs w:val="20"/>
              </w:rPr>
            </w:pPr>
            <w:r>
              <w:rPr>
                <w:rFonts w:ascii="Aptos" w:hAnsi="Aptos" w:cstheme="minorHAnsi"/>
                <w:color w:val="000000" w:themeColor="text1"/>
                <w:sz w:val="20"/>
                <w:szCs w:val="20"/>
                <w:lang w:val="en-GB"/>
              </w:rPr>
              <w:t>The complete genome of the isolate W22-075</w:t>
            </w:r>
            <w:r>
              <w:rPr>
                <w:rFonts w:ascii="Aptos" w:hAnsi="Aptos" w:cstheme="minorHAnsi"/>
                <w:sz w:val="20"/>
                <w:szCs w:val="20"/>
              </w:rPr>
              <w:t xml:space="preserve"> is 9622 </w:t>
            </w:r>
            <w:proofErr w:type="spellStart"/>
            <w:r>
              <w:rPr>
                <w:rFonts w:ascii="Aptos" w:hAnsi="Aptos" w:cstheme="minorHAnsi"/>
                <w:sz w:val="20"/>
                <w:szCs w:val="20"/>
              </w:rPr>
              <w:t>nts</w:t>
            </w:r>
            <w:proofErr w:type="spellEnd"/>
            <w:r>
              <w:rPr>
                <w:rFonts w:ascii="Aptos" w:hAnsi="Aptos" w:cstheme="minorHAnsi"/>
                <w:sz w:val="20"/>
                <w:szCs w:val="20"/>
              </w:rPr>
              <w:t xml:space="preserve"> and encodes a 3083 aa polyprotein and a PIPO region (+2 frameshift) starting at a unique GA</w:t>
            </w:r>
            <w:r>
              <w:rPr>
                <w:rFonts w:ascii="Aptos" w:hAnsi="Aptos" w:cstheme="minorHAnsi"/>
                <w:sz w:val="20"/>
                <w:szCs w:val="20"/>
                <w:vertAlign w:val="subscript"/>
              </w:rPr>
              <w:t>6</w:t>
            </w:r>
            <w:r>
              <w:rPr>
                <w:rFonts w:ascii="Aptos" w:hAnsi="Aptos" w:cstheme="minorHAnsi"/>
                <w:sz w:val="20"/>
                <w:szCs w:val="20"/>
              </w:rPr>
              <w:t xml:space="preserve"> motif. The closest relative after comparing the polyprotein sequence was East Asian Passiflora distortion virus (EAPDV) (identities of 68.2 % nt and 72.5% aa), below the current demarcation criteria for potyviruses confirming that the isolate represents a member of a new species.</w:t>
            </w:r>
            <w:r>
              <w:rPr>
                <w:rFonts w:ascii="Aptos" w:hAnsi="Aptos" w:cstheme="minorHAnsi"/>
                <w:color w:val="000000" w:themeColor="text1"/>
                <w:sz w:val="20"/>
                <w:szCs w:val="20"/>
                <w:lang w:val="en-GB"/>
              </w:rPr>
              <w:t xml:space="preserve"> SVCV sequence groups after phylogenetic analysis with the bean common mosaic group.</w:t>
            </w:r>
          </w:p>
          <w:p w14:paraId="13B44089" w14:textId="77777777" w:rsidR="0014109F" w:rsidRDefault="0014109F">
            <w:pPr>
              <w:rPr>
                <w:rFonts w:ascii="Aptos" w:hAnsi="Aptos" w:cstheme="minorHAnsi"/>
                <w:color w:val="000000"/>
                <w:sz w:val="20"/>
                <w:szCs w:val="20"/>
                <w:shd w:val="clear" w:color="auto" w:fill="FFFFFF"/>
              </w:rPr>
            </w:pPr>
          </w:p>
          <w:p w14:paraId="051C8703" w14:textId="707F587D" w:rsidR="0014109F" w:rsidRDefault="00333D89">
            <w:pPr>
              <w:autoSpaceDE w:val="0"/>
              <w:autoSpaceDN w:val="0"/>
              <w:adjustRightInd w:val="0"/>
              <w:rPr>
                <w:rFonts w:ascii="Aptos" w:hAnsi="Aptos" w:cstheme="minorHAnsi"/>
                <w:sz w:val="20"/>
                <w:szCs w:val="20"/>
                <w:lang w:val="en-GB"/>
              </w:rPr>
            </w:pPr>
            <w:r>
              <w:rPr>
                <w:rFonts w:ascii="Aptos" w:hAnsi="Aptos" w:cstheme="minorHAnsi"/>
                <w:b/>
                <w:sz w:val="20"/>
                <w:szCs w:val="20"/>
                <w:lang w:val="en-GB"/>
              </w:rPr>
              <w:t>Proteins and motifs</w:t>
            </w:r>
            <w:r>
              <w:rPr>
                <w:rFonts w:ascii="Aptos" w:hAnsi="Aptos" w:cstheme="minorHAnsi"/>
                <w:sz w:val="20"/>
                <w:szCs w:val="20"/>
                <w:lang w:val="en-GB"/>
              </w:rPr>
              <w:t xml:space="preserve">: The predicted mature proteins cleaved from the polyprotein are identical in order and within the size range of typical potyviruses. </w:t>
            </w:r>
            <w:r>
              <w:rPr>
                <w:rFonts w:ascii="Aptos" w:hAnsi="Aptos" w:cstheme="minorHAnsi"/>
                <w:sz w:val="20"/>
                <w:szCs w:val="20"/>
              </w:rPr>
              <w:t>The gene products P1, HC</w:t>
            </w:r>
            <w:r w:rsidR="00044E68">
              <w:rPr>
                <w:rFonts w:ascii="Aptos" w:hAnsi="Aptos" w:cstheme="minorHAnsi"/>
                <w:sz w:val="20"/>
                <w:szCs w:val="20"/>
              </w:rPr>
              <w:t>-</w:t>
            </w:r>
            <w:r>
              <w:rPr>
                <w:rFonts w:ascii="Aptos" w:hAnsi="Aptos" w:cstheme="minorHAnsi"/>
                <w:sz w:val="20"/>
                <w:szCs w:val="20"/>
              </w:rPr>
              <w:t xml:space="preserve">Pro, P3, 6K1, CI, 6K2, </w:t>
            </w:r>
            <w:proofErr w:type="spellStart"/>
            <w:r>
              <w:rPr>
                <w:rFonts w:ascii="Aptos" w:hAnsi="Aptos" w:cstheme="minorHAnsi"/>
                <w:sz w:val="20"/>
                <w:szCs w:val="20"/>
              </w:rPr>
              <w:t>NIa</w:t>
            </w:r>
            <w:proofErr w:type="spellEnd"/>
            <w:r>
              <w:rPr>
                <w:rFonts w:ascii="Aptos" w:hAnsi="Aptos" w:cstheme="minorHAnsi"/>
                <w:sz w:val="20"/>
                <w:szCs w:val="20"/>
              </w:rPr>
              <w:t xml:space="preserve"> (including </w:t>
            </w:r>
            <w:proofErr w:type="spellStart"/>
            <w:r>
              <w:rPr>
                <w:rFonts w:ascii="Aptos" w:hAnsi="Aptos" w:cstheme="minorHAnsi"/>
                <w:sz w:val="20"/>
                <w:szCs w:val="20"/>
              </w:rPr>
              <w:t>VPg</w:t>
            </w:r>
            <w:proofErr w:type="spellEnd"/>
            <w:r>
              <w:rPr>
                <w:rFonts w:ascii="Aptos" w:hAnsi="Aptos" w:cstheme="minorHAnsi"/>
                <w:sz w:val="20"/>
                <w:szCs w:val="20"/>
              </w:rPr>
              <w:t xml:space="preserve"> and </w:t>
            </w:r>
            <w:proofErr w:type="spellStart"/>
            <w:r>
              <w:rPr>
                <w:rFonts w:ascii="Aptos" w:hAnsi="Aptos" w:cstheme="minorHAnsi"/>
                <w:sz w:val="20"/>
                <w:szCs w:val="20"/>
              </w:rPr>
              <w:t>NIa</w:t>
            </w:r>
            <w:proofErr w:type="spellEnd"/>
            <w:r>
              <w:rPr>
                <w:rFonts w:ascii="Aptos" w:hAnsi="Aptos" w:cstheme="minorHAnsi"/>
                <w:sz w:val="20"/>
                <w:szCs w:val="20"/>
              </w:rPr>
              <w:t xml:space="preserve">-Pro), </w:t>
            </w:r>
            <w:proofErr w:type="spellStart"/>
            <w:r>
              <w:rPr>
                <w:rFonts w:ascii="Aptos" w:hAnsi="Aptos" w:cstheme="minorHAnsi"/>
                <w:sz w:val="20"/>
                <w:szCs w:val="20"/>
              </w:rPr>
              <w:t>NIb</w:t>
            </w:r>
            <w:proofErr w:type="spellEnd"/>
            <w:r>
              <w:rPr>
                <w:rFonts w:ascii="Aptos" w:hAnsi="Aptos" w:cstheme="minorHAnsi"/>
                <w:sz w:val="20"/>
                <w:szCs w:val="20"/>
              </w:rPr>
              <w:t xml:space="preserve"> and CP can be predicted, presenting also many conserved motifs of potyvirus genomes</w:t>
            </w:r>
            <w:r>
              <w:rPr>
                <w:rFonts w:ascii="Aptos" w:hAnsi="Aptos" w:cstheme="minorHAnsi"/>
                <w:sz w:val="20"/>
                <w:szCs w:val="20"/>
                <w:lang w:val="en-GB"/>
              </w:rPr>
              <w:t>, including GSGKSXXXP and DEXH in the helicase (CI), and GDD in the replicase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 A PIPO </w:t>
            </w:r>
            <w:r>
              <w:rPr>
                <w:rFonts w:ascii="Aptos" w:hAnsi="Aptos" w:cstheme="minorHAnsi"/>
                <w:sz w:val="20"/>
                <w:szCs w:val="20"/>
              </w:rPr>
              <w:t>of 78 aa</w:t>
            </w:r>
            <w:r>
              <w:rPr>
                <w:rFonts w:ascii="Aptos" w:hAnsi="Aptos" w:cstheme="minorHAnsi"/>
                <w:sz w:val="20"/>
                <w:szCs w:val="20"/>
                <w:lang w:val="en-GB"/>
              </w:rPr>
              <w:t xml:space="preserve"> is present </w:t>
            </w:r>
            <w:r>
              <w:rPr>
                <w:rFonts w:ascii="Aptos" w:hAnsi="Aptos" w:cstheme="minorHAnsi"/>
                <w:sz w:val="20"/>
                <w:szCs w:val="20"/>
              </w:rPr>
              <w:t>embedded</w:t>
            </w:r>
            <w:r>
              <w:rPr>
                <w:rFonts w:ascii="Aptos" w:hAnsi="Aptos" w:cstheme="minorHAnsi"/>
                <w:sz w:val="20"/>
                <w:szCs w:val="20"/>
                <w:lang w:val="en-GB"/>
              </w:rPr>
              <w:t xml:space="preserve"> in the P3 region. </w:t>
            </w:r>
          </w:p>
          <w:p w14:paraId="32743D41" w14:textId="77777777" w:rsidR="0014109F" w:rsidRDefault="00333D89">
            <w:pPr>
              <w:rPr>
                <w:rFonts w:ascii="Aptos" w:hAnsi="Aptos" w:cstheme="minorHAnsi"/>
                <w:sz w:val="20"/>
                <w:szCs w:val="20"/>
              </w:rPr>
            </w:pPr>
            <w:r>
              <w:rPr>
                <w:rFonts w:ascii="Aptos" w:hAnsi="Aptos" w:cstheme="minorHAnsi"/>
                <w:sz w:val="20"/>
                <w:szCs w:val="20"/>
              </w:rPr>
              <w:t>The potyvirid-conserved motif PTK and DAG usually associated to aphid transmission are present respectively in HC-Pro and CP. In the N-terminal part of HC-Pro a KLSC motif can be found.</w:t>
            </w:r>
          </w:p>
          <w:p w14:paraId="305EC52D" w14:textId="77777777" w:rsidR="0014109F" w:rsidRDefault="0014109F">
            <w:pPr>
              <w:pStyle w:val="CommentText"/>
              <w:rPr>
                <w:rFonts w:ascii="Aptos" w:hAnsi="Aptos" w:cstheme="minorHAnsi"/>
                <w:b/>
                <w:lang w:val="en-GB"/>
              </w:rPr>
            </w:pPr>
          </w:p>
          <w:p w14:paraId="3EBF0BAA" w14:textId="77777777" w:rsidR="0014109F" w:rsidRDefault="00333D89">
            <w:pPr>
              <w:pStyle w:val="CommentText"/>
              <w:rPr>
                <w:rFonts w:ascii="Aptos" w:hAnsi="Aptos" w:cstheme="minorHAnsi"/>
                <w:lang w:val="en-GB"/>
              </w:rPr>
            </w:pPr>
            <w:r>
              <w:rPr>
                <w:rFonts w:ascii="Aptos" w:hAnsi="Aptos" w:cstheme="minorHAnsi"/>
                <w:b/>
                <w:lang w:val="en-GB"/>
              </w:rPr>
              <w:t>Natural transmission</w:t>
            </w:r>
            <w:r>
              <w:rPr>
                <w:rFonts w:ascii="Aptos" w:hAnsi="Aptos" w:cstheme="minorHAnsi"/>
                <w:lang w:val="en-GB"/>
              </w:rPr>
              <w:t>: Unknown, although the presence of</w:t>
            </w:r>
            <w:r>
              <w:rPr>
                <w:rFonts w:ascii="Aptos" w:hAnsi="Aptos" w:cstheme="minorHAnsi"/>
              </w:rPr>
              <w:t xml:space="preserve"> aphid-transmission motifs suggests possible transmission by aphids.</w:t>
            </w:r>
          </w:p>
          <w:p w14:paraId="422F5B10" w14:textId="77777777" w:rsidR="0014109F" w:rsidRDefault="0014109F">
            <w:pPr>
              <w:rPr>
                <w:rFonts w:ascii="Aptos" w:hAnsi="Aptos" w:cstheme="minorHAnsi"/>
                <w:b/>
                <w:sz w:val="20"/>
                <w:szCs w:val="20"/>
                <w:lang w:val="en-GB"/>
              </w:rPr>
            </w:pPr>
          </w:p>
          <w:p w14:paraId="2DC55AA4" w14:textId="77777777" w:rsidR="0014109F" w:rsidRDefault="00333D89">
            <w:pPr>
              <w:rPr>
                <w:rFonts w:ascii="Aptos" w:hAnsi="Aptos" w:cstheme="minorHAnsi"/>
                <w:sz w:val="20"/>
                <w:szCs w:val="20"/>
                <w:lang w:val="en-GB"/>
              </w:rPr>
            </w:pPr>
            <w:r>
              <w:rPr>
                <w:rFonts w:ascii="Aptos" w:hAnsi="Aptos" w:cstheme="minorHAnsi"/>
                <w:b/>
                <w:sz w:val="20"/>
                <w:szCs w:val="20"/>
                <w:lang w:val="en-GB"/>
              </w:rPr>
              <w:t>Additional information</w:t>
            </w:r>
            <w:r>
              <w:rPr>
                <w:rFonts w:ascii="Aptos" w:hAnsi="Aptos" w:cstheme="minorHAnsi"/>
                <w:sz w:val="20"/>
                <w:szCs w:val="20"/>
                <w:lang w:val="en-GB"/>
              </w:rPr>
              <w:t>:</w:t>
            </w:r>
          </w:p>
          <w:p w14:paraId="073319A7" w14:textId="21CF40D2" w:rsidR="0014109F" w:rsidRDefault="00333D89">
            <w:pPr>
              <w:rPr>
                <w:rFonts w:ascii="Aptos" w:hAnsi="Aptos" w:cstheme="minorHAnsi"/>
                <w:color w:val="000000"/>
                <w:sz w:val="20"/>
                <w:szCs w:val="20"/>
                <w:shd w:val="clear" w:color="auto" w:fill="FFFFFF"/>
              </w:rPr>
            </w:pPr>
            <w:r>
              <w:rPr>
                <w:rFonts w:ascii="Aptos" w:hAnsi="Aptos" w:cstheme="minorHAnsi"/>
                <w:color w:val="000000"/>
                <w:sz w:val="20"/>
                <w:szCs w:val="20"/>
                <w:shd w:val="clear" w:color="auto" w:fill="FFFFFF"/>
              </w:rPr>
              <w:t xml:space="preserve">The novel virus was found infecting </w:t>
            </w:r>
            <w:r>
              <w:rPr>
                <w:rFonts w:ascii="Aptos" w:hAnsi="Aptos" w:cstheme="minorHAnsi"/>
                <w:i/>
                <w:color w:val="000000"/>
                <w:sz w:val="20"/>
                <w:szCs w:val="20"/>
                <w:shd w:val="clear" w:color="auto" w:fill="FFFFFF"/>
              </w:rPr>
              <w:t>Senna occidentalis</w:t>
            </w:r>
            <w:r>
              <w:rPr>
                <w:rFonts w:ascii="Aptos" w:hAnsi="Aptos" w:cstheme="minorHAnsi"/>
                <w:color w:val="000000"/>
                <w:sz w:val="20"/>
                <w:szCs w:val="20"/>
                <w:shd w:val="clear" w:color="auto" w:fill="FFFFFF"/>
              </w:rPr>
              <w:t xml:space="preserve"> plants displaying virus-like symptoms including mosaic with pronounced vein clearing, leaf distortion and twisting, at a roadside site near Palapye town Junction in 2022 during a survey of legumes in Botswana </w:t>
            </w:r>
            <w:r>
              <w:rPr>
                <w:rFonts w:ascii="Aptos" w:hAnsi="Aptos" w:cstheme="minorHAnsi"/>
                <w:sz w:val="20"/>
                <w:szCs w:val="20"/>
                <w:lang w:val="es-ES"/>
              </w:rPr>
              <w:t>[10]</w:t>
            </w:r>
            <w:r>
              <w:rPr>
                <w:rFonts w:ascii="Aptos" w:hAnsi="Aptos" w:cstheme="minorHAnsi"/>
                <w:color w:val="000000"/>
                <w:sz w:val="20"/>
                <w:szCs w:val="20"/>
                <w:shd w:val="clear" w:color="auto" w:fill="FFFFFF"/>
              </w:rPr>
              <w:t>. Additional plants with similar symptoms were observed with different incidences in 2025 in different towns in northeastern and northern Botswana.</w:t>
            </w:r>
          </w:p>
          <w:p w14:paraId="4E6BC780" w14:textId="48B2DC03" w:rsidR="0014109F" w:rsidRDefault="00333D89">
            <w:pPr>
              <w:rPr>
                <w:rFonts w:ascii="Aptos" w:hAnsi="Aptos" w:cstheme="minorHAnsi"/>
                <w:color w:val="000000"/>
                <w:sz w:val="20"/>
                <w:szCs w:val="20"/>
                <w:shd w:val="clear" w:color="auto" w:fill="FFFFFF"/>
              </w:rPr>
            </w:pPr>
            <w:r>
              <w:rPr>
                <w:rFonts w:ascii="Aptos" w:hAnsi="Aptos" w:cstheme="minorHAnsi"/>
                <w:color w:val="000000"/>
                <w:sz w:val="20"/>
                <w:szCs w:val="20"/>
                <w:shd w:val="clear" w:color="auto" w:fill="FFFFFF"/>
              </w:rPr>
              <w:t xml:space="preserve">Elongated flexuous virions were observed in immunosorbent electron microscopy using an antibody against another potyvirus. After mechanical inoculation of different species, symptoms were only observed in the original natural host </w:t>
            </w:r>
            <w:r>
              <w:rPr>
                <w:rFonts w:ascii="Aptos" w:hAnsi="Aptos" w:cstheme="minorHAnsi"/>
                <w:i/>
                <w:iCs/>
                <w:color w:val="000000"/>
                <w:sz w:val="20"/>
                <w:szCs w:val="20"/>
                <w:shd w:val="clear" w:color="auto" w:fill="FFFFFF"/>
              </w:rPr>
              <w:t>S. occidentalis</w:t>
            </w:r>
            <w:r>
              <w:rPr>
                <w:rFonts w:ascii="Aptos" w:hAnsi="Aptos" w:cstheme="minorHAnsi"/>
                <w:color w:val="000000"/>
                <w:sz w:val="20"/>
                <w:szCs w:val="20"/>
                <w:shd w:val="clear" w:color="auto" w:fill="FFFFFF"/>
              </w:rPr>
              <w:t xml:space="preserve"> and in </w:t>
            </w:r>
            <w:r>
              <w:rPr>
                <w:rFonts w:ascii="Aptos" w:hAnsi="Aptos" w:cstheme="minorHAnsi"/>
                <w:i/>
                <w:iCs/>
                <w:color w:val="000000"/>
                <w:sz w:val="20"/>
                <w:szCs w:val="20"/>
                <w:shd w:val="clear" w:color="auto" w:fill="FFFFFF"/>
              </w:rPr>
              <w:t xml:space="preserve">Nicotiana </w:t>
            </w:r>
            <w:proofErr w:type="spellStart"/>
            <w:r>
              <w:rPr>
                <w:rFonts w:ascii="Aptos" w:hAnsi="Aptos" w:cstheme="minorHAnsi"/>
                <w:i/>
                <w:iCs/>
                <w:color w:val="000000"/>
                <w:sz w:val="20"/>
                <w:szCs w:val="20"/>
                <w:shd w:val="clear" w:color="auto" w:fill="FFFFFF"/>
              </w:rPr>
              <w:t>clevelandii</w:t>
            </w:r>
            <w:proofErr w:type="spellEnd"/>
            <w:r>
              <w:rPr>
                <w:rFonts w:ascii="Aptos" w:hAnsi="Aptos" w:cstheme="minorHAnsi"/>
                <w:color w:val="000000"/>
                <w:sz w:val="20"/>
                <w:szCs w:val="20"/>
                <w:shd w:val="clear" w:color="auto" w:fill="FFFFFF"/>
              </w:rPr>
              <w:t xml:space="preserve"> (chlorotic mottle), and </w:t>
            </w:r>
            <w:r>
              <w:rPr>
                <w:rFonts w:ascii="Aptos" w:hAnsi="Aptos" w:cstheme="minorHAnsi"/>
                <w:i/>
                <w:iCs/>
                <w:color w:val="000000"/>
                <w:sz w:val="20"/>
                <w:szCs w:val="20"/>
                <w:shd w:val="clear" w:color="auto" w:fill="FFFFFF"/>
              </w:rPr>
              <w:t xml:space="preserve">N. </w:t>
            </w:r>
            <w:proofErr w:type="spellStart"/>
            <w:r>
              <w:rPr>
                <w:rFonts w:ascii="Aptos" w:hAnsi="Aptos" w:cstheme="minorHAnsi"/>
                <w:i/>
                <w:iCs/>
                <w:color w:val="000000"/>
                <w:sz w:val="20"/>
                <w:szCs w:val="20"/>
                <w:shd w:val="clear" w:color="auto" w:fill="FFFFFF"/>
              </w:rPr>
              <w:t>benthamiana</w:t>
            </w:r>
            <w:proofErr w:type="spellEnd"/>
            <w:r>
              <w:rPr>
                <w:rFonts w:ascii="Aptos" w:hAnsi="Aptos" w:cstheme="minorHAnsi"/>
                <w:color w:val="000000"/>
                <w:sz w:val="20"/>
                <w:szCs w:val="20"/>
                <w:shd w:val="clear" w:color="auto" w:fill="FFFFFF"/>
              </w:rPr>
              <w:t xml:space="preserve"> (mottling and crinkled leaves). Absence of symptoms w</w:t>
            </w:r>
            <w:r>
              <w:rPr>
                <w:rFonts w:ascii="Aptos" w:eastAsia="SimSun" w:hAnsi="Aptos" w:cstheme="minorHAnsi" w:hint="eastAsia"/>
                <w:color w:val="000000"/>
                <w:sz w:val="20"/>
                <w:szCs w:val="20"/>
                <w:shd w:val="clear" w:color="auto" w:fill="FFFFFF"/>
                <w:lang w:eastAsia="zh-CN"/>
              </w:rPr>
              <w:t>as</w:t>
            </w:r>
            <w:r>
              <w:rPr>
                <w:rFonts w:ascii="Aptos" w:hAnsi="Aptos" w:cstheme="minorHAnsi"/>
                <w:color w:val="000000"/>
                <w:sz w:val="20"/>
                <w:szCs w:val="20"/>
                <w:shd w:val="clear" w:color="auto" w:fill="FFFFFF"/>
              </w:rPr>
              <w:t xml:space="preserve"> recorded for ~1000 seedlings </w:t>
            </w:r>
            <w:r w:rsidR="00F23D66">
              <w:rPr>
                <w:rFonts w:ascii="Aptos" w:hAnsi="Aptos" w:cstheme="minorHAnsi"/>
                <w:color w:val="000000"/>
                <w:sz w:val="20"/>
                <w:szCs w:val="20"/>
                <w:shd w:val="clear" w:color="auto" w:fill="FFFFFF"/>
              </w:rPr>
              <w:t xml:space="preserve">from </w:t>
            </w:r>
            <w:r>
              <w:rPr>
                <w:rFonts w:ascii="Aptos" w:hAnsi="Aptos" w:cstheme="minorHAnsi"/>
                <w:color w:val="000000"/>
                <w:sz w:val="20"/>
                <w:szCs w:val="20"/>
                <w:shd w:val="clear" w:color="auto" w:fill="FFFFFF"/>
              </w:rPr>
              <w:t xml:space="preserve">seeds collected from naturally infected plants, although without testing with any diagnostic tools. </w:t>
            </w:r>
            <w:r>
              <w:rPr>
                <w:rFonts w:ascii="Aptos" w:hAnsi="Aptos" w:cstheme="minorHAnsi"/>
                <w:sz w:val="20"/>
                <w:szCs w:val="20"/>
              </w:rPr>
              <w:t>SVCV polyprotein sequence is typically grouped in the potyvirus cluster in a phylogenetic tree (Figure 1).</w:t>
            </w:r>
          </w:p>
          <w:p w14:paraId="17D15D4F" w14:textId="77777777" w:rsidR="0014109F" w:rsidRDefault="0014109F">
            <w:pPr>
              <w:rPr>
                <w:rFonts w:ascii="Aptos" w:hAnsi="Aptos" w:cstheme="minorHAnsi"/>
                <w:color w:val="000000"/>
                <w:sz w:val="20"/>
                <w:szCs w:val="20"/>
                <w:shd w:val="clear" w:color="auto" w:fill="FFFFFF"/>
              </w:rPr>
            </w:pPr>
          </w:p>
          <w:p w14:paraId="55F55113" w14:textId="77777777" w:rsidR="0014109F" w:rsidRDefault="00333D89">
            <w:pPr>
              <w:rPr>
                <w:rFonts w:ascii="Aptos" w:hAnsi="Aptos" w:cstheme="minorHAnsi"/>
                <w:sz w:val="20"/>
                <w:szCs w:val="20"/>
              </w:rPr>
            </w:pPr>
            <w:r>
              <w:rPr>
                <w:rFonts w:ascii="Aptos" w:hAnsi="Aptos" w:cstheme="minorHAnsi"/>
                <w:b/>
                <w:sz w:val="20"/>
                <w:szCs w:val="20"/>
              </w:rPr>
              <w:t>Study Group recommendation</w:t>
            </w:r>
            <w:r>
              <w:rPr>
                <w:rFonts w:ascii="Aptos" w:hAnsi="Aptos" w:cstheme="minorHAnsi"/>
                <w:sz w:val="20"/>
                <w:szCs w:val="20"/>
              </w:rPr>
              <w:t>:</w:t>
            </w:r>
          </w:p>
          <w:p w14:paraId="3F343AA4" w14:textId="10AF3EBD" w:rsidR="0014109F" w:rsidRDefault="00333D89">
            <w:pPr>
              <w:rPr>
                <w:rFonts w:ascii="Aptos" w:hAnsi="Aptos" w:cstheme="minorHAnsi"/>
                <w:sz w:val="20"/>
                <w:szCs w:val="20"/>
              </w:rPr>
            </w:pPr>
            <w:r>
              <w:rPr>
                <w:rFonts w:ascii="Aptos" w:hAnsi="Aptos" w:cstheme="minorHAnsi"/>
                <w:color w:val="000000"/>
                <w:sz w:val="20"/>
                <w:szCs w:val="20"/>
                <w:shd w:val="clear" w:color="auto" w:fill="FFFFFF"/>
              </w:rPr>
              <w:t xml:space="preserve">The </w:t>
            </w:r>
            <w:proofErr w:type="spellStart"/>
            <w:r>
              <w:rPr>
                <w:rFonts w:ascii="Aptos" w:hAnsi="Aptos" w:cstheme="minorHAnsi"/>
                <w:i/>
                <w:color w:val="000000"/>
                <w:sz w:val="20"/>
                <w:szCs w:val="20"/>
                <w:shd w:val="clear" w:color="auto" w:fill="FFFFFF"/>
              </w:rPr>
              <w:t>Potyviridae</w:t>
            </w:r>
            <w:proofErr w:type="spellEnd"/>
            <w:r>
              <w:rPr>
                <w:rFonts w:ascii="Aptos" w:hAnsi="Aptos" w:cstheme="minorHAnsi"/>
                <w:color w:val="000000"/>
                <w:sz w:val="20"/>
                <w:szCs w:val="20"/>
                <w:shd w:val="clear" w:color="auto" w:fill="FFFFFF"/>
              </w:rPr>
              <w:t xml:space="preserve"> Study Group recommends that </w:t>
            </w:r>
            <w:r>
              <w:rPr>
                <w:rFonts w:ascii="Aptos" w:hAnsi="Aptos" w:cstheme="minorHAnsi"/>
                <w:color w:val="000000" w:themeColor="text1"/>
                <w:sz w:val="20"/>
                <w:szCs w:val="20"/>
                <w:lang w:val="en-GB" w:eastAsia="fi-FI"/>
              </w:rPr>
              <w:t xml:space="preserve">Senna vein clearing virus (SVCV) </w:t>
            </w:r>
            <w:r>
              <w:rPr>
                <w:rFonts w:ascii="Aptos" w:hAnsi="Aptos" w:cstheme="minorHAnsi"/>
                <w:color w:val="000000"/>
                <w:sz w:val="20"/>
                <w:szCs w:val="20"/>
                <w:shd w:val="clear" w:color="auto" w:fill="FFFFFF"/>
              </w:rPr>
              <w:t xml:space="preserve">be assigned to a new species, for which we propose to retain the binomial name suggested by </w:t>
            </w:r>
            <w:r>
              <w:rPr>
                <w:rFonts w:ascii="Aptos" w:eastAsia="SimSun" w:hAnsi="Aptos" w:cstheme="minorHAnsi" w:hint="eastAsia"/>
                <w:color w:val="000000"/>
                <w:sz w:val="20"/>
                <w:szCs w:val="20"/>
                <w:shd w:val="clear" w:color="auto" w:fill="FFFFFF"/>
                <w:lang w:eastAsia="zh-CN"/>
              </w:rPr>
              <w:t xml:space="preserve">the </w:t>
            </w:r>
            <w:r>
              <w:rPr>
                <w:rFonts w:ascii="Aptos" w:hAnsi="Aptos" w:cstheme="minorHAnsi"/>
                <w:color w:val="000000"/>
                <w:sz w:val="20"/>
                <w:szCs w:val="20"/>
                <w:shd w:val="clear" w:color="auto" w:fill="FFFFFF"/>
              </w:rPr>
              <w:t>authors</w:t>
            </w:r>
            <w:r w:rsidR="00B727DA">
              <w:rPr>
                <w:rFonts w:ascii="Aptos" w:hAnsi="Aptos" w:cstheme="minorHAnsi"/>
                <w:color w:val="000000"/>
                <w:sz w:val="20"/>
                <w:szCs w:val="20"/>
                <w:shd w:val="clear" w:color="auto" w:fill="FFFFFF"/>
              </w:rPr>
              <w:t>,</w:t>
            </w:r>
            <w:r>
              <w:rPr>
                <w:rFonts w:ascii="Aptos" w:hAnsi="Aptos" w:cstheme="minorHAnsi"/>
                <w:color w:val="000000"/>
                <w:sz w:val="20"/>
                <w:szCs w:val="20"/>
                <w:shd w:val="clear" w:color="auto" w:fill="FFFFFF"/>
              </w:rPr>
              <w:t xml:space="preserve"> “</w:t>
            </w:r>
            <w:r>
              <w:rPr>
                <w:rFonts w:ascii="Aptos" w:hAnsi="Aptos" w:cstheme="minorHAnsi"/>
                <w:i/>
                <w:iCs/>
                <w:color w:val="000000"/>
                <w:sz w:val="20"/>
                <w:szCs w:val="20"/>
                <w:shd w:val="clear" w:color="auto" w:fill="FFFFFF"/>
              </w:rPr>
              <w:t xml:space="preserve">Potyvirus </w:t>
            </w:r>
            <w:proofErr w:type="spellStart"/>
            <w:r>
              <w:rPr>
                <w:rFonts w:ascii="Aptos" w:hAnsi="Aptos" w:cstheme="minorHAnsi"/>
                <w:i/>
                <w:iCs/>
                <w:color w:val="000000"/>
                <w:sz w:val="20"/>
                <w:szCs w:val="20"/>
                <w:shd w:val="clear" w:color="auto" w:fill="FFFFFF"/>
              </w:rPr>
              <w:t>sennae</w:t>
            </w:r>
            <w:proofErr w:type="spellEnd"/>
            <w:r>
              <w:rPr>
                <w:rFonts w:ascii="Aptos" w:hAnsi="Aptos" w:cstheme="minorHAnsi"/>
                <w:i/>
                <w:iCs/>
                <w:color w:val="000000"/>
                <w:sz w:val="20"/>
                <w:szCs w:val="20"/>
                <w:shd w:val="clear" w:color="auto" w:fill="FFFFFF"/>
              </w:rPr>
              <w:t xml:space="preserve">” </w:t>
            </w:r>
            <w:r>
              <w:rPr>
                <w:rFonts w:ascii="Aptos" w:hAnsi="Aptos" w:cstheme="minorHAnsi"/>
                <w:color w:val="000000"/>
                <w:sz w:val="20"/>
                <w:szCs w:val="20"/>
                <w:shd w:val="clear" w:color="auto" w:fill="FFFFFF"/>
              </w:rPr>
              <w:t>indicating the host species where the exemplar isolate was found causing the described symptoms</w:t>
            </w:r>
            <w:r>
              <w:rPr>
                <w:rFonts w:ascii="Aptos" w:hAnsi="Aptos" w:cstheme="minorHAnsi"/>
                <w:sz w:val="20"/>
                <w:szCs w:val="20"/>
              </w:rPr>
              <w:t>.</w:t>
            </w:r>
          </w:p>
          <w:p w14:paraId="51BA7F44" w14:textId="77777777" w:rsidR="0014109F" w:rsidRDefault="0014109F">
            <w:pPr>
              <w:rPr>
                <w:rFonts w:ascii="Aptos" w:hAnsi="Aptos" w:cstheme="minorHAnsi"/>
                <w:sz w:val="20"/>
                <w:szCs w:val="20"/>
              </w:rPr>
            </w:pPr>
          </w:p>
          <w:p w14:paraId="3F656973" w14:textId="2C78433F"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p>
          <w:p w14:paraId="308B2A6F" w14:textId="77777777" w:rsidR="0014109F" w:rsidRDefault="0014109F">
            <w:pPr>
              <w:rPr>
                <w:rFonts w:ascii="Aptos" w:hAnsi="Aptos" w:cstheme="minorHAnsi"/>
                <w:sz w:val="20"/>
                <w:szCs w:val="20"/>
              </w:rPr>
            </w:pPr>
          </w:p>
          <w:p w14:paraId="65E7AD01" w14:textId="1CB88B1A" w:rsidR="0014109F" w:rsidRDefault="00333D89">
            <w:pPr>
              <w:pStyle w:val="ListParagraph"/>
              <w:numPr>
                <w:ilvl w:val="0"/>
                <w:numId w:val="1"/>
              </w:numPr>
              <w:rPr>
                <w:rFonts w:ascii="Aptos" w:hAnsi="Aptos" w:cstheme="minorHAnsi"/>
                <w:b/>
                <w:i/>
                <w:sz w:val="20"/>
                <w:szCs w:val="20"/>
                <w:highlight w:val="lightGray"/>
              </w:rPr>
            </w:pPr>
            <w:r>
              <w:rPr>
                <w:rFonts w:ascii="Aptos" w:hAnsi="Aptos" w:cstheme="minorHAnsi"/>
                <w:bCs/>
                <w:i/>
                <w:sz w:val="20"/>
                <w:szCs w:val="20"/>
                <w:highlight w:val="lightGray"/>
              </w:rPr>
              <w:t xml:space="preserve">“Potyvirus </w:t>
            </w:r>
            <w:proofErr w:type="spellStart"/>
            <w:r>
              <w:rPr>
                <w:rFonts w:ascii="Aptos" w:hAnsi="Aptos" w:cstheme="minorHAnsi"/>
                <w:i/>
                <w:iCs/>
                <w:sz w:val="20"/>
                <w:szCs w:val="20"/>
                <w:highlight w:val="lightGray"/>
                <w:shd w:val="clear" w:color="auto" w:fill="FFFFFF"/>
              </w:rPr>
              <w:t>zinniae</w:t>
            </w:r>
            <w:proofErr w:type="spellEnd"/>
            <w:r>
              <w:rPr>
                <w:rFonts w:ascii="Aptos" w:hAnsi="Aptos" w:cstheme="minorHAnsi"/>
                <w:bCs/>
                <w:i/>
                <w:sz w:val="20"/>
                <w:szCs w:val="20"/>
                <w:highlight w:val="lightGray"/>
              </w:rPr>
              <w:t>”</w:t>
            </w:r>
            <w:r>
              <w:rPr>
                <w:rFonts w:ascii="Aptos" w:hAnsi="Aptos" w:cstheme="minorHAnsi"/>
                <w:b/>
                <w:i/>
                <w:sz w:val="20"/>
                <w:szCs w:val="20"/>
                <w:highlight w:val="lightGray"/>
              </w:rPr>
              <w:t xml:space="preserve"> </w:t>
            </w:r>
            <w:r>
              <w:rPr>
                <w:rFonts w:ascii="Aptos" w:hAnsi="Aptos" w:cstheme="minorHAnsi"/>
                <w:sz w:val="20"/>
                <w:szCs w:val="20"/>
                <w:lang w:val="es-ES"/>
              </w:rPr>
              <w:t>[1</w:t>
            </w:r>
            <w:r>
              <w:rPr>
                <w:rFonts w:ascii="Aptos" w:eastAsia="SimSun" w:hAnsi="Aptos" w:cstheme="minorHAnsi" w:hint="eastAsia"/>
                <w:sz w:val="20"/>
                <w:szCs w:val="20"/>
                <w:lang w:eastAsia="zh-CN"/>
              </w:rPr>
              <w:t>1</w:t>
            </w:r>
            <w:r>
              <w:rPr>
                <w:rFonts w:ascii="Aptos" w:hAnsi="Aptos" w:cstheme="minorHAnsi"/>
                <w:sz w:val="20"/>
                <w:szCs w:val="20"/>
                <w:lang w:val="es-ES"/>
              </w:rPr>
              <w:t>]</w:t>
            </w:r>
          </w:p>
          <w:p w14:paraId="03E4E08D"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val="en-GB" w:eastAsia="fi-FI"/>
              </w:rPr>
            </w:pPr>
          </w:p>
          <w:p w14:paraId="7E8724E3"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color w:val="000000" w:themeColor="text1"/>
                <w:sz w:val="20"/>
                <w:szCs w:val="20"/>
                <w:lang w:val="en-GB" w:eastAsia="fi-FI"/>
              </w:rPr>
              <w:t>Virus name</w:t>
            </w:r>
            <w:r>
              <w:rPr>
                <w:rFonts w:ascii="Aptos" w:hAnsi="Aptos" w:cstheme="minorHAnsi"/>
                <w:color w:val="000000" w:themeColor="text1"/>
                <w:sz w:val="20"/>
                <w:szCs w:val="20"/>
                <w:lang w:val="en-GB" w:eastAsia="fi-FI"/>
              </w:rPr>
              <w:t xml:space="preserve">: </w:t>
            </w:r>
            <w:r>
              <w:rPr>
                <w:rFonts w:ascii="Aptos" w:hAnsi="Aptos" w:cstheme="minorHAnsi"/>
                <w:sz w:val="20"/>
                <w:szCs w:val="20"/>
              </w:rPr>
              <w:t>Zinnia mild mottle virus (</w:t>
            </w:r>
            <w:proofErr w:type="spellStart"/>
            <w:r>
              <w:rPr>
                <w:rFonts w:ascii="Aptos" w:hAnsi="Aptos" w:cstheme="minorHAnsi"/>
                <w:sz w:val="20"/>
                <w:szCs w:val="20"/>
              </w:rPr>
              <w:t>ZiMMV</w:t>
            </w:r>
            <w:proofErr w:type="spellEnd"/>
            <w:r>
              <w:rPr>
                <w:rFonts w:ascii="Aptos" w:hAnsi="Aptos" w:cstheme="minorHAnsi"/>
                <w:sz w:val="20"/>
                <w:szCs w:val="20"/>
              </w:rPr>
              <w:t xml:space="preserve">) </w:t>
            </w:r>
          </w:p>
          <w:p w14:paraId="219F03FD"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sz w:val="20"/>
                <w:szCs w:val="20"/>
              </w:rPr>
            </w:pPr>
            <w:r>
              <w:rPr>
                <w:rFonts w:ascii="Aptos" w:hAnsi="Aptos" w:cstheme="minorHAnsi"/>
                <w:b/>
                <w:bCs/>
                <w:sz w:val="20"/>
                <w:szCs w:val="20"/>
              </w:rPr>
              <w:t>Species name:</w:t>
            </w:r>
            <w:r>
              <w:rPr>
                <w:rFonts w:ascii="Aptos" w:hAnsi="Aptos" w:cstheme="minorHAnsi"/>
                <w:i/>
                <w:iCs/>
                <w:color w:val="000000"/>
                <w:sz w:val="20"/>
                <w:szCs w:val="20"/>
                <w:shd w:val="clear" w:color="auto" w:fill="FFFFFF"/>
              </w:rPr>
              <w:t xml:space="preserve"> “Potyvirus </w:t>
            </w:r>
            <w:proofErr w:type="spellStart"/>
            <w:r>
              <w:rPr>
                <w:rFonts w:ascii="Aptos" w:hAnsi="Aptos" w:cstheme="minorHAnsi"/>
                <w:i/>
                <w:iCs/>
                <w:sz w:val="20"/>
                <w:szCs w:val="20"/>
                <w:shd w:val="clear" w:color="auto" w:fill="FFFFFF"/>
              </w:rPr>
              <w:t>zinniae</w:t>
            </w:r>
            <w:proofErr w:type="spellEnd"/>
            <w:r>
              <w:rPr>
                <w:rFonts w:ascii="Aptos" w:hAnsi="Aptos" w:cstheme="minorHAnsi"/>
                <w:i/>
                <w:iCs/>
                <w:color w:val="000000"/>
                <w:sz w:val="20"/>
                <w:szCs w:val="20"/>
                <w:shd w:val="clear" w:color="auto" w:fill="FFFFFF"/>
              </w:rPr>
              <w:t>”</w:t>
            </w:r>
          </w:p>
          <w:p w14:paraId="6C68CD8F"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sz w:val="20"/>
                <w:szCs w:val="20"/>
              </w:rPr>
            </w:pPr>
            <w:r>
              <w:rPr>
                <w:rFonts w:ascii="Aptos" w:hAnsi="Aptos" w:cstheme="minorHAnsi"/>
                <w:b/>
                <w:bCs/>
                <w:sz w:val="20"/>
                <w:szCs w:val="20"/>
              </w:rPr>
              <w:t xml:space="preserve">Genus: </w:t>
            </w:r>
            <w:r>
              <w:rPr>
                <w:rFonts w:ascii="Aptos" w:hAnsi="Aptos" w:cstheme="minorHAnsi"/>
                <w:i/>
                <w:iCs/>
                <w:sz w:val="20"/>
                <w:szCs w:val="20"/>
              </w:rPr>
              <w:t>Potyvirus</w:t>
            </w:r>
          </w:p>
          <w:p w14:paraId="0BA2E030"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000000" w:themeColor="text1"/>
                <w:sz w:val="20"/>
                <w:szCs w:val="20"/>
                <w:lang w:val="en-GB" w:eastAsia="fi-FI"/>
              </w:rPr>
            </w:pPr>
            <w:r>
              <w:rPr>
                <w:rFonts w:ascii="Aptos" w:hAnsi="Aptos" w:cstheme="minorHAnsi"/>
                <w:b/>
                <w:bCs/>
                <w:color w:val="000000" w:themeColor="text1"/>
                <w:sz w:val="20"/>
                <w:szCs w:val="20"/>
                <w:lang w:val="en-GB" w:eastAsia="fi-FI"/>
              </w:rPr>
              <w:t>Origin of name:</w:t>
            </w:r>
            <w:r>
              <w:rPr>
                <w:rFonts w:ascii="Aptos" w:hAnsi="Aptos" w:cstheme="minorHAnsi"/>
                <w:color w:val="000000" w:themeColor="text1"/>
                <w:sz w:val="20"/>
                <w:szCs w:val="20"/>
                <w:lang w:val="en-GB" w:eastAsia="fi-FI"/>
              </w:rPr>
              <w:t xml:space="preserve"> Species name derived from the host in which it was first discovered. </w:t>
            </w:r>
          </w:p>
          <w:p w14:paraId="027F4105"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color w:val="000000" w:themeColor="text1"/>
                <w:sz w:val="20"/>
                <w:szCs w:val="20"/>
                <w:lang w:val="en-GB" w:eastAsia="fi-FI"/>
              </w:rPr>
            </w:pPr>
          </w:p>
          <w:p w14:paraId="66EE1D67"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bCs/>
                <w:sz w:val="20"/>
                <w:szCs w:val="20"/>
                <w:lang w:val="en-GB" w:eastAsia="fi-FI"/>
              </w:rPr>
            </w:pPr>
            <w:r>
              <w:rPr>
                <w:rFonts w:ascii="Aptos" w:hAnsi="Aptos" w:cstheme="minorHAnsi"/>
                <w:b/>
                <w:bCs/>
                <w:sz w:val="20"/>
                <w:szCs w:val="20"/>
                <w:lang w:val="en-GB" w:eastAsia="fi-FI"/>
              </w:rPr>
              <w:t>Isolates for which complete genomes are available:</w:t>
            </w:r>
          </w:p>
          <w:p w14:paraId="57EAE84A" w14:textId="77777777" w:rsidR="0014109F" w:rsidRDefault="00333D89">
            <w:pPr>
              <w:pStyle w:val="HTMLPreformatted"/>
              <w:rPr>
                <w:rFonts w:ascii="Aptos" w:hAnsi="Aptos" w:cstheme="minorHAnsi"/>
                <w:color w:val="C00000"/>
                <w:lang w:val="en-US"/>
              </w:rPr>
            </w:pPr>
            <w:r>
              <w:rPr>
                <w:rFonts w:ascii="Aptos" w:hAnsi="Aptos" w:cstheme="minorHAnsi"/>
              </w:rPr>
              <w:t>Zinnia mild mottle virus, isolate YZ2021 (OR838794)</w:t>
            </w:r>
            <w:r>
              <w:rPr>
                <w:rFonts w:ascii="Aptos" w:hAnsi="Aptos" w:cstheme="minorHAnsi"/>
                <w:lang w:val="en-US"/>
              </w:rPr>
              <w:t xml:space="preserve"> – exemplar isolate</w:t>
            </w:r>
          </w:p>
          <w:p w14:paraId="69DE30A1" w14:textId="77777777" w:rsidR="0014109F" w:rsidRDefault="0014109F">
            <w:pPr>
              <w:pStyle w:val="HTMLPreformatted"/>
              <w:rPr>
                <w:rFonts w:ascii="Aptos" w:hAnsi="Aptos" w:cstheme="minorHAnsi"/>
                <w:b/>
                <w:color w:val="C00000"/>
                <w:lang w:val="en-US"/>
              </w:rPr>
            </w:pPr>
          </w:p>
          <w:p w14:paraId="0BFC70D9" w14:textId="77777777" w:rsidR="0014109F" w:rsidRDefault="00333D89">
            <w:pPr>
              <w:pStyle w:val="HTMLPreformatted"/>
              <w:rPr>
                <w:rFonts w:ascii="Aptos" w:hAnsi="Aptos" w:cstheme="minorHAnsi"/>
                <w:i/>
                <w:iCs/>
                <w:color w:val="C00000"/>
                <w:lang w:eastAsia="en-GB"/>
              </w:rPr>
            </w:pPr>
            <w:r>
              <w:rPr>
                <w:rFonts w:ascii="Aptos" w:hAnsi="Aptos" w:cstheme="minorHAnsi"/>
                <w:b/>
                <w:lang w:val="en-GB"/>
              </w:rPr>
              <w:t>Original hosts</w:t>
            </w:r>
            <w:r>
              <w:rPr>
                <w:rFonts w:ascii="Aptos" w:hAnsi="Aptos" w:cstheme="minorHAnsi"/>
                <w:lang w:val="en-GB"/>
              </w:rPr>
              <w:t>:</w:t>
            </w:r>
            <w:r>
              <w:rPr>
                <w:rFonts w:ascii="Aptos" w:hAnsi="Aptos" w:cstheme="minorHAnsi"/>
                <w:i/>
                <w:color w:val="C00000"/>
                <w:shd w:val="clear" w:color="auto" w:fill="FFFFFF"/>
              </w:rPr>
              <w:t xml:space="preserve"> </w:t>
            </w:r>
          </w:p>
          <w:p w14:paraId="6E81FEEF" w14:textId="77777777" w:rsidR="0014109F" w:rsidRDefault="00333D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i/>
                <w:iCs/>
                <w:sz w:val="20"/>
                <w:szCs w:val="20"/>
                <w:lang w:eastAsia="en-GB"/>
              </w:rPr>
            </w:pPr>
            <w:r>
              <w:rPr>
                <w:rFonts w:ascii="Aptos" w:hAnsi="Aptos" w:cstheme="minorHAnsi"/>
                <w:i/>
                <w:iCs/>
                <w:sz w:val="20"/>
                <w:szCs w:val="20"/>
                <w:lang w:eastAsia="en-GB"/>
              </w:rPr>
              <w:t>Zinnia elegans</w:t>
            </w:r>
            <w:r>
              <w:rPr>
                <w:rFonts w:ascii="Aptos" w:hAnsi="Aptos" w:cstheme="minorHAnsi"/>
                <w:sz w:val="20"/>
                <w:szCs w:val="20"/>
                <w:lang w:eastAsia="en-GB"/>
              </w:rPr>
              <w:t xml:space="preserve"> (common zinnia) in China</w:t>
            </w:r>
          </w:p>
          <w:p w14:paraId="0C1E0951" w14:textId="77777777" w:rsidR="0014109F" w:rsidRDefault="001410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color w:val="C00000"/>
                <w:sz w:val="20"/>
                <w:szCs w:val="20"/>
                <w:lang w:eastAsia="fi-FI"/>
              </w:rPr>
            </w:pPr>
          </w:p>
          <w:p w14:paraId="775830E1" w14:textId="77777777" w:rsidR="0014109F" w:rsidRDefault="00333D89">
            <w:pPr>
              <w:pStyle w:val="HTMLPreformatted"/>
              <w:shd w:val="clear" w:color="auto" w:fill="FFFFFF"/>
              <w:rPr>
                <w:rStyle w:val="feature"/>
                <w:rFonts w:ascii="Aptos" w:hAnsi="Aptos" w:cstheme="minorHAnsi"/>
                <w:b/>
                <w:bCs/>
                <w:lang w:val="en-GB"/>
              </w:rPr>
            </w:pPr>
            <w:r>
              <w:rPr>
                <w:rStyle w:val="feature"/>
                <w:rFonts w:ascii="Aptos" w:hAnsi="Aptos" w:cstheme="minorHAnsi"/>
                <w:b/>
                <w:bCs/>
                <w:lang w:val="en-GB"/>
              </w:rPr>
              <w:t>Justification for creating a new species:</w:t>
            </w:r>
          </w:p>
          <w:p w14:paraId="0D581A62" w14:textId="725B5D92" w:rsidR="0014109F" w:rsidRDefault="00333D89">
            <w:pPr>
              <w:rPr>
                <w:rFonts w:ascii="Aptos" w:hAnsi="Aptos" w:cstheme="minorHAnsi"/>
                <w:sz w:val="20"/>
                <w:szCs w:val="20"/>
                <w:lang w:val="en-GB"/>
              </w:rPr>
            </w:pPr>
            <w:r>
              <w:rPr>
                <w:rFonts w:ascii="Aptos" w:hAnsi="Aptos" w:cstheme="minorHAnsi"/>
                <w:sz w:val="20"/>
                <w:szCs w:val="20"/>
                <w:lang w:val="en-GB"/>
              </w:rPr>
              <w:t>High</w:t>
            </w:r>
            <w:r>
              <w:rPr>
                <w:rFonts w:ascii="Aptos" w:eastAsia="SimSun" w:hAnsi="Aptos" w:cstheme="minorHAnsi" w:hint="eastAsia"/>
                <w:sz w:val="20"/>
                <w:szCs w:val="20"/>
                <w:lang w:eastAsia="zh-CN"/>
              </w:rPr>
              <w:t>-</w:t>
            </w:r>
            <w:r>
              <w:rPr>
                <w:rFonts w:ascii="Aptos" w:hAnsi="Aptos" w:cstheme="minorHAnsi"/>
                <w:sz w:val="20"/>
                <w:szCs w:val="20"/>
                <w:lang w:val="en-GB"/>
              </w:rPr>
              <w:t>through</w:t>
            </w:r>
            <w:r>
              <w:rPr>
                <w:rFonts w:ascii="Aptos" w:eastAsia="SimSun" w:hAnsi="Aptos" w:cstheme="minorHAnsi" w:hint="eastAsia"/>
                <w:sz w:val="20"/>
                <w:szCs w:val="20"/>
                <w:lang w:eastAsia="zh-CN"/>
              </w:rPr>
              <w:t xml:space="preserve"> </w:t>
            </w:r>
            <w:r>
              <w:rPr>
                <w:rFonts w:ascii="Aptos" w:hAnsi="Aptos" w:cstheme="minorHAnsi"/>
                <w:sz w:val="20"/>
                <w:szCs w:val="20"/>
                <w:lang w:val="en-GB"/>
              </w:rPr>
              <w:t xml:space="preserve">put sequencing identified the near complete viral genome, with a typical potyvirus organization, from </w:t>
            </w:r>
            <w:r>
              <w:rPr>
                <w:rFonts w:ascii="Aptos" w:hAnsi="Aptos" w:cstheme="minorHAnsi"/>
                <w:i/>
                <w:iCs/>
                <w:sz w:val="20"/>
                <w:szCs w:val="20"/>
                <w:lang w:val="en-GB"/>
              </w:rPr>
              <w:t>Zinnia elegans</w:t>
            </w:r>
            <w:r>
              <w:rPr>
                <w:rFonts w:ascii="Aptos" w:hAnsi="Aptos" w:cstheme="minorHAnsi"/>
                <w:sz w:val="20"/>
                <w:szCs w:val="20"/>
                <w:lang w:val="en-GB"/>
              </w:rPr>
              <w:t xml:space="preserve"> plants displaying severe leaf mottling and flower curling. Cucumber mosaic virus was found co-infecting the symptomatic plants. Later, RT-PCR using </w:t>
            </w:r>
            <w:proofErr w:type="spellStart"/>
            <w:r>
              <w:rPr>
                <w:rFonts w:ascii="Aptos" w:hAnsi="Aptos" w:cstheme="minorHAnsi"/>
                <w:sz w:val="20"/>
                <w:szCs w:val="20"/>
                <w:lang w:val="en-GB"/>
              </w:rPr>
              <w:t>ZiMMV</w:t>
            </w:r>
            <w:proofErr w:type="spellEnd"/>
            <w:r>
              <w:rPr>
                <w:rFonts w:ascii="Aptos" w:hAnsi="Aptos" w:cstheme="minorHAnsi"/>
                <w:sz w:val="20"/>
                <w:szCs w:val="20"/>
                <w:lang w:val="en-GB"/>
              </w:rPr>
              <w:t xml:space="preserve">-specific primers, and serological detection of </w:t>
            </w:r>
            <w:proofErr w:type="spellStart"/>
            <w:r>
              <w:rPr>
                <w:rFonts w:ascii="Aptos" w:hAnsi="Aptos" w:cstheme="minorHAnsi"/>
                <w:sz w:val="20"/>
                <w:szCs w:val="20"/>
                <w:lang w:val="en-GB"/>
              </w:rPr>
              <w:t>ZiMMV</w:t>
            </w:r>
            <w:proofErr w:type="spellEnd"/>
            <w:r>
              <w:rPr>
                <w:rFonts w:ascii="Aptos" w:hAnsi="Aptos" w:cstheme="minorHAnsi"/>
                <w:sz w:val="20"/>
                <w:szCs w:val="20"/>
                <w:lang w:val="en-GB"/>
              </w:rPr>
              <w:t xml:space="preserve"> coat protein confirmed infection in other symptomatic zinnia samples. The full genome was confirmed from sequencing three overlapping cDNA clones [coupled with 5’/3’RACE] derived from RT-PCR of total RNAs from </w:t>
            </w:r>
            <w:proofErr w:type="spellStart"/>
            <w:r>
              <w:rPr>
                <w:rFonts w:ascii="Aptos" w:hAnsi="Aptos" w:cstheme="minorHAnsi"/>
                <w:sz w:val="20"/>
                <w:szCs w:val="20"/>
                <w:lang w:val="en-GB"/>
              </w:rPr>
              <w:t>ZiMMV</w:t>
            </w:r>
            <w:proofErr w:type="spellEnd"/>
            <w:r>
              <w:rPr>
                <w:rFonts w:ascii="Aptos" w:hAnsi="Aptos" w:cstheme="minorHAnsi"/>
                <w:sz w:val="20"/>
                <w:szCs w:val="20"/>
                <w:lang w:val="en-GB"/>
              </w:rPr>
              <w:t xml:space="preserve">-infected plants. </w:t>
            </w:r>
          </w:p>
          <w:p w14:paraId="07F8D1C9" w14:textId="2020B487" w:rsidR="0014109F" w:rsidRDefault="00333D89">
            <w:pPr>
              <w:rPr>
                <w:rFonts w:ascii="Aptos" w:hAnsi="Aptos" w:cstheme="minorHAnsi"/>
                <w:color w:val="C00000"/>
                <w:sz w:val="20"/>
                <w:szCs w:val="20"/>
                <w:lang w:val="en-GB"/>
              </w:rPr>
            </w:pPr>
            <w:r>
              <w:rPr>
                <w:rFonts w:ascii="Aptos" w:hAnsi="Aptos" w:cstheme="minorHAnsi"/>
                <w:sz w:val="20"/>
                <w:szCs w:val="20"/>
                <w:lang w:val="en-GB"/>
              </w:rPr>
              <w:t>The complete genome sequence of the YZ2021 isolate is 9,979 nt long. It contains a large open reading frame encoding a 3,202-aa polyprotein, with a 5´ UTR of 109 nt and a 261-long nt 3´ UTR. ZiMMV-YZ2021 clustered in a monophyletic clade with several potyviruses, including lettuce mosaic virus (LMV), turnip mosaic virus, wild onion symptomless virus, and Narcissus yellow stripe virus. In pairwise analysis, the ZiMMV-YZ2021 viral genome had &lt;52% nt identity and &lt;47% aa identity with other potyviruses. LMV was the closest relative (54.7% complete genome and 47.8% polyprotein pairwise identity, with &lt;63% nt and &lt;65% aa pairwise identity with individual potyviral genes and their respective proteins).</w:t>
            </w:r>
          </w:p>
          <w:p w14:paraId="6F94B7A0" w14:textId="77777777" w:rsidR="0014109F" w:rsidRDefault="0014109F">
            <w:pPr>
              <w:rPr>
                <w:rFonts w:ascii="Aptos" w:hAnsi="Aptos" w:cstheme="minorHAnsi"/>
                <w:color w:val="C00000"/>
                <w:sz w:val="20"/>
                <w:szCs w:val="20"/>
                <w:shd w:val="clear" w:color="auto" w:fill="FFFFFF"/>
              </w:rPr>
            </w:pPr>
          </w:p>
          <w:p w14:paraId="37556A63" w14:textId="77777777" w:rsidR="0014109F" w:rsidRDefault="00333D89">
            <w:pPr>
              <w:autoSpaceDE w:val="0"/>
              <w:autoSpaceDN w:val="0"/>
              <w:adjustRightInd w:val="0"/>
              <w:rPr>
                <w:rFonts w:ascii="Aptos" w:hAnsi="Aptos" w:cstheme="minorHAnsi"/>
                <w:color w:val="C00000"/>
                <w:sz w:val="20"/>
                <w:szCs w:val="20"/>
                <w:lang w:val="en-GB"/>
              </w:rPr>
            </w:pPr>
            <w:r>
              <w:rPr>
                <w:rFonts w:ascii="Aptos" w:hAnsi="Aptos" w:cstheme="minorHAnsi"/>
                <w:b/>
                <w:sz w:val="20"/>
                <w:szCs w:val="20"/>
                <w:lang w:val="en-GB"/>
              </w:rPr>
              <w:t>Proteins and motifs</w:t>
            </w:r>
            <w:r>
              <w:rPr>
                <w:rFonts w:ascii="Aptos" w:hAnsi="Aptos" w:cstheme="minorHAnsi"/>
                <w:sz w:val="20"/>
                <w:szCs w:val="20"/>
                <w:lang w:val="en-GB"/>
              </w:rPr>
              <w:t>:</w:t>
            </w:r>
            <w:r>
              <w:rPr>
                <w:rFonts w:ascii="Aptos" w:hAnsi="Aptos" w:cstheme="minorHAnsi"/>
                <w:color w:val="C00000"/>
                <w:sz w:val="20"/>
                <w:szCs w:val="20"/>
                <w:lang w:val="en-GB"/>
              </w:rPr>
              <w:t xml:space="preserve"> </w:t>
            </w:r>
          </w:p>
          <w:p w14:paraId="62DF3C24" w14:textId="38C13AE3" w:rsidR="0014109F" w:rsidRDefault="00333D89">
            <w:pPr>
              <w:rPr>
                <w:rFonts w:ascii="Aptos" w:hAnsi="Aptos" w:cstheme="minorHAnsi"/>
                <w:color w:val="C00000"/>
                <w:sz w:val="20"/>
                <w:szCs w:val="20"/>
                <w:lang w:val="en-GB"/>
              </w:rPr>
            </w:pPr>
            <w:r>
              <w:rPr>
                <w:rFonts w:ascii="Aptos" w:hAnsi="Aptos" w:cstheme="minorHAnsi"/>
                <w:sz w:val="20"/>
                <w:szCs w:val="20"/>
                <w:lang w:val="en-GB"/>
              </w:rPr>
              <w:t xml:space="preserve">The large open reading frame (ORF, nt 110–9718) encodes the 3,202-aa polyprotein which is predicted to be processed into the typical 10 mature proteins (P1, HC-Pro, P3, 6K1, CI, 6K2, </w:t>
            </w:r>
            <w:proofErr w:type="spellStart"/>
            <w:r>
              <w:rPr>
                <w:rFonts w:ascii="Aptos" w:hAnsi="Aptos" w:cstheme="minorHAnsi"/>
                <w:sz w:val="20"/>
                <w:szCs w:val="20"/>
                <w:lang w:val="en-GB"/>
              </w:rPr>
              <w:t>VPg</w:t>
            </w:r>
            <w:proofErr w:type="spellEnd"/>
            <w:r>
              <w:rPr>
                <w:rFonts w:ascii="Aptos" w:hAnsi="Aptos" w:cstheme="minorHAnsi"/>
                <w:sz w:val="20"/>
                <w:szCs w:val="20"/>
                <w:lang w:val="en-GB"/>
              </w:rPr>
              <w:t xml:space="preserve">, </w:t>
            </w:r>
            <w:proofErr w:type="spellStart"/>
            <w:r>
              <w:rPr>
                <w:rFonts w:ascii="Aptos" w:hAnsi="Aptos" w:cstheme="minorHAnsi"/>
                <w:sz w:val="20"/>
                <w:szCs w:val="20"/>
                <w:lang w:val="en-GB"/>
              </w:rPr>
              <w:t>NIa</w:t>
            </w:r>
            <w:proofErr w:type="spellEnd"/>
            <w:r>
              <w:rPr>
                <w:rFonts w:ascii="Aptos" w:hAnsi="Aptos" w:cstheme="minorHAnsi"/>
                <w:sz w:val="20"/>
                <w:szCs w:val="20"/>
                <w:lang w:val="en-GB"/>
              </w:rPr>
              <w:t xml:space="preserve">,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 and CP) through cleavage at nine predicted sites. The P1/HC-Pro junction (MQHY/G) is cleaved by the P1 serine proteinase, while the HC-Pro/P3 site (YYVG/G) is processed by the HC-Pro cysteine proteinase. The remaining seven cleavage sites (P3/6K1 to </w:t>
            </w:r>
            <w:proofErr w:type="spellStart"/>
            <w:r>
              <w:rPr>
                <w:rFonts w:ascii="Aptos" w:hAnsi="Aptos" w:cstheme="minorHAnsi"/>
                <w:sz w:val="20"/>
                <w:szCs w:val="20"/>
                <w:lang w:val="en-GB"/>
              </w:rPr>
              <w:t>NIb</w:t>
            </w:r>
            <w:proofErr w:type="spellEnd"/>
            <w:r>
              <w:rPr>
                <w:rFonts w:ascii="Aptos" w:hAnsi="Aptos" w:cstheme="minorHAnsi"/>
                <w:sz w:val="20"/>
                <w:szCs w:val="20"/>
                <w:lang w:val="en-GB"/>
              </w:rPr>
              <w:t xml:space="preserve">/CP) with VKFQ/S, VRFQ/S, VRFQ/S, VKFQ/G, FEAK/S, VRHQ/S, and RFQA/D dipeptides, respectively, are all mediated by the </w:t>
            </w:r>
            <w:proofErr w:type="spellStart"/>
            <w:r>
              <w:rPr>
                <w:rFonts w:ascii="Aptos" w:hAnsi="Aptos" w:cstheme="minorHAnsi"/>
                <w:sz w:val="20"/>
                <w:szCs w:val="20"/>
                <w:lang w:val="en-GB"/>
              </w:rPr>
              <w:t>NIa</w:t>
            </w:r>
            <w:proofErr w:type="spellEnd"/>
            <w:r>
              <w:rPr>
                <w:rFonts w:ascii="Aptos" w:hAnsi="Aptos" w:cstheme="minorHAnsi"/>
                <w:sz w:val="20"/>
                <w:szCs w:val="20"/>
                <w:lang w:val="en-GB"/>
              </w:rPr>
              <w:t xml:space="preserve">-Pro cysteine proteinase. In addition, the putative P3N-PIPO ORF was identified that includes the frameshift </w:t>
            </w:r>
            <w:r>
              <w:rPr>
                <w:rFonts w:ascii="Aptos" w:hAnsi="Aptos" w:cstheme="minorHAnsi"/>
                <w:sz w:val="20"/>
                <w:szCs w:val="20"/>
              </w:rPr>
              <w:t>sequence motif GAAAAAA starting at nt 3101.</w:t>
            </w:r>
          </w:p>
          <w:p w14:paraId="29132BAA" w14:textId="77777777" w:rsidR="0014109F" w:rsidRDefault="0014109F">
            <w:pPr>
              <w:pStyle w:val="CommentText"/>
              <w:rPr>
                <w:rFonts w:ascii="Aptos" w:hAnsi="Aptos" w:cstheme="minorHAnsi"/>
                <w:b/>
                <w:color w:val="C00000"/>
                <w:lang w:val="en-GB"/>
              </w:rPr>
            </w:pPr>
          </w:p>
          <w:p w14:paraId="5F7ED287" w14:textId="1C58C43A" w:rsidR="0014109F" w:rsidRDefault="00333D89">
            <w:pPr>
              <w:pStyle w:val="CommentText"/>
              <w:rPr>
                <w:rFonts w:ascii="Aptos" w:hAnsi="Aptos" w:cstheme="minorHAnsi"/>
                <w:lang w:val="en-GB"/>
              </w:rPr>
            </w:pPr>
            <w:r>
              <w:rPr>
                <w:rFonts w:ascii="Aptos" w:hAnsi="Aptos" w:cstheme="minorHAnsi"/>
                <w:b/>
                <w:lang w:val="en-GB"/>
              </w:rPr>
              <w:t>Natural transmission</w:t>
            </w:r>
            <w:r>
              <w:rPr>
                <w:rFonts w:ascii="Aptos" w:hAnsi="Aptos" w:cstheme="minorHAnsi"/>
                <w:lang w:val="en-GB"/>
              </w:rPr>
              <w:t>:</w:t>
            </w:r>
            <w:r>
              <w:rPr>
                <w:rFonts w:ascii="Aptos" w:hAnsi="Aptos" w:cstheme="minorHAnsi"/>
                <w:color w:val="C00000"/>
                <w:lang w:val="en-GB"/>
              </w:rPr>
              <w:t xml:space="preserve"> </w:t>
            </w:r>
            <w:r>
              <w:rPr>
                <w:rFonts w:ascii="Aptos" w:hAnsi="Aptos" w:cstheme="minorHAnsi"/>
                <w:color w:val="C00000"/>
                <w:lang w:val="en-GB"/>
              </w:rPr>
              <w:br/>
            </w:r>
            <w:r w:rsidRPr="00AE0D1D">
              <w:rPr>
                <w:rFonts w:ascii="Aptos" w:hAnsi="Aptos" w:cstheme="minorHAnsi"/>
                <w:lang w:val="en-GB"/>
              </w:rPr>
              <w:t>Unknown.</w:t>
            </w:r>
            <w:r w:rsidRPr="00AE0D1D">
              <w:rPr>
                <w:rFonts w:ascii="Aptos" w:hAnsi="Aptos" w:cstheme="minorHAnsi"/>
              </w:rPr>
              <w:t xml:space="preserve"> The motif PTK was present in the HC-Pro and the DAG motif in the coat protein</w:t>
            </w:r>
            <w:r w:rsidR="00D371EF" w:rsidRPr="00AE0D1D">
              <w:rPr>
                <w:rFonts w:ascii="Aptos" w:hAnsi="Aptos" w:cstheme="minorHAnsi"/>
              </w:rPr>
              <w:t>, suggesting a possible aphid vector</w:t>
            </w:r>
            <w:r w:rsidRPr="00AE0D1D">
              <w:rPr>
                <w:rFonts w:ascii="Aptos" w:hAnsi="Aptos" w:cstheme="minorHAnsi"/>
              </w:rPr>
              <w:t>.</w:t>
            </w:r>
            <w:r>
              <w:rPr>
                <w:rFonts w:ascii="Aptos" w:hAnsi="Aptos" w:cstheme="minorHAnsi"/>
              </w:rPr>
              <w:t xml:space="preserve"> </w:t>
            </w:r>
          </w:p>
          <w:p w14:paraId="1F5F609C" w14:textId="77777777" w:rsidR="0014109F" w:rsidRDefault="0014109F">
            <w:pPr>
              <w:rPr>
                <w:rFonts w:ascii="Aptos" w:hAnsi="Aptos" w:cstheme="minorHAnsi"/>
                <w:b/>
                <w:color w:val="C00000"/>
                <w:sz w:val="20"/>
                <w:szCs w:val="20"/>
                <w:lang w:val="en-GB"/>
              </w:rPr>
            </w:pPr>
          </w:p>
          <w:p w14:paraId="2909F2CD" w14:textId="77777777" w:rsidR="0014109F" w:rsidRDefault="00333D89">
            <w:pPr>
              <w:rPr>
                <w:rFonts w:ascii="Aptos" w:hAnsi="Aptos" w:cstheme="minorHAnsi"/>
                <w:sz w:val="20"/>
                <w:szCs w:val="20"/>
                <w:lang w:val="en-GB"/>
              </w:rPr>
            </w:pPr>
            <w:r>
              <w:rPr>
                <w:rFonts w:ascii="Aptos" w:hAnsi="Aptos" w:cstheme="minorHAnsi"/>
                <w:b/>
                <w:sz w:val="20"/>
                <w:szCs w:val="20"/>
                <w:lang w:val="en-GB"/>
              </w:rPr>
              <w:t>Additional information</w:t>
            </w:r>
            <w:r>
              <w:rPr>
                <w:rFonts w:ascii="Aptos" w:hAnsi="Aptos" w:cstheme="minorHAnsi"/>
                <w:sz w:val="20"/>
                <w:szCs w:val="20"/>
                <w:lang w:val="en-GB"/>
              </w:rPr>
              <w:t>:</w:t>
            </w:r>
          </w:p>
          <w:p w14:paraId="7DB469CD" w14:textId="3763BB8A" w:rsidR="0014109F" w:rsidRDefault="00333D89">
            <w:pPr>
              <w:rPr>
                <w:rFonts w:ascii="Aptos" w:hAnsi="Aptos" w:cstheme="minorHAnsi"/>
                <w:sz w:val="20"/>
                <w:szCs w:val="20"/>
                <w:lang w:val="en-GB"/>
              </w:rPr>
            </w:pPr>
            <w:r>
              <w:rPr>
                <w:rFonts w:ascii="Aptos" w:hAnsi="Aptos" w:cstheme="minorHAnsi"/>
                <w:sz w:val="20"/>
                <w:szCs w:val="20"/>
                <w:lang w:val="en-GB"/>
              </w:rPr>
              <w:t xml:space="preserve">An infectious </w:t>
            </w:r>
            <w:proofErr w:type="spellStart"/>
            <w:r>
              <w:rPr>
                <w:rFonts w:ascii="Aptos" w:hAnsi="Aptos" w:cstheme="minorHAnsi"/>
                <w:sz w:val="20"/>
                <w:szCs w:val="20"/>
                <w:lang w:val="en-GB"/>
              </w:rPr>
              <w:t>ZiMMV</w:t>
            </w:r>
            <w:proofErr w:type="spellEnd"/>
            <w:r>
              <w:rPr>
                <w:rFonts w:ascii="Aptos" w:hAnsi="Aptos" w:cstheme="minorHAnsi"/>
                <w:sz w:val="20"/>
                <w:szCs w:val="20"/>
                <w:lang w:val="en-GB"/>
              </w:rPr>
              <w:t xml:space="preserve"> clone [</w:t>
            </w:r>
            <w:proofErr w:type="spellStart"/>
            <w:r>
              <w:rPr>
                <w:rFonts w:ascii="Aptos" w:hAnsi="Aptos" w:cstheme="minorHAnsi"/>
                <w:sz w:val="20"/>
                <w:szCs w:val="20"/>
                <w:lang w:val="en-GB"/>
              </w:rPr>
              <w:t>ZiMMV-eGFP</w:t>
            </w:r>
            <w:proofErr w:type="spellEnd"/>
            <w:r>
              <w:rPr>
                <w:rFonts w:ascii="Aptos" w:hAnsi="Aptos" w:cstheme="minorHAnsi"/>
                <w:sz w:val="20"/>
                <w:szCs w:val="20"/>
                <w:lang w:val="en-GB"/>
              </w:rPr>
              <w:t xml:space="preserve">] was able to systemically infect and caused similar, yet milder, symptoms in </w:t>
            </w:r>
            <w:r>
              <w:rPr>
                <w:rFonts w:ascii="Aptos" w:hAnsi="Aptos" w:cstheme="minorHAnsi"/>
                <w:i/>
                <w:iCs/>
                <w:sz w:val="20"/>
                <w:szCs w:val="20"/>
                <w:lang w:val="en-GB"/>
              </w:rPr>
              <w:t>Agrobacterium</w:t>
            </w:r>
            <w:r>
              <w:rPr>
                <w:rFonts w:ascii="Aptos" w:hAnsi="Aptos" w:cstheme="minorHAnsi"/>
                <w:sz w:val="20"/>
                <w:szCs w:val="20"/>
                <w:lang w:val="en-GB"/>
              </w:rPr>
              <w:t xml:space="preserve">-mediated inoculation of zinnia plants, and was able to locally infect </w:t>
            </w:r>
            <w:r>
              <w:rPr>
                <w:rFonts w:ascii="Aptos" w:hAnsi="Aptos" w:cstheme="minorHAnsi"/>
                <w:i/>
                <w:iCs/>
                <w:sz w:val="20"/>
                <w:szCs w:val="20"/>
                <w:lang w:val="en-GB"/>
              </w:rPr>
              <w:t>Helianthus annuus</w:t>
            </w:r>
            <w:r>
              <w:rPr>
                <w:rFonts w:ascii="Aptos" w:hAnsi="Aptos" w:cstheme="minorHAnsi"/>
                <w:sz w:val="20"/>
                <w:szCs w:val="20"/>
                <w:lang w:val="en-GB"/>
              </w:rPr>
              <w:t xml:space="preserve">, but did not infect </w:t>
            </w:r>
            <w:r>
              <w:rPr>
                <w:rFonts w:ascii="Aptos" w:hAnsi="Aptos" w:cstheme="minorHAnsi"/>
                <w:i/>
                <w:iCs/>
                <w:sz w:val="20"/>
                <w:szCs w:val="20"/>
                <w:lang w:val="en-GB"/>
              </w:rPr>
              <w:t>Chrysanthemum</w:t>
            </w:r>
            <w:r>
              <w:rPr>
                <w:rFonts w:ascii="Aptos" w:hAnsi="Aptos" w:cstheme="minorHAnsi"/>
                <w:sz w:val="20"/>
                <w:szCs w:val="20"/>
                <w:lang w:val="en-GB"/>
              </w:rPr>
              <w:t xml:space="preserve"> cv. </w:t>
            </w:r>
            <w:proofErr w:type="spellStart"/>
            <w:r>
              <w:rPr>
                <w:rFonts w:ascii="Aptos" w:hAnsi="Aptos" w:cstheme="minorHAnsi"/>
                <w:sz w:val="20"/>
                <w:szCs w:val="20"/>
                <w:lang w:val="en-GB"/>
              </w:rPr>
              <w:t>Shenma</w:t>
            </w:r>
            <w:proofErr w:type="spellEnd"/>
            <w:r>
              <w:rPr>
                <w:rFonts w:ascii="Aptos" w:hAnsi="Aptos" w:cstheme="minorHAnsi"/>
                <w:sz w:val="20"/>
                <w:szCs w:val="20"/>
                <w:lang w:val="en-GB"/>
              </w:rPr>
              <w:t xml:space="preserve">, </w:t>
            </w:r>
            <w:r>
              <w:rPr>
                <w:rFonts w:ascii="Aptos" w:hAnsi="Aptos" w:cstheme="minorHAnsi"/>
                <w:i/>
                <w:iCs/>
                <w:sz w:val="20"/>
                <w:szCs w:val="20"/>
                <w:lang w:val="en-GB"/>
              </w:rPr>
              <w:t>Calendula officinalis,</w:t>
            </w:r>
            <w:r>
              <w:rPr>
                <w:rFonts w:ascii="Aptos" w:hAnsi="Aptos" w:cstheme="minorHAnsi"/>
                <w:sz w:val="20"/>
                <w:szCs w:val="20"/>
                <w:lang w:val="en-GB"/>
              </w:rPr>
              <w:t xml:space="preserve"> nor </w:t>
            </w:r>
            <w:r>
              <w:rPr>
                <w:rFonts w:ascii="Aptos" w:hAnsi="Aptos" w:cstheme="minorHAnsi"/>
                <w:i/>
                <w:iCs/>
                <w:sz w:val="20"/>
                <w:szCs w:val="20"/>
                <w:lang w:val="en-GB"/>
              </w:rPr>
              <w:t>Dahlia pinnata</w:t>
            </w:r>
            <w:r>
              <w:rPr>
                <w:rFonts w:ascii="Aptos" w:hAnsi="Aptos" w:cstheme="minorHAnsi"/>
                <w:sz w:val="20"/>
                <w:szCs w:val="20"/>
                <w:lang w:val="en-GB"/>
              </w:rPr>
              <w:t xml:space="preserve">. No species name was suggested by the </w:t>
            </w:r>
            <w:r w:rsidRPr="00AE0D1D">
              <w:rPr>
                <w:rFonts w:ascii="Aptos" w:hAnsi="Aptos" w:cstheme="minorHAnsi"/>
                <w:sz w:val="20"/>
                <w:szCs w:val="20"/>
                <w:lang w:val="en-GB"/>
              </w:rPr>
              <w:t xml:space="preserve">reporting authors </w:t>
            </w:r>
            <w:r w:rsidRPr="00AE0D1D">
              <w:rPr>
                <w:rFonts w:ascii="Aptos" w:hAnsi="Aptos" w:cstheme="minorHAnsi"/>
                <w:sz w:val="20"/>
                <w:szCs w:val="20"/>
                <w:lang w:val="es-ES"/>
              </w:rPr>
              <w:t>[1</w:t>
            </w:r>
            <w:r w:rsidRPr="00AE0D1D">
              <w:rPr>
                <w:rFonts w:ascii="Aptos" w:eastAsia="SimSun" w:hAnsi="Aptos" w:cstheme="minorHAnsi" w:hint="eastAsia"/>
                <w:sz w:val="20"/>
                <w:szCs w:val="20"/>
                <w:lang w:eastAsia="zh-CN"/>
              </w:rPr>
              <w:t>1</w:t>
            </w:r>
            <w:r w:rsidRPr="00AE0D1D">
              <w:rPr>
                <w:rFonts w:ascii="Aptos" w:hAnsi="Aptos" w:cstheme="minorHAnsi"/>
                <w:sz w:val="20"/>
                <w:szCs w:val="20"/>
                <w:lang w:val="es-ES"/>
              </w:rPr>
              <w:t>]</w:t>
            </w:r>
            <w:r w:rsidRPr="00AE0D1D">
              <w:rPr>
                <w:rFonts w:ascii="Aptos" w:hAnsi="Aptos" w:cstheme="minorHAnsi"/>
                <w:sz w:val="20"/>
                <w:szCs w:val="20"/>
                <w:lang w:val="en-GB"/>
              </w:rPr>
              <w:t xml:space="preserve">. </w:t>
            </w:r>
            <w:proofErr w:type="spellStart"/>
            <w:r w:rsidRPr="00AE0D1D">
              <w:rPr>
                <w:rFonts w:ascii="Aptos" w:hAnsi="Aptos" w:cstheme="minorHAnsi"/>
                <w:sz w:val="20"/>
                <w:szCs w:val="20"/>
                <w:lang w:val="en-GB"/>
              </w:rPr>
              <w:t>ZiMMV</w:t>
            </w:r>
            <w:proofErr w:type="spellEnd"/>
            <w:r>
              <w:rPr>
                <w:rFonts w:ascii="Aptos" w:hAnsi="Aptos" w:cstheme="minorHAnsi"/>
                <w:sz w:val="20"/>
                <w:szCs w:val="20"/>
              </w:rPr>
              <w:t xml:space="preserve"> polyprotein sequence is typically grouped in the potyvirus cluster in a phylogenetic tree (Figure 1).</w:t>
            </w:r>
          </w:p>
          <w:p w14:paraId="0D4BDAAE" w14:textId="77777777" w:rsidR="0014109F" w:rsidRDefault="0014109F">
            <w:pPr>
              <w:rPr>
                <w:rFonts w:ascii="Aptos" w:hAnsi="Aptos" w:cstheme="minorHAnsi"/>
                <w:color w:val="C00000"/>
                <w:sz w:val="20"/>
                <w:szCs w:val="20"/>
                <w:shd w:val="clear" w:color="auto" w:fill="FFFFFF"/>
              </w:rPr>
            </w:pPr>
          </w:p>
          <w:p w14:paraId="32110CC5" w14:textId="77777777" w:rsidR="0014109F" w:rsidRDefault="00333D89">
            <w:pPr>
              <w:rPr>
                <w:rFonts w:ascii="Aptos" w:hAnsi="Aptos" w:cstheme="minorHAnsi"/>
                <w:sz w:val="20"/>
                <w:szCs w:val="20"/>
              </w:rPr>
            </w:pPr>
            <w:r>
              <w:rPr>
                <w:rFonts w:ascii="Aptos" w:hAnsi="Aptos" w:cstheme="minorHAnsi"/>
                <w:b/>
                <w:sz w:val="20"/>
                <w:szCs w:val="20"/>
              </w:rPr>
              <w:t>Study Group recommendation</w:t>
            </w:r>
            <w:r>
              <w:rPr>
                <w:rFonts w:ascii="Aptos" w:hAnsi="Aptos" w:cstheme="minorHAnsi"/>
                <w:sz w:val="20"/>
                <w:szCs w:val="20"/>
              </w:rPr>
              <w:t>:</w:t>
            </w:r>
          </w:p>
          <w:p w14:paraId="5323A6F3" w14:textId="77777777" w:rsidR="0014109F" w:rsidRDefault="00333D89">
            <w:pPr>
              <w:rPr>
                <w:rFonts w:ascii="Aptos" w:hAnsi="Aptos" w:cstheme="minorHAnsi"/>
                <w:sz w:val="20"/>
                <w:szCs w:val="20"/>
              </w:rPr>
            </w:pPr>
            <w:r>
              <w:rPr>
                <w:rFonts w:ascii="Aptos" w:hAnsi="Aptos" w:cstheme="minorHAnsi"/>
                <w:sz w:val="20"/>
                <w:szCs w:val="20"/>
                <w:shd w:val="clear" w:color="auto" w:fill="FFFFFF"/>
              </w:rPr>
              <w:t xml:space="preserve">The </w:t>
            </w:r>
            <w:proofErr w:type="spellStart"/>
            <w:r>
              <w:rPr>
                <w:rFonts w:ascii="Aptos" w:hAnsi="Aptos" w:cstheme="minorHAnsi"/>
                <w:i/>
                <w:sz w:val="20"/>
                <w:szCs w:val="20"/>
                <w:shd w:val="clear" w:color="auto" w:fill="FFFFFF"/>
              </w:rPr>
              <w:t>Potyviridae</w:t>
            </w:r>
            <w:proofErr w:type="spellEnd"/>
            <w:r>
              <w:rPr>
                <w:rFonts w:ascii="Aptos" w:hAnsi="Aptos" w:cstheme="minorHAnsi"/>
                <w:sz w:val="20"/>
                <w:szCs w:val="20"/>
                <w:shd w:val="clear" w:color="auto" w:fill="FFFFFF"/>
              </w:rPr>
              <w:t xml:space="preserve"> Study Group recommends that </w:t>
            </w:r>
            <w:r>
              <w:rPr>
                <w:rFonts w:ascii="Aptos" w:hAnsi="Aptos" w:cstheme="minorHAnsi"/>
                <w:sz w:val="20"/>
                <w:szCs w:val="20"/>
              </w:rPr>
              <w:t>Zinnia mild mottle virus</w:t>
            </w:r>
            <w:r>
              <w:rPr>
                <w:rFonts w:ascii="Aptos" w:hAnsi="Aptos" w:cstheme="minorHAnsi"/>
                <w:sz w:val="20"/>
                <w:szCs w:val="20"/>
                <w:shd w:val="clear" w:color="auto" w:fill="FFFFFF"/>
              </w:rPr>
              <w:t xml:space="preserve"> be assigned to a new potyvirus species, for which we propose the name “</w:t>
            </w:r>
            <w:r>
              <w:rPr>
                <w:rFonts w:ascii="Aptos" w:hAnsi="Aptos" w:cstheme="minorHAnsi"/>
                <w:i/>
                <w:iCs/>
                <w:sz w:val="20"/>
                <w:szCs w:val="20"/>
                <w:shd w:val="clear" w:color="auto" w:fill="FFFFFF"/>
              </w:rPr>
              <w:t xml:space="preserve">Potyvirus </w:t>
            </w:r>
            <w:proofErr w:type="spellStart"/>
            <w:r>
              <w:rPr>
                <w:rFonts w:ascii="Aptos" w:hAnsi="Aptos" w:cstheme="minorHAnsi"/>
                <w:i/>
                <w:iCs/>
                <w:sz w:val="20"/>
                <w:szCs w:val="20"/>
                <w:shd w:val="clear" w:color="auto" w:fill="FFFFFF"/>
              </w:rPr>
              <w:t>zinniae</w:t>
            </w:r>
            <w:proofErr w:type="spellEnd"/>
            <w:r>
              <w:rPr>
                <w:rFonts w:ascii="Aptos" w:hAnsi="Aptos" w:cstheme="minorHAnsi"/>
                <w:i/>
                <w:iCs/>
                <w:sz w:val="20"/>
                <w:szCs w:val="20"/>
                <w:shd w:val="clear" w:color="auto" w:fill="FFFFFF"/>
              </w:rPr>
              <w:t xml:space="preserve">” </w:t>
            </w:r>
            <w:r>
              <w:rPr>
                <w:rFonts w:ascii="Aptos" w:hAnsi="Aptos" w:cstheme="minorHAnsi"/>
                <w:sz w:val="20"/>
                <w:szCs w:val="20"/>
                <w:shd w:val="clear" w:color="auto" w:fill="FFFFFF"/>
              </w:rPr>
              <w:t>in recognition of the host in which it was first found</w:t>
            </w:r>
            <w:r>
              <w:rPr>
                <w:rFonts w:ascii="Aptos" w:hAnsi="Aptos" w:cstheme="minorHAnsi"/>
                <w:sz w:val="20"/>
                <w:szCs w:val="20"/>
              </w:rPr>
              <w:t>.</w:t>
            </w:r>
          </w:p>
          <w:p w14:paraId="6439F55D" w14:textId="77777777" w:rsidR="0014109F" w:rsidRDefault="0014109F">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14109F" w14:paraId="521F1A3A" w14:textId="77777777">
        <w:tc>
          <w:tcPr>
            <w:tcW w:w="8926" w:type="dxa"/>
            <w:shd w:val="clear" w:color="auto" w:fill="F2F2F2" w:themeFill="background1" w:themeFillShade="F2"/>
          </w:tcPr>
          <w:p w14:paraId="012DB901" w14:textId="77777777" w:rsidR="0014109F" w:rsidRDefault="00333D89">
            <w:pPr>
              <w:rPr>
                <w:rFonts w:ascii="Aptos" w:hAnsi="Aptos" w:cs="Arial"/>
                <w:b/>
                <w:sz w:val="20"/>
                <w:szCs w:val="20"/>
              </w:rPr>
            </w:pPr>
            <w:r>
              <w:rPr>
                <w:rFonts w:ascii="Aptos" w:hAnsi="Aptos" w:cs="Arial"/>
                <w:b/>
                <w:sz w:val="20"/>
                <w:szCs w:val="20"/>
              </w:rPr>
              <w:lastRenderedPageBreak/>
              <w:t xml:space="preserve">References:   </w:t>
            </w:r>
          </w:p>
        </w:tc>
      </w:tr>
      <w:tr w:rsidR="0014109F" w14:paraId="142CD23F" w14:textId="77777777">
        <w:tc>
          <w:tcPr>
            <w:tcW w:w="8926" w:type="dxa"/>
          </w:tcPr>
          <w:p w14:paraId="483B35EB" w14:textId="77777777" w:rsidR="0014109F" w:rsidRDefault="0014109F">
            <w:pPr>
              <w:rPr>
                <w:rFonts w:asciiTheme="minorHAnsi" w:hAnsiTheme="minorHAnsi" w:cstheme="minorHAnsi"/>
                <w:sz w:val="22"/>
                <w:szCs w:val="22"/>
                <w:lang w:val="es-ES"/>
              </w:rPr>
            </w:pPr>
          </w:p>
          <w:p w14:paraId="34647F82" w14:textId="1B4AC09A" w:rsidR="0014109F" w:rsidRPr="006B026B" w:rsidRDefault="00333D89">
            <w:pPr>
              <w:rPr>
                <w:rFonts w:ascii="Aptos" w:hAnsi="Aptos" w:cstheme="minorHAnsi"/>
                <w:sz w:val="20"/>
                <w:szCs w:val="20"/>
                <w:lang w:val="es-ES"/>
              </w:rPr>
            </w:pPr>
            <w:r>
              <w:rPr>
                <w:rFonts w:ascii="Aptos" w:hAnsi="Aptos" w:cstheme="minorHAnsi"/>
                <w:sz w:val="20"/>
                <w:szCs w:val="20"/>
                <w:lang w:val="es-ES"/>
              </w:rPr>
              <w:lastRenderedPageBreak/>
              <w:t xml:space="preserve">[1] </w:t>
            </w:r>
            <w:proofErr w:type="spellStart"/>
            <w:r>
              <w:rPr>
                <w:rFonts w:ascii="Aptos" w:hAnsi="Aptos" w:cstheme="minorHAnsi"/>
                <w:sz w:val="20"/>
                <w:szCs w:val="20"/>
                <w:lang w:val="es-ES"/>
              </w:rPr>
              <w:t>Inoue</w:t>
            </w:r>
            <w:proofErr w:type="spellEnd"/>
            <w:r>
              <w:rPr>
                <w:rFonts w:ascii="Aptos" w:hAnsi="Aptos" w:cstheme="minorHAnsi"/>
                <w:sz w:val="20"/>
                <w:szCs w:val="20"/>
                <w:lang w:val="es-ES"/>
              </w:rPr>
              <w:t xml:space="preserve">-Nagata AK, </w:t>
            </w:r>
            <w:proofErr w:type="spellStart"/>
            <w:r>
              <w:rPr>
                <w:rFonts w:ascii="Aptos" w:hAnsi="Aptos" w:cstheme="minorHAnsi"/>
                <w:sz w:val="20"/>
                <w:szCs w:val="20"/>
                <w:lang w:val="es-ES"/>
              </w:rPr>
              <w:t>Jordan</w:t>
            </w:r>
            <w:proofErr w:type="spellEnd"/>
            <w:r>
              <w:rPr>
                <w:rFonts w:ascii="Aptos" w:hAnsi="Aptos" w:cstheme="minorHAnsi"/>
                <w:sz w:val="20"/>
                <w:szCs w:val="20"/>
                <w:lang w:val="es-ES"/>
              </w:rPr>
              <w:t xml:space="preserve"> R, </w:t>
            </w:r>
            <w:proofErr w:type="spellStart"/>
            <w:r>
              <w:rPr>
                <w:rFonts w:ascii="Aptos" w:hAnsi="Aptos" w:cstheme="minorHAnsi"/>
                <w:sz w:val="20"/>
                <w:szCs w:val="20"/>
                <w:lang w:val="es-ES"/>
              </w:rPr>
              <w:t>Kreuze</w:t>
            </w:r>
            <w:proofErr w:type="spellEnd"/>
            <w:r>
              <w:rPr>
                <w:rFonts w:ascii="Aptos" w:hAnsi="Aptos" w:cstheme="minorHAnsi"/>
                <w:sz w:val="20"/>
                <w:szCs w:val="20"/>
                <w:lang w:val="es-ES"/>
              </w:rPr>
              <w:t xml:space="preserve"> J, Li F, López-Moya JJ, </w:t>
            </w:r>
            <w:proofErr w:type="spellStart"/>
            <w:r>
              <w:rPr>
                <w:rFonts w:ascii="Aptos" w:hAnsi="Aptos" w:cstheme="minorHAnsi"/>
                <w:sz w:val="20"/>
                <w:szCs w:val="20"/>
                <w:lang w:val="es-ES"/>
              </w:rPr>
              <w:t>Mäkinen</w:t>
            </w:r>
            <w:proofErr w:type="spellEnd"/>
            <w:r>
              <w:rPr>
                <w:rFonts w:ascii="Aptos" w:hAnsi="Aptos" w:cstheme="minorHAnsi"/>
                <w:sz w:val="20"/>
                <w:szCs w:val="20"/>
                <w:lang w:val="es-ES"/>
              </w:rPr>
              <w:t xml:space="preserve"> K, </w:t>
            </w:r>
            <w:proofErr w:type="spellStart"/>
            <w:r>
              <w:rPr>
                <w:rFonts w:ascii="Aptos" w:hAnsi="Aptos" w:cstheme="minorHAnsi"/>
                <w:sz w:val="20"/>
                <w:szCs w:val="20"/>
                <w:lang w:val="es-ES"/>
              </w:rPr>
              <w:t>Ohshima</w:t>
            </w:r>
            <w:proofErr w:type="spellEnd"/>
            <w:r>
              <w:rPr>
                <w:rFonts w:ascii="Aptos" w:hAnsi="Aptos" w:cstheme="minorHAnsi"/>
                <w:sz w:val="20"/>
                <w:szCs w:val="20"/>
                <w:lang w:val="es-ES"/>
              </w:rPr>
              <w:t xml:space="preserve"> K, </w:t>
            </w:r>
            <w:proofErr w:type="spellStart"/>
            <w:r>
              <w:rPr>
                <w:rFonts w:ascii="Aptos" w:hAnsi="Aptos" w:cstheme="minorHAnsi"/>
                <w:sz w:val="20"/>
                <w:szCs w:val="20"/>
                <w:lang w:val="es-ES"/>
              </w:rPr>
              <w:t>Wylie</w:t>
            </w:r>
            <w:proofErr w:type="spellEnd"/>
            <w:r>
              <w:rPr>
                <w:rFonts w:ascii="Aptos" w:hAnsi="Aptos" w:cstheme="minorHAnsi"/>
                <w:sz w:val="20"/>
                <w:szCs w:val="20"/>
                <w:lang w:val="es-ES"/>
              </w:rPr>
              <w:t xml:space="preserve"> SJ, ICTV </w:t>
            </w:r>
            <w:proofErr w:type="spellStart"/>
            <w:r>
              <w:rPr>
                <w:rFonts w:ascii="Aptos" w:hAnsi="Aptos" w:cstheme="minorHAnsi"/>
                <w:sz w:val="20"/>
                <w:szCs w:val="20"/>
                <w:lang w:val="es-ES"/>
              </w:rPr>
              <w:t>Report</w:t>
            </w:r>
            <w:proofErr w:type="spellEnd"/>
            <w:r>
              <w:rPr>
                <w:rFonts w:ascii="Aptos" w:hAnsi="Aptos" w:cstheme="minorHAnsi"/>
                <w:sz w:val="20"/>
                <w:szCs w:val="20"/>
                <w:lang w:val="es-ES"/>
              </w:rPr>
              <w:t xml:space="preserve"> </w:t>
            </w:r>
            <w:proofErr w:type="spellStart"/>
            <w:r>
              <w:rPr>
                <w:rFonts w:ascii="Aptos" w:hAnsi="Aptos" w:cstheme="minorHAnsi"/>
                <w:sz w:val="20"/>
                <w:szCs w:val="20"/>
                <w:lang w:val="es-ES"/>
              </w:rPr>
              <w:t>Consortium</w:t>
            </w:r>
            <w:proofErr w:type="spellEnd"/>
            <w:r>
              <w:rPr>
                <w:rFonts w:ascii="Aptos" w:hAnsi="Aptos" w:cstheme="minorHAnsi"/>
                <w:sz w:val="20"/>
                <w:szCs w:val="20"/>
                <w:lang w:val="es-ES"/>
              </w:rPr>
              <w:t xml:space="preserve">. </w:t>
            </w:r>
            <w:r w:rsidRPr="006B026B">
              <w:rPr>
                <w:rFonts w:ascii="Aptos" w:hAnsi="Aptos" w:cstheme="minorHAnsi"/>
                <w:sz w:val="20"/>
                <w:szCs w:val="20"/>
                <w:lang w:val="es-ES"/>
              </w:rPr>
              <w:t xml:space="preserve">ICTV Virus </w:t>
            </w:r>
            <w:proofErr w:type="spellStart"/>
            <w:r w:rsidRPr="006B026B">
              <w:rPr>
                <w:rFonts w:ascii="Aptos" w:hAnsi="Aptos" w:cstheme="minorHAnsi"/>
                <w:sz w:val="20"/>
                <w:szCs w:val="20"/>
                <w:lang w:val="es-ES"/>
              </w:rPr>
              <w:t>Taxonomy</w:t>
            </w:r>
            <w:proofErr w:type="spellEnd"/>
            <w:r w:rsidRPr="006B026B">
              <w:rPr>
                <w:rFonts w:ascii="Aptos" w:hAnsi="Aptos" w:cstheme="minorHAnsi"/>
                <w:sz w:val="20"/>
                <w:szCs w:val="20"/>
                <w:lang w:val="es-ES"/>
              </w:rPr>
              <w:t xml:space="preserve"> </w:t>
            </w:r>
            <w:proofErr w:type="spellStart"/>
            <w:r w:rsidRPr="006B026B">
              <w:rPr>
                <w:rFonts w:ascii="Aptos" w:hAnsi="Aptos" w:cstheme="minorHAnsi"/>
                <w:sz w:val="20"/>
                <w:szCs w:val="20"/>
                <w:lang w:val="es-ES"/>
              </w:rPr>
              <w:t>Profile</w:t>
            </w:r>
            <w:proofErr w:type="spellEnd"/>
            <w:r w:rsidRPr="006B026B">
              <w:rPr>
                <w:rFonts w:ascii="Aptos" w:hAnsi="Aptos" w:cstheme="minorHAnsi"/>
                <w:sz w:val="20"/>
                <w:szCs w:val="20"/>
                <w:lang w:val="es-ES"/>
              </w:rPr>
              <w:t xml:space="preserve">: </w:t>
            </w:r>
            <w:proofErr w:type="spellStart"/>
            <w:r w:rsidRPr="006B026B">
              <w:rPr>
                <w:rFonts w:ascii="Aptos" w:hAnsi="Aptos" w:cstheme="minorHAnsi"/>
                <w:i/>
                <w:sz w:val="20"/>
                <w:szCs w:val="20"/>
                <w:lang w:val="es-ES"/>
              </w:rPr>
              <w:t>Potyviridae</w:t>
            </w:r>
            <w:proofErr w:type="spellEnd"/>
            <w:r w:rsidRPr="006B026B">
              <w:rPr>
                <w:rFonts w:ascii="Aptos" w:hAnsi="Aptos" w:cstheme="minorHAnsi"/>
                <w:sz w:val="20"/>
                <w:szCs w:val="20"/>
                <w:lang w:val="es-ES"/>
              </w:rPr>
              <w:t xml:space="preserve"> 2022. </w:t>
            </w:r>
            <w:r w:rsidRPr="006B026B">
              <w:rPr>
                <w:rFonts w:ascii="Aptos" w:hAnsi="Aptos" w:cstheme="minorHAnsi"/>
                <w:i/>
                <w:iCs/>
                <w:sz w:val="20"/>
                <w:szCs w:val="20"/>
                <w:lang w:val="es-ES"/>
              </w:rPr>
              <w:t>J Gen Virol</w:t>
            </w:r>
            <w:r w:rsidRPr="006B026B">
              <w:rPr>
                <w:rFonts w:ascii="Aptos" w:hAnsi="Aptos" w:cstheme="minorHAnsi"/>
                <w:sz w:val="20"/>
                <w:szCs w:val="20"/>
                <w:lang w:val="es-ES"/>
              </w:rPr>
              <w:t xml:space="preserve">. 2022 ;103(5). </w:t>
            </w:r>
            <w:proofErr w:type="spellStart"/>
            <w:r w:rsidRPr="006B026B">
              <w:rPr>
                <w:rFonts w:ascii="Aptos" w:hAnsi="Aptos" w:cstheme="minorHAnsi"/>
                <w:sz w:val="20"/>
                <w:szCs w:val="20"/>
                <w:lang w:val="es-ES"/>
              </w:rPr>
              <w:t>doi</w:t>
            </w:r>
            <w:proofErr w:type="spellEnd"/>
            <w:r w:rsidRPr="006B026B">
              <w:rPr>
                <w:rFonts w:ascii="Aptos" w:hAnsi="Aptos" w:cstheme="minorHAnsi"/>
                <w:sz w:val="20"/>
                <w:szCs w:val="20"/>
                <w:lang w:val="es-ES"/>
              </w:rPr>
              <w:t>: 10.1099/jgv.0.001738. PMID: 35506996.</w:t>
            </w:r>
          </w:p>
          <w:p w14:paraId="0E7C5D05" w14:textId="24E60299" w:rsidR="0014109F" w:rsidRDefault="00333D89">
            <w:pPr>
              <w:rPr>
                <w:rFonts w:ascii="Aptos" w:hAnsi="Aptos" w:cstheme="minorHAnsi"/>
                <w:sz w:val="20"/>
                <w:szCs w:val="20"/>
              </w:rPr>
            </w:pPr>
            <w:r>
              <w:rPr>
                <w:rFonts w:ascii="Aptos" w:hAnsi="Aptos" w:cstheme="minorHAnsi"/>
                <w:sz w:val="20"/>
                <w:szCs w:val="20"/>
                <w:lang w:val="es-ES"/>
              </w:rPr>
              <w:t xml:space="preserve">[2] </w:t>
            </w:r>
            <w:proofErr w:type="spellStart"/>
            <w:r w:rsidRPr="006B026B">
              <w:rPr>
                <w:rFonts w:ascii="Aptos" w:hAnsi="Aptos" w:cstheme="minorHAnsi"/>
                <w:sz w:val="20"/>
                <w:szCs w:val="20"/>
                <w:lang w:val="es-ES"/>
              </w:rPr>
              <w:t>Ohki</w:t>
            </w:r>
            <w:proofErr w:type="spellEnd"/>
            <w:r w:rsidRPr="006B026B">
              <w:rPr>
                <w:rFonts w:ascii="Aptos" w:hAnsi="Aptos" w:cstheme="minorHAnsi"/>
                <w:sz w:val="20"/>
                <w:szCs w:val="20"/>
                <w:lang w:val="es-ES"/>
              </w:rPr>
              <w:t xml:space="preserve"> T, </w:t>
            </w:r>
            <w:proofErr w:type="spellStart"/>
            <w:r w:rsidRPr="006B026B">
              <w:rPr>
                <w:rFonts w:ascii="Aptos" w:hAnsi="Aptos" w:cstheme="minorHAnsi"/>
                <w:sz w:val="20"/>
                <w:szCs w:val="20"/>
                <w:lang w:val="es-ES"/>
              </w:rPr>
              <w:t>Kuroda</w:t>
            </w:r>
            <w:proofErr w:type="spellEnd"/>
            <w:r w:rsidRPr="006B026B">
              <w:rPr>
                <w:rFonts w:ascii="Aptos" w:hAnsi="Aptos" w:cstheme="minorHAnsi"/>
                <w:sz w:val="20"/>
                <w:szCs w:val="20"/>
                <w:lang w:val="es-ES"/>
              </w:rPr>
              <w:t xml:space="preserve"> T, Sayama M, </w:t>
            </w:r>
            <w:proofErr w:type="spellStart"/>
            <w:r w:rsidRPr="006B026B">
              <w:rPr>
                <w:rFonts w:ascii="Aptos" w:hAnsi="Aptos" w:cstheme="minorHAnsi"/>
                <w:sz w:val="20"/>
                <w:szCs w:val="20"/>
                <w:lang w:val="es-ES"/>
              </w:rPr>
              <w:t>Maoka</w:t>
            </w:r>
            <w:proofErr w:type="spellEnd"/>
            <w:r w:rsidRPr="006B026B">
              <w:rPr>
                <w:rFonts w:ascii="Aptos" w:hAnsi="Aptos" w:cstheme="minorHAnsi"/>
                <w:sz w:val="20"/>
                <w:szCs w:val="20"/>
                <w:lang w:val="es-ES"/>
              </w:rPr>
              <w:t xml:space="preserve"> T. 2021. </w:t>
            </w:r>
            <w:r>
              <w:rPr>
                <w:rFonts w:ascii="Aptos" w:hAnsi="Aptos" w:cstheme="minorHAnsi"/>
                <w:sz w:val="20"/>
                <w:szCs w:val="20"/>
              </w:rPr>
              <w:t xml:space="preserve">Complete nucleotide sequence of soybean leaf rugose mosaic virus, an atypical member of the genus </w:t>
            </w:r>
            <w:proofErr w:type="spellStart"/>
            <w:r>
              <w:rPr>
                <w:rFonts w:ascii="Aptos" w:hAnsi="Aptos" w:cstheme="minorHAnsi"/>
                <w:i/>
                <w:iCs/>
                <w:sz w:val="20"/>
                <w:szCs w:val="20"/>
              </w:rPr>
              <w:t>Bymovirus</w:t>
            </w:r>
            <w:proofErr w:type="spellEnd"/>
            <w:r w:rsidRPr="006B026B">
              <w:rPr>
                <w:rFonts w:ascii="Aptos" w:hAnsi="Aptos" w:cstheme="minorHAnsi"/>
                <w:i/>
                <w:iCs/>
                <w:sz w:val="20"/>
                <w:szCs w:val="20"/>
              </w:rPr>
              <w:t xml:space="preserve">. Arch </w:t>
            </w:r>
            <w:proofErr w:type="spellStart"/>
            <w:r w:rsidRPr="006B026B">
              <w:rPr>
                <w:rFonts w:ascii="Aptos" w:hAnsi="Aptos" w:cstheme="minorHAnsi"/>
                <w:i/>
                <w:iCs/>
                <w:sz w:val="20"/>
                <w:szCs w:val="20"/>
              </w:rPr>
              <w:t>Virol</w:t>
            </w:r>
            <w:proofErr w:type="spellEnd"/>
            <w:r>
              <w:rPr>
                <w:rFonts w:ascii="Aptos" w:hAnsi="Aptos" w:cstheme="minorHAnsi"/>
                <w:sz w:val="20"/>
                <w:szCs w:val="20"/>
              </w:rPr>
              <w:t xml:space="preserve">, </w:t>
            </w:r>
            <w:r>
              <w:rPr>
                <w:rFonts w:ascii="Aptos" w:hAnsi="Aptos" w:cstheme="minorHAnsi"/>
                <w:i/>
                <w:iCs/>
                <w:sz w:val="20"/>
                <w:szCs w:val="20"/>
              </w:rPr>
              <w:t>166</w:t>
            </w:r>
            <w:r>
              <w:rPr>
                <w:rFonts w:ascii="Aptos" w:hAnsi="Aptos" w:cstheme="minorHAnsi"/>
                <w:sz w:val="20"/>
                <w:szCs w:val="20"/>
              </w:rPr>
              <w:t xml:space="preserve">(7), 1885–1892. </w:t>
            </w:r>
            <w:hyperlink r:id="rId17" w:history="1">
              <w:r>
                <w:rPr>
                  <w:rStyle w:val="Hyperlink"/>
                  <w:rFonts w:ascii="Aptos" w:hAnsi="Aptos" w:cstheme="minorHAnsi"/>
                  <w:sz w:val="20"/>
                  <w:szCs w:val="20"/>
                </w:rPr>
                <w:t>https://doi.org/10.1007/s00705-021-05069-z</w:t>
              </w:r>
            </w:hyperlink>
          </w:p>
          <w:p w14:paraId="54094489" w14:textId="77B6E46F" w:rsidR="0014109F" w:rsidRDefault="00333D89">
            <w:pPr>
              <w:rPr>
                <w:rStyle w:val="Hyperlink"/>
                <w:rFonts w:ascii="Aptos" w:hAnsi="Aptos" w:cstheme="minorHAnsi"/>
                <w:sz w:val="20"/>
                <w:szCs w:val="20"/>
              </w:rPr>
            </w:pPr>
            <w:r>
              <w:rPr>
                <w:rFonts w:ascii="Aptos" w:hAnsi="Aptos" w:cstheme="minorHAnsi"/>
                <w:sz w:val="20"/>
                <w:szCs w:val="20"/>
                <w:lang w:val="es-ES"/>
              </w:rPr>
              <w:t xml:space="preserve">[3] </w:t>
            </w:r>
            <w:r>
              <w:rPr>
                <w:rFonts w:ascii="Aptos" w:hAnsi="Aptos" w:cstheme="minorHAnsi"/>
                <w:sz w:val="20"/>
                <w:szCs w:val="20"/>
                <w:lang w:val="en-GB"/>
              </w:rPr>
              <w:t xml:space="preserve">Kuroda T, </w:t>
            </w:r>
            <w:proofErr w:type="spellStart"/>
            <w:r>
              <w:rPr>
                <w:rFonts w:ascii="Aptos" w:hAnsi="Aptos" w:cstheme="minorHAnsi"/>
                <w:sz w:val="20"/>
                <w:szCs w:val="20"/>
                <w:lang w:val="en-GB"/>
              </w:rPr>
              <w:t>Nabata</w:t>
            </w:r>
            <w:proofErr w:type="spellEnd"/>
            <w:r>
              <w:rPr>
                <w:rFonts w:ascii="Aptos" w:hAnsi="Aptos" w:cstheme="minorHAnsi"/>
                <w:sz w:val="20"/>
                <w:szCs w:val="20"/>
                <w:lang w:val="en-GB"/>
              </w:rPr>
              <w:t xml:space="preserve"> K, Hori T, Ishikawa K, </w:t>
            </w:r>
            <w:proofErr w:type="spellStart"/>
            <w:r>
              <w:rPr>
                <w:rFonts w:ascii="Aptos" w:hAnsi="Aptos" w:cstheme="minorHAnsi"/>
                <w:sz w:val="20"/>
                <w:szCs w:val="20"/>
                <w:lang w:val="en-GB"/>
              </w:rPr>
              <w:t>Natsuaki</w:t>
            </w:r>
            <w:proofErr w:type="spellEnd"/>
            <w:r>
              <w:rPr>
                <w:rFonts w:ascii="Aptos" w:hAnsi="Aptos" w:cstheme="minorHAnsi"/>
                <w:sz w:val="20"/>
                <w:szCs w:val="20"/>
                <w:lang w:val="en-GB"/>
              </w:rPr>
              <w:t xml:space="preserve"> T. 2010. </w:t>
            </w:r>
            <w:r>
              <w:rPr>
                <w:rFonts w:ascii="Aptos" w:hAnsi="Aptos" w:cstheme="minorHAnsi"/>
                <w:sz w:val="20"/>
                <w:szCs w:val="20"/>
              </w:rPr>
              <w:t xml:space="preserve">Soybean leaf rugose mosaic virus, a new soilborne virus in the family </w:t>
            </w:r>
            <w:proofErr w:type="spellStart"/>
            <w:r>
              <w:rPr>
                <w:rFonts w:ascii="Aptos" w:hAnsi="Aptos" w:cstheme="minorHAnsi"/>
                <w:i/>
                <w:iCs/>
                <w:sz w:val="20"/>
                <w:szCs w:val="20"/>
              </w:rPr>
              <w:t>Potyviridae</w:t>
            </w:r>
            <w:proofErr w:type="spellEnd"/>
            <w:r>
              <w:rPr>
                <w:rFonts w:ascii="Aptos" w:hAnsi="Aptos" w:cstheme="minorHAnsi"/>
                <w:sz w:val="20"/>
                <w:szCs w:val="20"/>
              </w:rPr>
              <w:t xml:space="preserve">, isolated from soybean in Japan. </w:t>
            </w:r>
            <w:r w:rsidRPr="006B026B">
              <w:rPr>
                <w:rFonts w:ascii="Aptos" w:hAnsi="Aptos" w:cstheme="minorHAnsi"/>
                <w:i/>
                <w:iCs/>
                <w:sz w:val="20"/>
                <w:szCs w:val="20"/>
              </w:rPr>
              <w:t xml:space="preserve">J Gen Plant </w:t>
            </w:r>
            <w:proofErr w:type="spellStart"/>
            <w:r w:rsidRPr="006B026B">
              <w:rPr>
                <w:rFonts w:ascii="Aptos" w:hAnsi="Aptos" w:cstheme="minorHAnsi"/>
                <w:i/>
                <w:iCs/>
                <w:sz w:val="20"/>
                <w:szCs w:val="20"/>
              </w:rPr>
              <w:t>Pathol</w:t>
            </w:r>
            <w:proofErr w:type="spellEnd"/>
            <w:r>
              <w:rPr>
                <w:rFonts w:ascii="Aptos" w:hAnsi="Aptos" w:cstheme="minorHAnsi"/>
                <w:sz w:val="20"/>
                <w:szCs w:val="20"/>
              </w:rPr>
              <w:t xml:space="preserve">, 76(6), 382–388. </w:t>
            </w:r>
            <w:hyperlink r:id="rId18" w:history="1">
              <w:r>
                <w:rPr>
                  <w:rStyle w:val="Hyperlink"/>
                  <w:rFonts w:ascii="Aptos" w:hAnsi="Aptos" w:cstheme="minorHAnsi"/>
                  <w:sz w:val="20"/>
                  <w:szCs w:val="20"/>
                </w:rPr>
                <w:t>https://doi.org/10.1007/s10327-010-0272-z</w:t>
              </w:r>
            </w:hyperlink>
          </w:p>
          <w:p w14:paraId="02970CB2" w14:textId="7BAD0D0F" w:rsidR="0014109F" w:rsidRDefault="00333D89">
            <w:pPr>
              <w:rPr>
                <w:rFonts w:ascii="Aptos" w:hAnsi="Aptos" w:cstheme="minorHAnsi"/>
                <w:sz w:val="20"/>
                <w:szCs w:val="20"/>
              </w:rPr>
            </w:pPr>
            <w:r>
              <w:rPr>
                <w:rFonts w:ascii="Aptos" w:hAnsi="Aptos" w:cstheme="minorHAnsi"/>
                <w:sz w:val="20"/>
                <w:szCs w:val="20"/>
                <w:lang w:val="es-ES"/>
              </w:rPr>
              <w:t xml:space="preserve">[4] </w:t>
            </w:r>
            <w:r>
              <w:rPr>
                <w:rFonts w:ascii="Aptos" w:hAnsi="Aptos" w:cstheme="minorHAnsi"/>
                <w:sz w:val="20"/>
                <w:szCs w:val="20"/>
                <w:lang w:val="sv-SE"/>
              </w:rPr>
              <w:t xml:space="preserve">Adhikari BN, Zhou J, Hu X, Turner RS, McFarland C, Foster JA. 2023. </w:t>
            </w:r>
            <w:r>
              <w:rPr>
                <w:rFonts w:ascii="Aptos" w:hAnsi="Aptos" w:cstheme="minorHAnsi"/>
                <w:sz w:val="20"/>
                <w:szCs w:val="20"/>
              </w:rPr>
              <w:t>Complete genome sequence of zoysia mosaic virus, a novel member of the genus</w:t>
            </w:r>
            <w:r>
              <w:rPr>
                <w:rFonts w:ascii="Aptos" w:hAnsi="Aptos" w:cstheme="minorHAnsi"/>
                <w:i/>
                <w:iCs/>
                <w:sz w:val="20"/>
                <w:szCs w:val="20"/>
              </w:rPr>
              <w:t xml:space="preserve"> </w:t>
            </w:r>
            <w:proofErr w:type="spellStart"/>
            <w:r>
              <w:rPr>
                <w:rFonts w:ascii="Aptos" w:hAnsi="Aptos" w:cstheme="minorHAnsi"/>
                <w:i/>
                <w:iCs/>
                <w:sz w:val="20"/>
                <w:szCs w:val="20"/>
              </w:rPr>
              <w:t>Poacevirus</w:t>
            </w:r>
            <w:proofErr w:type="spellEnd"/>
            <w:r>
              <w:rPr>
                <w:rFonts w:ascii="Aptos" w:hAnsi="Aptos" w:cstheme="minorHAnsi"/>
                <w:sz w:val="20"/>
                <w:szCs w:val="20"/>
              </w:rPr>
              <w:t xml:space="preserve">. </w:t>
            </w:r>
            <w:r>
              <w:rPr>
                <w:rFonts w:ascii="Aptos" w:hAnsi="Aptos" w:cstheme="minorHAnsi"/>
                <w:i/>
                <w:iCs/>
                <w:sz w:val="20"/>
                <w:szCs w:val="20"/>
              </w:rPr>
              <w:t xml:space="preserve">Arch </w:t>
            </w:r>
            <w:proofErr w:type="spellStart"/>
            <w:r>
              <w:rPr>
                <w:rFonts w:ascii="Aptos" w:hAnsi="Aptos" w:cstheme="minorHAnsi"/>
                <w:i/>
                <w:iCs/>
                <w:sz w:val="20"/>
                <w:szCs w:val="20"/>
              </w:rPr>
              <w:t>Virol</w:t>
            </w:r>
            <w:proofErr w:type="spellEnd"/>
            <w:r>
              <w:rPr>
                <w:rFonts w:ascii="Aptos" w:hAnsi="Aptos" w:cstheme="minorHAnsi"/>
                <w:sz w:val="20"/>
                <w:szCs w:val="20"/>
              </w:rPr>
              <w:t xml:space="preserve"> 168, 136. [https://doi.org/10.1007/s00705-023-05763-0].</w:t>
            </w:r>
          </w:p>
          <w:p w14:paraId="77CEC2BB" w14:textId="1DFB76CA" w:rsidR="0014109F" w:rsidRDefault="00333D89">
            <w:pPr>
              <w:rPr>
                <w:rFonts w:ascii="Aptos" w:hAnsi="Aptos" w:cstheme="minorHAnsi"/>
                <w:sz w:val="20"/>
                <w:szCs w:val="20"/>
              </w:rPr>
            </w:pPr>
            <w:r>
              <w:rPr>
                <w:rFonts w:ascii="Aptos" w:hAnsi="Aptos" w:cstheme="minorHAnsi"/>
                <w:sz w:val="20"/>
                <w:szCs w:val="20"/>
                <w:lang w:val="es-ES"/>
              </w:rPr>
              <w:t xml:space="preserve">[5] </w:t>
            </w:r>
            <w:proofErr w:type="spellStart"/>
            <w:r>
              <w:rPr>
                <w:rFonts w:ascii="Aptos" w:hAnsi="Aptos" w:cstheme="minorHAnsi"/>
                <w:sz w:val="20"/>
                <w:szCs w:val="20"/>
              </w:rPr>
              <w:t>Neriya</w:t>
            </w:r>
            <w:proofErr w:type="spellEnd"/>
            <w:r>
              <w:rPr>
                <w:rFonts w:ascii="Aptos" w:hAnsi="Aptos" w:cstheme="minorHAnsi"/>
                <w:sz w:val="20"/>
                <w:szCs w:val="20"/>
              </w:rPr>
              <w:t xml:space="preserve"> Y, </w:t>
            </w:r>
            <w:proofErr w:type="spellStart"/>
            <w:r>
              <w:rPr>
                <w:rFonts w:ascii="Aptos" w:hAnsi="Aptos" w:cstheme="minorHAnsi"/>
                <w:sz w:val="20"/>
                <w:szCs w:val="20"/>
              </w:rPr>
              <w:t>Ringeera</w:t>
            </w:r>
            <w:proofErr w:type="spellEnd"/>
            <w:r>
              <w:rPr>
                <w:rFonts w:ascii="Aptos" w:hAnsi="Aptos" w:cstheme="minorHAnsi"/>
                <w:sz w:val="20"/>
                <w:szCs w:val="20"/>
              </w:rPr>
              <w:t xml:space="preserve"> KH, </w:t>
            </w:r>
            <w:proofErr w:type="spellStart"/>
            <w:r>
              <w:rPr>
                <w:rFonts w:ascii="Aptos" w:hAnsi="Aptos" w:cstheme="minorHAnsi"/>
                <w:sz w:val="20"/>
                <w:szCs w:val="20"/>
              </w:rPr>
              <w:t>Nishigawa</w:t>
            </w:r>
            <w:proofErr w:type="spellEnd"/>
            <w:r>
              <w:rPr>
                <w:rFonts w:ascii="Aptos" w:hAnsi="Aptos" w:cstheme="minorHAnsi"/>
                <w:sz w:val="20"/>
                <w:szCs w:val="20"/>
              </w:rPr>
              <w:t xml:space="preserve"> H. 2026. Complete genome sequence of Zoysia mosaic virus from Japan. </w:t>
            </w:r>
            <w:r w:rsidRPr="006B026B">
              <w:rPr>
                <w:rFonts w:ascii="Aptos" w:hAnsi="Aptos" w:cstheme="minorHAnsi"/>
                <w:i/>
                <w:iCs/>
                <w:sz w:val="20"/>
                <w:szCs w:val="20"/>
              </w:rPr>
              <w:t xml:space="preserve">Microbiol </w:t>
            </w:r>
            <w:proofErr w:type="spellStart"/>
            <w:r w:rsidRPr="006B026B">
              <w:rPr>
                <w:rFonts w:ascii="Aptos" w:hAnsi="Aptos" w:cstheme="minorHAnsi"/>
                <w:i/>
                <w:iCs/>
                <w:sz w:val="20"/>
                <w:szCs w:val="20"/>
              </w:rPr>
              <w:t>Resour</w:t>
            </w:r>
            <w:proofErr w:type="spellEnd"/>
            <w:r w:rsidRPr="006B026B">
              <w:rPr>
                <w:rFonts w:ascii="Aptos" w:hAnsi="Aptos" w:cstheme="minorHAnsi"/>
                <w:i/>
                <w:iCs/>
                <w:sz w:val="20"/>
                <w:szCs w:val="20"/>
              </w:rPr>
              <w:t xml:space="preserve"> </w:t>
            </w:r>
            <w:proofErr w:type="spellStart"/>
            <w:r w:rsidRPr="006B026B">
              <w:rPr>
                <w:rFonts w:ascii="Aptos" w:hAnsi="Aptos" w:cstheme="minorHAnsi"/>
                <w:i/>
                <w:iCs/>
                <w:sz w:val="20"/>
                <w:szCs w:val="20"/>
              </w:rPr>
              <w:t>Announc</w:t>
            </w:r>
            <w:proofErr w:type="spellEnd"/>
            <w:r>
              <w:rPr>
                <w:rFonts w:ascii="Aptos" w:hAnsi="Aptos" w:cstheme="minorHAnsi"/>
                <w:sz w:val="20"/>
                <w:szCs w:val="20"/>
              </w:rPr>
              <w:t xml:space="preserve"> 15:e01121-25. [https://doi.org/10.1128/mra.01121-25].</w:t>
            </w:r>
          </w:p>
          <w:p w14:paraId="5211775F" w14:textId="1749AF06" w:rsidR="0014109F" w:rsidRDefault="00333D89">
            <w:pPr>
              <w:rPr>
                <w:rFonts w:ascii="Aptos" w:hAnsi="Aptos" w:cstheme="minorHAnsi"/>
                <w:sz w:val="20"/>
                <w:szCs w:val="20"/>
              </w:rPr>
            </w:pPr>
            <w:r>
              <w:rPr>
                <w:rFonts w:ascii="Aptos" w:hAnsi="Aptos" w:cstheme="minorHAnsi"/>
                <w:sz w:val="20"/>
                <w:szCs w:val="20"/>
                <w:lang w:val="es-ES"/>
              </w:rPr>
              <w:t xml:space="preserve">[6] </w:t>
            </w:r>
            <w:r>
              <w:rPr>
                <w:rFonts w:ascii="Aptos" w:hAnsi="Aptos" w:cstheme="minorHAnsi"/>
                <w:sz w:val="20"/>
                <w:szCs w:val="20"/>
              </w:rPr>
              <w:t xml:space="preserve">Huang A, Yang Y-Z, Wang K, Gao Q. 2025. First Report of Zoysia mosaic virus </w:t>
            </w:r>
            <w:r w:rsidR="00FA78F4">
              <w:rPr>
                <w:rFonts w:ascii="Aptos" w:hAnsi="Aptos" w:cstheme="minorHAnsi"/>
                <w:sz w:val="20"/>
                <w:szCs w:val="20"/>
              </w:rPr>
              <w:t>i</w:t>
            </w:r>
            <w:r>
              <w:rPr>
                <w:rFonts w:ascii="Aptos" w:hAnsi="Aptos" w:cstheme="minorHAnsi"/>
                <w:sz w:val="20"/>
                <w:szCs w:val="20"/>
              </w:rPr>
              <w:t xml:space="preserve">nfecting </w:t>
            </w:r>
            <w:proofErr w:type="spellStart"/>
            <w:r>
              <w:rPr>
                <w:rFonts w:ascii="Aptos" w:hAnsi="Aptos" w:cstheme="minorHAnsi"/>
                <w:sz w:val="20"/>
                <w:szCs w:val="20"/>
              </w:rPr>
              <w:t>Zoysiagrass</w:t>
            </w:r>
            <w:proofErr w:type="spellEnd"/>
            <w:r>
              <w:rPr>
                <w:rFonts w:ascii="Aptos" w:hAnsi="Aptos" w:cstheme="minorHAnsi"/>
                <w:sz w:val="20"/>
                <w:szCs w:val="20"/>
              </w:rPr>
              <w:t xml:space="preserve"> in China. </w:t>
            </w:r>
            <w:r w:rsidRPr="006B026B">
              <w:rPr>
                <w:rFonts w:ascii="Aptos" w:hAnsi="Aptos" w:cstheme="minorHAnsi"/>
                <w:i/>
                <w:iCs/>
                <w:sz w:val="20"/>
                <w:szCs w:val="20"/>
              </w:rPr>
              <w:t>Plant Dis</w:t>
            </w:r>
            <w:r>
              <w:rPr>
                <w:rFonts w:ascii="Aptos" w:hAnsi="Aptos" w:cstheme="minorHAnsi"/>
                <w:sz w:val="20"/>
                <w:szCs w:val="20"/>
              </w:rPr>
              <w:t xml:space="preserve"> 109(12):2614. [https://doi.org/10.1094/PDIS-06-25-1159-PDN].</w:t>
            </w:r>
          </w:p>
          <w:p w14:paraId="031D569A" w14:textId="4DDE146B" w:rsidR="0014109F" w:rsidRDefault="00333D89">
            <w:pPr>
              <w:rPr>
                <w:rFonts w:ascii="Aptos" w:hAnsi="Aptos" w:cstheme="minorHAnsi"/>
                <w:sz w:val="20"/>
                <w:szCs w:val="20"/>
              </w:rPr>
            </w:pPr>
            <w:r>
              <w:rPr>
                <w:rFonts w:ascii="Aptos" w:hAnsi="Aptos" w:cstheme="minorHAnsi"/>
                <w:sz w:val="20"/>
                <w:szCs w:val="20"/>
                <w:lang w:val="es-ES"/>
              </w:rPr>
              <w:t xml:space="preserve">[7] </w:t>
            </w:r>
            <w:r>
              <w:rPr>
                <w:rFonts w:ascii="Aptos" w:hAnsi="Aptos" w:cstheme="minorHAnsi"/>
                <w:sz w:val="20"/>
                <w:szCs w:val="20"/>
              </w:rPr>
              <w:t xml:space="preserve">Shen J, Jin Y, Li M, Zhang S, Cai W, Gao F. 2026. The first complete genome sequence of Ammi majus latent virus from the new natural host </w:t>
            </w:r>
            <w:proofErr w:type="spellStart"/>
            <w:r>
              <w:rPr>
                <w:rFonts w:ascii="Aptos" w:hAnsi="Aptos" w:cstheme="minorHAnsi"/>
                <w:sz w:val="20"/>
                <w:szCs w:val="20"/>
              </w:rPr>
              <w:t>culantro</w:t>
            </w:r>
            <w:proofErr w:type="spellEnd"/>
            <w:r>
              <w:rPr>
                <w:rFonts w:ascii="Aptos" w:hAnsi="Aptos" w:cstheme="minorHAnsi"/>
                <w:sz w:val="20"/>
                <w:szCs w:val="20"/>
              </w:rPr>
              <w:t xml:space="preserve">. </w:t>
            </w:r>
            <w:r w:rsidRPr="006B026B">
              <w:rPr>
                <w:rFonts w:ascii="Aptos" w:hAnsi="Aptos" w:cstheme="minorHAnsi"/>
                <w:i/>
                <w:iCs/>
                <w:sz w:val="20"/>
                <w:szCs w:val="20"/>
              </w:rPr>
              <w:t xml:space="preserve">Arch </w:t>
            </w:r>
            <w:proofErr w:type="spellStart"/>
            <w:r w:rsidRPr="006B026B">
              <w:rPr>
                <w:rFonts w:ascii="Aptos" w:hAnsi="Aptos" w:cstheme="minorHAnsi"/>
                <w:i/>
                <w:iCs/>
                <w:sz w:val="20"/>
                <w:szCs w:val="20"/>
              </w:rPr>
              <w:t>Virol</w:t>
            </w:r>
            <w:proofErr w:type="spellEnd"/>
            <w:r>
              <w:rPr>
                <w:rFonts w:ascii="Aptos" w:hAnsi="Aptos" w:cstheme="minorHAnsi"/>
                <w:sz w:val="20"/>
                <w:szCs w:val="20"/>
              </w:rPr>
              <w:t xml:space="preserve">. 2026 ;171(2):61. </w:t>
            </w:r>
            <w:proofErr w:type="spellStart"/>
            <w:r>
              <w:rPr>
                <w:rFonts w:ascii="Aptos" w:hAnsi="Aptos" w:cstheme="minorHAnsi"/>
                <w:sz w:val="20"/>
                <w:szCs w:val="20"/>
              </w:rPr>
              <w:t>doi</w:t>
            </w:r>
            <w:proofErr w:type="spellEnd"/>
            <w:r>
              <w:rPr>
                <w:rFonts w:ascii="Aptos" w:hAnsi="Aptos" w:cstheme="minorHAnsi"/>
                <w:sz w:val="20"/>
                <w:szCs w:val="20"/>
              </w:rPr>
              <w:t>: 10.1007/s00705-025-06476-2. PMID: 41569349.</w:t>
            </w:r>
          </w:p>
          <w:p w14:paraId="178FF251" w14:textId="2BAF521E" w:rsidR="0014109F" w:rsidRDefault="00333D89">
            <w:pPr>
              <w:rPr>
                <w:rFonts w:ascii="Aptos" w:hAnsi="Aptos" w:cstheme="minorHAnsi"/>
                <w:sz w:val="20"/>
                <w:szCs w:val="20"/>
              </w:rPr>
            </w:pPr>
            <w:r>
              <w:rPr>
                <w:rFonts w:ascii="Aptos" w:hAnsi="Aptos" w:cstheme="minorHAnsi"/>
                <w:sz w:val="20"/>
                <w:szCs w:val="20"/>
                <w:lang w:val="es-ES"/>
              </w:rPr>
              <w:t xml:space="preserve">[8] </w:t>
            </w:r>
            <w:r>
              <w:rPr>
                <w:rFonts w:ascii="Aptos" w:hAnsi="Aptos" w:cstheme="minorHAnsi"/>
                <w:sz w:val="20"/>
                <w:szCs w:val="20"/>
              </w:rPr>
              <w:t xml:space="preserve">Tang W, Ma J, Tian Y, Yin X, Chen J, Yang D, Gao F, Liang Z, Tong C, Zhang C, Sun H. 2025. Complete genome sequence and molecular characterization of a novel potyvirus (sweet potato virus H) infecting sweet potato. </w:t>
            </w:r>
            <w:r w:rsidRPr="006B026B">
              <w:rPr>
                <w:rFonts w:ascii="Aptos" w:hAnsi="Aptos" w:cstheme="minorHAnsi"/>
                <w:i/>
                <w:iCs/>
                <w:sz w:val="20"/>
                <w:szCs w:val="20"/>
              </w:rPr>
              <w:t xml:space="preserve">Arch </w:t>
            </w:r>
            <w:proofErr w:type="spellStart"/>
            <w:r w:rsidRPr="006B026B">
              <w:rPr>
                <w:rFonts w:ascii="Aptos" w:hAnsi="Aptos" w:cstheme="minorHAnsi"/>
                <w:i/>
                <w:iCs/>
                <w:sz w:val="20"/>
                <w:szCs w:val="20"/>
              </w:rPr>
              <w:t>Virol</w:t>
            </w:r>
            <w:proofErr w:type="spellEnd"/>
            <w:r>
              <w:rPr>
                <w:rFonts w:ascii="Aptos" w:hAnsi="Aptos" w:cstheme="minorHAnsi"/>
                <w:sz w:val="20"/>
                <w:szCs w:val="20"/>
              </w:rPr>
              <w:t xml:space="preserve">. 2025 ;170(12):243. </w:t>
            </w:r>
            <w:proofErr w:type="spellStart"/>
            <w:r>
              <w:rPr>
                <w:rFonts w:ascii="Aptos" w:hAnsi="Aptos" w:cstheme="minorHAnsi"/>
                <w:sz w:val="20"/>
                <w:szCs w:val="20"/>
              </w:rPr>
              <w:t>doi</w:t>
            </w:r>
            <w:proofErr w:type="spellEnd"/>
            <w:r>
              <w:rPr>
                <w:rFonts w:ascii="Aptos" w:hAnsi="Aptos" w:cstheme="minorHAnsi"/>
                <w:sz w:val="20"/>
                <w:szCs w:val="20"/>
              </w:rPr>
              <w:t>: 10.1007/s00705-025-06465-5. PMID: 41206823.</w:t>
            </w:r>
          </w:p>
          <w:p w14:paraId="084FD2E4" w14:textId="03104B01" w:rsidR="0014109F" w:rsidRPr="006B026B" w:rsidRDefault="00333D89">
            <w:pPr>
              <w:rPr>
                <w:rFonts w:ascii="Aptos" w:hAnsi="Aptos" w:cstheme="minorHAnsi"/>
                <w:sz w:val="20"/>
                <w:szCs w:val="20"/>
                <w:lang w:val="pt-BR"/>
              </w:rPr>
            </w:pPr>
            <w:r>
              <w:rPr>
                <w:rFonts w:ascii="Aptos" w:hAnsi="Aptos" w:cstheme="minorHAnsi"/>
                <w:sz w:val="20"/>
                <w:szCs w:val="20"/>
                <w:lang w:val="es-ES"/>
              </w:rPr>
              <w:t xml:space="preserve">[9] </w:t>
            </w:r>
            <w:proofErr w:type="spellStart"/>
            <w:r>
              <w:rPr>
                <w:rFonts w:ascii="Aptos" w:hAnsi="Aptos" w:cstheme="minorHAnsi"/>
                <w:sz w:val="20"/>
                <w:szCs w:val="20"/>
              </w:rPr>
              <w:t>Vogrinec</w:t>
            </w:r>
            <w:proofErr w:type="spellEnd"/>
            <w:r>
              <w:rPr>
                <w:rFonts w:ascii="Aptos" w:hAnsi="Aptos" w:cstheme="minorHAnsi"/>
                <w:sz w:val="20"/>
                <w:szCs w:val="20"/>
              </w:rPr>
              <w:t xml:space="preserve"> L, </w:t>
            </w:r>
            <w:proofErr w:type="spellStart"/>
            <w:r>
              <w:rPr>
                <w:rFonts w:ascii="Aptos" w:hAnsi="Aptos" w:cstheme="minorHAnsi"/>
                <w:sz w:val="20"/>
                <w:szCs w:val="20"/>
              </w:rPr>
              <w:t>Bačnik</w:t>
            </w:r>
            <w:proofErr w:type="spellEnd"/>
            <w:r>
              <w:rPr>
                <w:rFonts w:ascii="Aptos" w:hAnsi="Aptos" w:cstheme="minorHAnsi"/>
                <w:sz w:val="20"/>
                <w:szCs w:val="20"/>
              </w:rPr>
              <w:t xml:space="preserve"> K, </w:t>
            </w:r>
            <w:proofErr w:type="spellStart"/>
            <w:r>
              <w:rPr>
                <w:rFonts w:ascii="Aptos" w:hAnsi="Aptos" w:cstheme="minorHAnsi"/>
                <w:sz w:val="20"/>
                <w:szCs w:val="20"/>
              </w:rPr>
              <w:t>Bačič</w:t>
            </w:r>
            <w:proofErr w:type="spellEnd"/>
            <w:r>
              <w:rPr>
                <w:rFonts w:ascii="Aptos" w:hAnsi="Aptos" w:cstheme="minorHAnsi"/>
                <w:sz w:val="20"/>
                <w:szCs w:val="20"/>
              </w:rPr>
              <w:t xml:space="preserve"> M, Mehle N, </w:t>
            </w:r>
            <w:proofErr w:type="spellStart"/>
            <w:r>
              <w:rPr>
                <w:rFonts w:ascii="Aptos" w:hAnsi="Aptos" w:cstheme="minorHAnsi"/>
                <w:sz w:val="20"/>
                <w:szCs w:val="20"/>
              </w:rPr>
              <w:t>Fowkes</w:t>
            </w:r>
            <w:proofErr w:type="spellEnd"/>
            <w:r>
              <w:rPr>
                <w:rFonts w:ascii="Aptos" w:hAnsi="Aptos" w:cstheme="minorHAnsi"/>
                <w:sz w:val="20"/>
                <w:szCs w:val="20"/>
              </w:rPr>
              <w:t xml:space="preserve"> AR, </w:t>
            </w:r>
            <w:proofErr w:type="spellStart"/>
            <w:r>
              <w:rPr>
                <w:rFonts w:ascii="Aptos" w:hAnsi="Aptos" w:cstheme="minorHAnsi"/>
                <w:sz w:val="20"/>
                <w:szCs w:val="20"/>
              </w:rPr>
              <w:t>Lengar</w:t>
            </w:r>
            <w:proofErr w:type="spellEnd"/>
            <w:r>
              <w:rPr>
                <w:rFonts w:ascii="Aptos" w:hAnsi="Aptos" w:cstheme="minorHAnsi"/>
                <w:sz w:val="20"/>
                <w:szCs w:val="20"/>
              </w:rPr>
              <w:t xml:space="preserve"> Ž, Harju V, Adams IP, Fox A, Kutnjak D. 2025. Wild and globally traded ornamental aquatic plants harbor diverse plant viruses, including notable crop pathogens. </w:t>
            </w:r>
            <w:r w:rsidRPr="006B026B">
              <w:rPr>
                <w:rFonts w:ascii="Aptos" w:hAnsi="Aptos" w:cstheme="minorHAnsi"/>
                <w:i/>
                <w:iCs/>
                <w:sz w:val="20"/>
                <w:szCs w:val="20"/>
                <w:lang w:val="pt-BR"/>
              </w:rPr>
              <w:t>Environ Microbiome</w:t>
            </w:r>
            <w:r w:rsidRPr="006B026B">
              <w:rPr>
                <w:rFonts w:ascii="Aptos" w:hAnsi="Aptos" w:cstheme="minorHAnsi"/>
                <w:sz w:val="20"/>
                <w:szCs w:val="20"/>
                <w:lang w:val="pt-BR"/>
              </w:rPr>
              <w:t xml:space="preserve"> 2025 ;20(1):133. doi: 10.1186/s40793-025-00783-6. PMID: 41121443; PMCID: PMC12542316.</w:t>
            </w:r>
          </w:p>
          <w:p w14:paraId="795A278D" w14:textId="231A06EF" w:rsidR="0014109F" w:rsidRDefault="00333D89">
            <w:pPr>
              <w:rPr>
                <w:rFonts w:ascii="Aptos" w:hAnsi="Aptos" w:cstheme="minorHAnsi"/>
                <w:sz w:val="20"/>
                <w:szCs w:val="20"/>
              </w:rPr>
            </w:pPr>
            <w:r>
              <w:rPr>
                <w:rFonts w:ascii="Aptos" w:hAnsi="Aptos" w:cstheme="minorHAnsi"/>
                <w:sz w:val="20"/>
                <w:szCs w:val="20"/>
                <w:lang w:val="es-ES"/>
              </w:rPr>
              <w:t xml:space="preserve">[10] </w:t>
            </w:r>
            <w:r w:rsidRPr="006B026B">
              <w:rPr>
                <w:rFonts w:ascii="Aptos" w:hAnsi="Aptos" w:cstheme="minorHAnsi"/>
                <w:sz w:val="20"/>
                <w:szCs w:val="20"/>
                <w:lang w:val="pt-BR"/>
              </w:rPr>
              <w:t xml:space="preserve">Abraham A, Knierim D, Margaria P, Menzel W. 2026. </w:t>
            </w:r>
            <w:r>
              <w:rPr>
                <w:rFonts w:ascii="Aptos" w:hAnsi="Aptos" w:cstheme="minorHAnsi"/>
                <w:sz w:val="20"/>
                <w:szCs w:val="20"/>
              </w:rPr>
              <w:t>A novel potyvirus causing mosaic and vein clearing on coffee senna (</w:t>
            </w:r>
            <w:r>
              <w:rPr>
                <w:rFonts w:ascii="Aptos" w:hAnsi="Aptos" w:cstheme="minorHAnsi"/>
                <w:i/>
                <w:sz w:val="20"/>
                <w:szCs w:val="20"/>
              </w:rPr>
              <w:t>Senna occidentalis</w:t>
            </w:r>
            <w:r>
              <w:rPr>
                <w:rFonts w:ascii="Aptos" w:hAnsi="Aptos" w:cstheme="minorHAnsi"/>
                <w:sz w:val="20"/>
                <w:szCs w:val="20"/>
              </w:rPr>
              <w:t xml:space="preserve"> L.). </w:t>
            </w:r>
            <w:r w:rsidRPr="006B026B">
              <w:rPr>
                <w:rFonts w:ascii="Aptos" w:hAnsi="Aptos" w:cstheme="minorHAnsi"/>
                <w:i/>
                <w:sz w:val="20"/>
                <w:szCs w:val="20"/>
              </w:rPr>
              <w:t xml:space="preserve">Tropical Plant </w:t>
            </w:r>
            <w:proofErr w:type="spellStart"/>
            <w:r w:rsidRPr="006B026B">
              <w:rPr>
                <w:rFonts w:ascii="Aptos" w:hAnsi="Aptos" w:cstheme="minorHAnsi"/>
                <w:i/>
                <w:sz w:val="20"/>
                <w:szCs w:val="20"/>
              </w:rPr>
              <w:t>Pathol</w:t>
            </w:r>
            <w:proofErr w:type="spellEnd"/>
            <w:r>
              <w:rPr>
                <w:rFonts w:ascii="Aptos" w:hAnsi="Aptos" w:cstheme="minorHAnsi"/>
                <w:sz w:val="20"/>
                <w:szCs w:val="20"/>
              </w:rPr>
              <w:t xml:space="preserve">, </w:t>
            </w:r>
            <w:r>
              <w:rPr>
                <w:rFonts w:ascii="Aptos" w:hAnsi="Aptos" w:cstheme="minorHAnsi"/>
                <w:iCs/>
                <w:sz w:val="20"/>
                <w:szCs w:val="20"/>
              </w:rPr>
              <w:t>51</w:t>
            </w:r>
            <w:r>
              <w:rPr>
                <w:rFonts w:ascii="Aptos" w:hAnsi="Aptos" w:cstheme="minorHAnsi"/>
                <w:sz w:val="20"/>
                <w:szCs w:val="20"/>
              </w:rPr>
              <w:t xml:space="preserve">(1), 4. </w:t>
            </w:r>
            <w:hyperlink r:id="rId19" w:history="1">
              <w:r>
                <w:rPr>
                  <w:rStyle w:val="Hyperlink"/>
                  <w:rFonts w:ascii="Aptos" w:hAnsi="Aptos" w:cstheme="minorHAnsi"/>
                  <w:sz w:val="20"/>
                  <w:szCs w:val="20"/>
                </w:rPr>
                <w:t>https://doi.org/10.1007/s40858-025-00786-1</w:t>
              </w:r>
            </w:hyperlink>
          </w:p>
          <w:p w14:paraId="7027EC2A" w14:textId="027927D8" w:rsidR="00333D89" w:rsidRPr="00AE0D1D" w:rsidRDefault="00333D89" w:rsidP="00333D89">
            <w:pPr>
              <w:rPr>
                <w:rFonts w:ascii="Aptos" w:hAnsi="Aptos" w:cstheme="minorHAnsi"/>
                <w:sz w:val="20"/>
                <w:szCs w:val="20"/>
              </w:rPr>
            </w:pPr>
            <w:r w:rsidRPr="00AE0D1D">
              <w:rPr>
                <w:rFonts w:ascii="Aptos" w:hAnsi="Aptos" w:cstheme="minorHAnsi"/>
                <w:sz w:val="20"/>
                <w:szCs w:val="20"/>
                <w:lang w:val="es-ES"/>
              </w:rPr>
              <w:t>[11]</w:t>
            </w:r>
            <w:r w:rsidRPr="00AE0D1D">
              <w:rPr>
                <w:rFonts w:ascii="Aptos" w:hAnsi="Aptos" w:cstheme="minorHAnsi"/>
                <w:sz w:val="20"/>
                <w:szCs w:val="20"/>
              </w:rPr>
              <w:t xml:space="preserve"> Yang YZ, Xie L, Gao Q, Nie ZY, Zhang DL, Wang XB, Han CG, Wang Y. 2024. A potyvirus provides an efficient viral vector for gene expression and functional studies in Asteraceae plants. </w:t>
            </w:r>
            <w:r w:rsidRPr="00AE0D1D">
              <w:rPr>
                <w:rFonts w:ascii="Aptos" w:hAnsi="Aptos" w:cstheme="minorHAnsi"/>
                <w:i/>
                <w:iCs/>
                <w:sz w:val="20"/>
                <w:szCs w:val="20"/>
              </w:rPr>
              <w:t xml:space="preserve">Plant </w:t>
            </w:r>
            <w:proofErr w:type="spellStart"/>
            <w:r w:rsidRPr="00AE0D1D">
              <w:rPr>
                <w:rFonts w:ascii="Aptos" w:hAnsi="Aptos" w:cstheme="minorHAnsi"/>
                <w:i/>
                <w:iCs/>
                <w:sz w:val="20"/>
                <w:szCs w:val="20"/>
              </w:rPr>
              <w:t>Physiol</w:t>
            </w:r>
            <w:proofErr w:type="spellEnd"/>
            <w:r w:rsidRPr="00AE0D1D">
              <w:rPr>
                <w:rFonts w:ascii="Aptos" w:hAnsi="Aptos" w:cstheme="minorHAnsi"/>
                <w:sz w:val="20"/>
                <w:szCs w:val="20"/>
              </w:rPr>
              <w:t xml:space="preserve"> 196(2):842-855. </w:t>
            </w:r>
            <w:proofErr w:type="spellStart"/>
            <w:r w:rsidRPr="00AE0D1D">
              <w:rPr>
                <w:rFonts w:ascii="Aptos" w:hAnsi="Aptos" w:cstheme="minorHAnsi"/>
                <w:sz w:val="20"/>
                <w:szCs w:val="20"/>
              </w:rPr>
              <w:t>doi</w:t>
            </w:r>
            <w:proofErr w:type="spellEnd"/>
            <w:r w:rsidRPr="00AE0D1D">
              <w:rPr>
                <w:rFonts w:ascii="Aptos" w:hAnsi="Aptos" w:cstheme="minorHAnsi"/>
                <w:sz w:val="20"/>
                <w:szCs w:val="20"/>
              </w:rPr>
              <w:t>: 10.1093/</w:t>
            </w:r>
            <w:proofErr w:type="spellStart"/>
            <w:r w:rsidRPr="00AE0D1D">
              <w:rPr>
                <w:rFonts w:ascii="Aptos" w:hAnsi="Aptos" w:cstheme="minorHAnsi"/>
                <w:sz w:val="20"/>
                <w:szCs w:val="20"/>
              </w:rPr>
              <w:t>plphys</w:t>
            </w:r>
            <w:proofErr w:type="spellEnd"/>
            <w:r w:rsidRPr="00AE0D1D">
              <w:rPr>
                <w:rFonts w:ascii="Aptos" w:hAnsi="Aptos" w:cstheme="minorHAnsi"/>
                <w:sz w:val="20"/>
                <w:szCs w:val="20"/>
              </w:rPr>
              <w:t>/kiae356. PMID: 38917205.</w:t>
            </w:r>
          </w:p>
          <w:p w14:paraId="63BBD318" w14:textId="1E4A63E0" w:rsidR="0014109F" w:rsidRPr="00AE0D1D" w:rsidRDefault="00333D89">
            <w:pPr>
              <w:rPr>
                <w:rFonts w:ascii="Aptos" w:hAnsi="Aptos" w:cstheme="minorHAnsi"/>
                <w:sz w:val="20"/>
                <w:szCs w:val="20"/>
              </w:rPr>
            </w:pPr>
            <w:r w:rsidRPr="00AE0D1D">
              <w:rPr>
                <w:rFonts w:ascii="Aptos" w:hAnsi="Aptos" w:cstheme="minorHAnsi"/>
                <w:sz w:val="20"/>
                <w:szCs w:val="20"/>
                <w:lang w:val="es-ES"/>
              </w:rPr>
              <w:t>[1</w:t>
            </w:r>
            <w:r w:rsidRPr="00AE0D1D">
              <w:rPr>
                <w:rFonts w:ascii="Aptos" w:eastAsia="SimSun" w:hAnsi="Aptos" w:cstheme="minorHAnsi" w:hint="eastAsia"/>
                <w:sz w:val="20"/>
                <w:szCs w:val="20"/>
                <w:lang w:eastAsia="zh-CN"/>
              </w:rPr>
              <w:t>2</w:t>
            </w:r>
            <w:r w:rsidRPr="00AE0D1D">
              <w:rPr>
                <w:rFonts w:ascii="Aptos" w:hAnsi="Aptos" w:cstheme="minorHAnsi"/>
                <w:sz w:val="20"/>
                <w:szCs w:val="20"/>
                <w:lang w:val="es-ES"/>
              </w:rPr>
              <w:t xml:space="preserve">] </w:t>
            </w:r>
            <w:r w:rsidRPr="00AE0D1D">
              <w:rPr>
                <w:rFonts w:ascii="Aptos" w:hAnsi="Aptos" w:cstheme="minorHAnsi"/>
                <w:sz w:val="20"/>
                <w:szCs w:val="20"/>
              </w:rPr>
              <w:t xml:space="preserve">Sievers F, Wilm A, Dineen D, Gibson TJ, Karplus K, Li W, Lopez R, McWilliam H, </w:t>
            </w:r>
            <w:proofErr w:type="spellStart"/>
            <w:r w:rsidRPr="00AE0D1D">
              <w:rPr>
                <w:rFonts w:ascii="Aptos" w:hAnsi="Aptos" w:cstheme="minorHAnsi"/>
                <w:sz w:val="20"/>
                <w:szCs w:val="20"/>
              </w:rPr>
              <w:t>Remmert</w:t>
            </w:r>
            <w:proofErr w:type="spellEnd"/>
            <w:r w:rsidRPr="00AE0D1D">
              <w:rPr>
                <w:rFonts w:ascii="Aptos" w:hAnsi="Aptos" w:cstheme="minorHAnsi"/>
                <w:sz w:val="20"/>
                <w:szCs w:val="20"/>
              </w:rPr>
              <w:t xml:space="preserve"> M, </w:t>
            </w:r>
            <w:proofErr w:type="spellStart"/>
            <w:r w:rsidRPr="00AE0D1D">
              <w:rPr>
                <w:rFonts w:ascii="Aptos" w:hAnsi="Aptos" w:cstheme="minorHAnsi"/>
                <w:sz w:val="20"/>
                <w:szCs w:val="20"/>
              </w:rPr>
              <w:t>Soeding</w:t>
            </w:r>
            <w:proofErr w:type="spellEnd"/>
            <w:r w:rsidRPr="00AE0D1D">
              <w:rPr>
                <w:rFonts w:ascii="Aptos" w:hAnsi="Aptos" w:cstheme="minorHAnsi"/>
                <w:sz w:val="20"/>
                <w:szCs w:val="20"/>
              </w:rPr>
              <w:t xml:space="preserve"> J, Thompson JD, Higgins DG (2011) Fast, scalable generation of high</w:t>
            </w:r>
            <w:r w:rsidRPr="00AE0D1D">
              <w:rPr>
                <w:rFonts w:ascii="Cambria Math" w:hAnsi="Cambria Math" w:cs="Cambria Math"/>
                <w:sz w:val="20"/>
                <w:szCs w:val="20"/>
              </w:rPr>
              <w:t>‐</w:t>
            </w:r>
            <w:r w:rsidRPr="00AE0D1D">
              <w:rPr>
                <w:rFonts w:ascii="Aptos" w:hAnsi="Aptos" w:cstheme="minorHAnsi"/>
                <w:sz w:val="20"/>
                <w:szCs w:val="20"/>
              </w:rPr>
              <w:t xml:space="preserve">quality protein multiple sequence alignments using </w:t>
            </w:r>
            <w:proofErr w:type="spellStart"/>
            <w:r w:rsidRPr="00AE0D1D">
              <w:rPr>
                <w:rFonts w:ascii="Aptos" w:hAnsi="Aptos" w:cstheme="minorHAnsi"/>
                <w:sz w:val="20"/>
                <w:szCs w:val="20"/>
              </w:rPr>
              <w:t>Clustal</w:t>
            </w:r>
            <w:proofErr w:type="spellEnd"/>
            <w:r w:rsidRPr="00AE0D1D">
              <w:rPr>
                <w:rFonts w:ascii="Aptos" w:hAnsi="Aptos" w:cstheme="minorHAnsi"/>
                <w:sz w:val="20"/>
                <w:szCs w:val="20"/>
              </w:rPr>
              <w:t xml:space="preserve"> Omega. </w:t>
            </w:r>
            <w:r w:rsidRPr="00AE0D1D">
              <w:rPr>
                <w:rFonts w:ascii="Aptos" w:hAnsi="Aptos" w:cstheme="minorHAnsi"/>
                <w:i/>
                <w:iCs/>
                <w:sz w:val="20"/>
                <w:szCs w:val="20"/>
              </w:rPr>
              <w:t>Mol Syst Biol</w:t>
            </w:r>
            <w:r w:rsidRPr="00AE0D1D">
              <w:rPr>
                <w:rFonts w:ascii="Aptos" w:hAnsi="Aptos" w:cstheme="minorHAnsi"/>
                <w:sz w:val="20"/>
                <w:szCs w:val="20"/>
              </w:rPr>
              <w:t xml:space="preserve"> 7:539.</w:t>
            </w:r>
          </w:p>
          <w:p w14:paraId="379E2ED7" w14:textId="6400CDAB" w:rsidR="0014109F" w:rsidRPr="00AE0D1D" w:rsidRDefault="00333D89">
            <w:pPr>
              <w:rPr>
                <w:rFonts w:ascii="Aptos" w:hAnsi="Aptos" w:cstheme="minorHAnsi"/>
                <w:sz w:val="20"/>
                <w:szCs w:val="20"/>
              </w:rPr>
            </w:pPr>
            <w:r w:rsidRPr="00AE0D1D">
              <w:rPr>
                <w:rFonts w:ascii="Aptos" w:hAnsi="Aptos" w:cstheme="minorHAnsi"/>
                <w:sz w:val="20"/>
                <w:szCs w:val="20"/>
                <w:lang w:val="es-ES"/>
              </w:rPr>
              <w:t>[1</w:t>
            </w:r>
            <w:r w:rsidRPr="00AE0D1D">
              <w:rPr>
                <w:rFonts w:ascii="Aptos" w:eastAsia="SimSun" w:hAnsi="Aptos" w:cstheme="minorHAnsi" w:hint="eastAsia"/>
                <w:sz w:val="20"/>
                <w:szCs w:val="20"/>
                <w:lang w:eastAsia="zh-CN"/>
              </w:rPr>
              <w:t>3</w:t>
            </w:r>
            <w:r w:rsidRPr="00AE0D1D">
              <w:rPr>
                <w:rFonts w:ascii="Aptos" w:hAnsi="Aptos" w:cstheme="minorHAnsi"/>
                <w:sz w:val="20"/>
                <w:szCs w:val="20"/>
                <w:lang w:val="es-ES"/>
              </w:rPr>
              <w:t xml:space="preserve">] </w:t>
            </w:r>
            <w:r w:rsidRPr="00AE0D1D">
              <w:rPr>
                <w:rFonts w:ascii="Aptos" w:hAnsi="Aptos" w:cstheme="minorHAnsi"/>
                <w:sz w:val="20"/>
                <w:szCs w:val="20"/>
              </w:rPr>
              <w:t xml:space="preserve">Minh BQ, Schmidt HA, </w:t>
            </w:r>
            <w:proofErr w:type="spellStart"/>
            <w:r w:rsidRPr="00AE0D1D">
              <w:rPr>
                <w:rFonts w:ascii="Aptos" w:hAnsi="Aptos" w:cstheme="minorHAnsi"/>
                <w:sz w:val="20"/>
                <w:szCs w:val="20"/>
              </w:rPr>
              <w:t>Chernomor</w:t>
            </w:r>
            <w:proofErr w:type="spellEnd"/>
            <w:r w:rsidRPr="00AE0D1D">
              <w:rPr>
                <w:rFonts w:ascii="Aptos" w:hAnsi="Aptos" w:cstheme="minorHAnsi"/>
                <w:sz w:val="20"/>
                <w:szCs w:val="20"/>
              </w:rPr>
              <w:t xml:space="preserve"> O, Schrempf D, Woodhams MD, von Haeseler A, Lanfear R. IQ-TREE 2: New Models and Efficient Methods for Phylogenetic Inference in the Genomic Era. </w:t>
            </w:r>
            <w:r w:rsidRPr="00AE0D1D">
              <w:rPr>
                <w:rFonts w:ascii="Aptos" w:hAnsi="Aptos" w:cstheme="minorHAnsi"/>
                <w:i/>
                <w:iCs/>
                <w:sz w:val="20"/>
                <w:szCs w:val="20"/>
              </w:rPr>
              <w:t>Mol Biol</w:t>
            </w:r>
            <w:r w:rsidRPr="00AE0D1D">
              <w:rPr>
                <w:rFonts w:ascii="Aptos" w:hAnsi="Aptos" w:cstheme="minorHAnsi"/>
                <w:sz w:val="20"/>
                <w:szCs w:val="20"/>
              </w:rPr>
              <w:t xml:space="preserve"> </w:t>
            </w:r>
            <w:r w:rsidRPr="00AE0D1D">
              <w:rPr>
                <w:rFonts w:ascii="Aptos" w:hAnsi="Aptos" w:cstheme="minorHAnsi"/>
                <w:i/>
                <w:iCs/>
                <w:sz w:val="20"/>
                <w:szCs w:val="20"/>
              </w:rPr>
              <w:t>Evol</w:t>
            </w:r>
            <w:r w:rsidRPr="00AE0D1D">
              <w:rPr>
                <w:rFonts w:ascii="Aptos" w:hAnsi="Aptos" w:cstheme="minorHAnsi"/>
                <w:sz w:val="20"/>
                <w:szCs w:val="20"/>
              </w:rPr>
              <w:t xml:space="preserve">. 2020 ;37(5):1530-1534. </w:t>
            </w:r>
            <w:proofErr w:type="spellStart"/>
            <w:r w:rsidRPr="00AE0D1D">
              <w:rPr>
                <w:rFonts w:ascii="Aptos" w:hAnsi="Aptos" w:cstheme="minorHAnsi"/>
                <w:sz w:val="20"/>
                <w:szCs w:val="20"/>
              </w:rPr>
              <w:t>doi</w:t>
            </w:r>
            <w:proofErr w:type="spellEnd"/>
            <w:r w:rsidRPr="00AE0D1D">
              <w:rPr>
                <w:rFonts w:ascii="Aptos" w:hAnsi="Aptos" w:cstheme="minorHAnsi"/>
                <w:sz w:val="20"/>
                <w:szCs w:val="20"/>
              </w:rPr>
              <w:t>: 10.1093/</w:t>
            </w:r>
            <w:proofErr w:type="spellStart"/>
            <w:r w:rsidRPr="00AE0D1D">
              <w:rPr>
                <w:rFonts w:ascii="Aptos" w:hAnsi="Aptos" w:cstheme="minorHAnsi"/>
                <w:sz w:val="20"/>
                <w:szCs w:val="20"/>
              </w:rPr>
              <w:t>molbev</w:t>
            </w:r>
            <w:proofErr w:type="spellEnd"/>
            <w:r w:rsidRPr="00AE0D1D">
              <w:rPr>
                <w:rFonts w:ascii="Aptos" w:hAnsi="Aptos" w:cstheme="minorHAnsi"/>
                <w:sz w:val="20"/>
                <w:szCs w:val="20"/>
              </w:rPr>
              <w:t xml:space="preserve">/msaa015. Erratum in: </w:t>
            </w:r>
            <w:r w:rsidRPr="00AE0D1D">
              <w:rPr>
                <w:rFonts w:ascii="Aptos" w:hAnsi="Aptos" w:cstheme="minorHAnsi"/>
                <w:i/>
                <w:iCs/>
                <w:sz w:val="20"/>
                <w:szCs w:val="20"/>
              </w:rPr>
              <w:t>Mol Biol Evol</w:t>
            </w:r>
            <w:r w:rsidRPr="00AE0D1D">
              <w:rPr>
                <w:rFonts w:ascii="Aptos" w:hAnsi="Aptos" w:cstheme="minorHAnsi"/>
                <w:sz w:val="20"/>
                <w:szCs w:val="20"/>
              </w:rPr>
              <w:t xml:space="preserve">. 2020 Aug 1;37(8):2461. </w:t>
            </w:r>
            <w:proofErr w:type="spellStart"/>
            <w:r w:rsidRPr="00AE0D1D">
              <w:rPr>
                <w:rFonts w:ascii="Aptos" w:hAnsi="Aptos" w:cstheme="minorHAnsi"/>
                <w:sz w:val="20"/>
                <w:szCs w:val="20"/>
              </w:rPr>
              <w:t>doi</w:t>
            </w:r>
            <w:proofErr w:type="spellEnd"/>
            <w:r w:rsidRPr="00AE0D1D">
              <w:rPr>
                <w:rFonts w:ascii="Aptos" w:hAnsi="Aptos" w:cstheme="minorHAnsi"/>
                <w:sz w:val="20"/>
                <w:szCs w:val="20"/>
              </w:rPr>
              <w:t>: 10.1093/</w:t>
            </w:r>
            <w:proofErr w:type="spellStart"/>
            <w:r w:rsidRPr="00AE0D1D">
              <w:rPr>
                <w:rFonts w:ascii="Aptos" w:hAnsi="Aptos" w:cstheme="minorHAnsi"/>
                <w:sz w:val="20"/>
                <w:szCs w:val="20"/>
              </w:rPr>
              <w:t>molbev</w:t>
            </w:r>
            <w:proofErr w:type="spellEnd"/>
            <w:r w:rsidRPr="00AE0D1D">
              <w:rPr>
                <w:rFonts w:ascii="Aptos" w:hAnsi="Aptos" w:cstheme="minorHAnsi"/>
                <w:sz w:val="20"/>
                <w:szCs w:val="20"/>
              </w:rPr>
              <w:t>/msaa131. PMID: 32011700; PMCID: PMC7182206.</w:t>
            </w:r>
          </w:p>
          <w:p w14:paraId="4A77AFE4" w14:textId="41E701D1" w:rsidR="0014109F" w:rsidRPr="00AE0D1D" w:rsidRDefault="00333D89">
            <w:pPr>
              <w:rPr>
                <w:rFonts w:ascii="Aptos" w:hAnsi="Aptos" w:cstheme="minorHAnsi"/>
                <w:sz w:val="20"/>
                <w:szCs w:val="20"/>
              </w:rPr>
            </w:pPr>
            <w:r w:rsidRPr="00AE0D1D">
              <w:rPr>
                <w:rFonts w:ascii="Aptos" w:hAnsi="Aptos" w:cstheme="minorHAnsi"/>
                <w:sz w:val="20"/>
                <w:szCs w:val="20"/>
                <w:lang w:val="es-ES"/>
              </w:rPr>
              <w:t>[1</w:t>
            </w:r>
            <w:r w:rsidRPr="00AE0D1D">
              <w:rPr>
                <w:rFonts w:ascii="Aptos" w:eastAsia="SimSun" w:hAnsi="Aptos" w:cstheme="minorHAnsi" w:hint="eastAsia"/>
                <w:sz w:val="20"/>
                <w:szCs w:val="20"/>
                <w:lang w:eastAsia="zh-CN"/>
              </w:rPr>
              <w:t>4</w:t>
            </w:r>
            <w:r w:rsidRPr="00AE0D1D">
              <w:rPr>
                <w:rFonts w:ascii="Aptos" w:hAnsi="Aptos" w:cstheme="minorHAnsi"/>
                <w:sz w:val="20"/>
                <w:szCs w:val="20"/>
                <w:lang w:val="es-ES"/>
              </w:rPr>
              <w:t xml:space="preserve">] </w:t>
            </w:r>
            <w:r w:rsidRPr="00AE0D1D">
              <w:rPr>
                <w:rFonts w:ascii="Aptos" w:hAnsi="Aptos" w:cstheme="minorHAnsi"/>
                <w:sz w:val="20"/>
                <w:szCs w:val="20"/>
              </w:rPr>
              <w:t xml:space="preserve">Yang Z, Kumar S, Nei M. A new method of inference of ancestral nucleotide and amino acid sequences. </w:t>
            </w:r>
            <w:r w:rsidRPr="00AE0D1D">
              <w:rPr>
                <w:rFonts w:ascii="Aptos" w:hAnsi="Aptos" w:cstheme="minorHAnsi"/>
                <w:i/>
                <w:iCs/>
                <w:sz w:val="20"/>
                <w:szCs w:val="20"/>
              </w:rPr>
              <w:t>Genetics</w:t>
            </w:r>
            <w:r w:rsidRPr="00AE0D1D">
              <w:rPr>
                <w:rFonts w:ascii="Aptos" w:hAnsi="Aptos" w:cstheme="minorHAnsi"/>
                <w:sz w:val="20"/>
                <w:szCs w:val="20"/>
              </w:rPr>
              <w:t xml:space="preserve"> 1995 Dec;141(4):1641-50. </w:t>
            </w:r>
            <w:proofErr w:type="spellStart"/>
            <w:r w:rsidRPr="00AE0D1D">
              <w:rPr>
                <w:rFonts w:ascii="Aptos" w:hAnsi="Aptos" w:cstheme="minorHAnsi"/>
                <w:sz w:val="20"/>
                <w:szCs w:val="20"/>
              </w:rPr>
              <w:t>doi</w:t>
            </w:r>
            <w:proofErr w:type="spellEnd"/>
            <w:r w:rsidRPr="00AE0D1D">
              <w:rPr>
                <w:rFonts w:ascii="Aptos" w:hAnsi="Aptos" w:cstheme="minorHAnsi"/>
                <w:sz w:val="20"/>
                <w:szCs w:val="20"/>
              </w:rPr>
              <w:t>: 10.1093/genetics/141.4.1641. PMID: 8601501; PMCID: PMC1206894.</w:t>
            </w:r>
          </w:p>
          <w:p w14:paraId="6CA3AA19" w14:textId="1263F0FD" w:rsidR="0014109F" w:rsidRDefault="00333D89">
            <w:pPr>
              <w:rPr>
                <w:rFonts w:ascii="Aptos" w:hAnsi="Aptos" w:cstheme="minorHAnsi"/>
                <w:sz w:val="20"/>
                <w:szCs w:val="20"/>
              </w:rPr>
            </w:pPr>
            <w:r w:rsidRPr="00AE0D1D">
              <w:rPr>
                <w:rFonts w:ascii="Aptos" w:hAnsi="Aptos" w:cstheme="minorHAnsi"/>
                <w:sz w:val="20"/>
                <w:szCs w:val="20"/>
                <w:lang w:val="es-ES"/>
              </w:rPr>
              <w:t>[1</w:t>
            </w:r>
            <w:r w:rsidRPr="00AE0D1D">
              <w:rPr>
                <w:rFonts w:ascii="Aptos" w:eastAsia="SimSun" w:hAnsi="Aptos" w:cstheme="minorHAnsi" w:hint="eastAsia"/>
                <w:sz w:val="20"/>
                <w:szCs w:val="20"/>
                <w:lang w:eastAsia="zh-CN"/>
              </w:rPr>
              <w:t>5</w:t>
            </w:r>
            <w:r w:rsidRPr="00AE0D1D">
              <w:rPr>
                <w:rFonts w:ascii="Aptos" w:hAnsi="Aptos" w:cstheme="minorHAnsi"/>
                <w:sz w:val="20"/>
                <w:szCs w:val="20"/>
                <w:lang w:val="es-ES"/>
              </w:rPr>
              <w:t xml:space="preserve">] </w:t>
            </w:r>
            <w:r w:rsidRPr="00AE0D1D">
              <w:rPr>
                <w:rFonts w:ascii="Aptos" w:hAnsi="Aptos" w:cstheme="minorHAnsi"/>
                <w:sz w:val="20"/>
                <w:szCs w:val="20"/>
              </w:rPr>
              <w:t xml:space="preserve">Hoang DT, </w:t>
            </w:r>
            <w:proofErr w:type="spellStart"/>
            <w:r w:rsidRPr="00AE0D1D">
              <w:rPr>
                <w:rFonts w:ascii="Aptos" w:hAnsi="Aptos" w:cstheme="minorHAnsi"/>
                <w:sz w:val="20"/>
                <w:szCs w:val="20"/>
              </w:rPr>
              <w:t>Chernomor</w:t>
            </w:r>
            <w:proofErr w:type="spellEnd"/>
            <w:r w:rsidRPr="00AE0D1D">
              <w:rPr>
                <w:rFonts w:ascii="Aptos" w:hAnsi="Aptos" w:cstheme="minorHAnsi"/>
                <w:sz w:val="20"/>
                <w:szCs w:val="20"/>
              </w:rPr>
              <w:t xml:space="preserve"> O, von </w:t>
            </w:r>
            <w:proofErr w:type="spellStart"/>
            <w:r w:rsidRPr="00AE0D1D">
              <w:rPr>
                <w:rFonts w:ascii="Aptos" w:hAnsi="Aptos" w:cstheme="minorHAnsi"/>
                <w:sz w:val="20"/>
                <w:szCs w:val="20"/>
              </w:rPr>
              <w:t>Haeseler</w:t>
            </w:r>
            <w:proofErr w:type="spellEnd"/>
            <w:r w:rsidRPr="00AE0D1D">
              <w:rPr>
                <w:rFonts w:ascii="Aptos" w:hAnsi="Aptos" w:cstheme="minorHAnsi"/>
                <w:sz w:val="20"/>
                <w:szCs w:val="20"/>
              </w:rPr>
              <w:t xml:space="preserve"> A, Minh BQ, Vinh LS. UFBoot2: Improving the Ultrafast Bootstrap Approximation. </w:t>
            </w:r>
            <w:r w:rsidRPr="00AE0D1D">
              <w:rPr>
                <w:rFonts w:ascii="Aptos" w:hAnsi="Aptos" w:cstheme="minorHAnsi"/>
                <w:i/>
                <w:iCs/>
                <w:sz w:val="20"/>
                <w:szCs w:val="20"/>
              </w:rPr>
              <w:t>Mol Biol Evol</w:t>
            </w:r>
            <w:r w:rsidRPr="00AE0D1D">
              <w:rPr>
                <w:rFonts w:ascii="Aptos" w:hAnsi="Aptos" w:cstheme="minorHAnsi"/>
                <w:sz w:val="20"/>
                <w:szCs w:val="20"/>
              </w:rPr>
              <w:t xml:space="preserve"> 2018 Feb 1;35(2):518-522. </w:t>
            </w:r>
            <w:proofErr w:type="spellStart"/>
            <w:r w:rsidRPr="00AE0D1D">
              <w:rPr>
                <w:rFonts w:ascii="Aptos" w:hAnsi="Aptos" w:cstheme="minorHAnsi"/>
                <w:sz w:val="20"/>
                <w:szCs w:val="20"/>
              </w:rPr>
              <w:t>doi</w:t>
            </w:r>
            <w:proofErr w:type="spellEnd"/>
            <w:r w:rsidRPr="00AE0D1D">
              <w:rPr>
                <w:rFonts w:ascii="Aptos" w:hAnsi="Aptos" w:cstheme="minorHAnsi"/>
                <w:sz w:val="20"/>
                <w:szCs w:val="20"/>
              </w:rPr>
              <w:t>: 10.1093/</w:t>
            </w:r>
            <w:proofErr w:type="spellStart"/>
            <w:r w:rsidRPr="00AE0D1D">
              <w:rPr>
                <w:rFonts w:ascii="Aptos" w:hAnsi="Aptos" w:cstheme="minorHAnsi"/>
                <w:sz w:val="20"/>
                <w:szCs w:val="20"/>
              </w:rPr>
              <w:t>molbev</w:t>
            </w:r>
            <w:proofErr w:type="spellEnd"/>
            <w:r w:rsidRPr="00AE0D1D">
              <w:rPr>
                <w:rFonts w:ascii="Aptos" w:hAnsi="Aptos" w:cstheme="minorHAnsi"/>
                <w:sz w:val="20"/>
                <w:szCs w:val="20"/>
              </w:rPr>
              <w:t>/msx281. PMID:</w:t>
            </w:r>
            <w:r>
              <w:rPr>
                <w:rFonts w:ascii="Aptos" w:hAnsi="Aptos" w:cstheme="minorHAnsi"/>
                <w:sz w:val="20"/>
                <w:szCs w:val="20"/>
              </w:rPr>
              <w:t xml:space="preserve"> 29077904; PMCID: PMC5850222.</w:t>
            </w:r>
          </w:p>
          <w:p w14:paraId="5DC16CFA" w14:textId="4AF523CC" w:rsidR="0014109F" w:rsidRDefault="00333D89">
            <w:pPr>
              <w:rPr>
                <w:rFonts w:ascii="Aptos" w:hAnsi="Aptos" w:cstheme="minorHAnsi"/>
                <w:sz w:val="20"/>
                <w:szCs w:val="20"/>
              </w:rPr>
            </w:pPr>
            <w:r w:rsidRPr="00AE0D1D">
              <w:rPr>
                <w:rFonts w:ascii="Aptos" w:hAnsi="Aptos" w:cstheme="minorHAnsi"/>
                <w:sz w:val="20"/>
                <w:szCs w:val="20"/>
                <w:lang w:val="es-ES"/>
              </w:rPr>
              <w:t>[1</w:t>
            </w:r>
            <w:r w:rsidRPr="00AE0D1D">
              <w:rPr>
                <w:rFonts w:ascii="Aptos" w:eastAsia="SimSun" w:hAnsi="Aptos" w:cstheme="minorHAnsi" w:hint="eastAsia"/>
                <w:sz w:val="20"/>
                <w:szCs w:val="20"/>
                <w:lang w:eastAsia="zh-CN"/>
              </w:rPr>
              <w:t>6</w:t>
            </w:r>
            <w:r w:rsidRPr="00AE0D1D">
              <w:rPr>
                <w:rFonts w:ascii="Aptos" w:hAnsi="Aptos" w:cstheme="minorHAnsi"/>
                <w:sz w:val="20"/>
                <w:szCs w:val="20"/>
                <w:lang w:val="es-ES"/>
              </w:rPr>
              <w:t xml:space="preserve">] </w:t>
            </w:r>
            <w:r w:rsidRPr="00AE0D1D">
              <w:rPr>
                <w:rFonts w:ascii="Aptos" w:hAnsi="Aptos" w:cstheme="minorHAnsi"/>
                <w:sz w:val="20"/>
                <w:szCs w:val="20"/>
              </w:rPr>
              <w:t>Guindon</w:t>
            </w:r>
            <w:r>
              <w:rPr>
                <w:rFonts w:ascii="Aptos" w:hAnsi="Aptos" w:cstheme="minorHAnsi"/>
                <w:sz w:val="20"/>
                <w:szCs w:val="20"/>
              </w:rPr>
              <w:t xml:space="preserve"> S, </w:t>
            </w:r>
            <w:proofErr w:type="spellStart"/>
            <w:r>
              <w:rPr>
                <w:rFonts w:ascii="Aptos" w:hAnsi="Aptos" w:cstheme="minorHAnsi"/>
                <w:sz w:val="20"/>
                <w:szCs w:val="20"/>
              </w:rPr>
              <w:t>Dufayard</w:t>
            </w:r>
            <w:proofErr w:type="spellEnd"/>
            <w:r>
              <w:rPr>
                <w:rFonts w:ascii="Aptos" w:hAnsi="Aptos" w:cstheme="minorHAnsi"/>
                <w:sz w:val="20"/>
                <w:szCs w:val="20"/>
              </w:rPr>
              <w:t xml:space="preserve"> JF, </w:t>
            </w:r>
            <w:proofErr w:type="spellStart"/>
            <w:r>
              <w:rPr>
                <w:rFonts w:ascii="Aptos" w:hAnsi="Aptos" w:cstheme="minorHAnsi"/>
                <w:sz w:val="20"/>
                <w:szCs w:val="20"/>
              </w:rPr>
              <w:t>Lefort</w:t>
            </w:r>
            <w:proofErr w:type="spellEnd"/>
            <w:r>
              <w:rPr>
                <w:rFonts w:ascii="Aptos" w:hAnsi="Aptos" w:cstheme="minorHAnsi"/>
                <w:sz w:val="20"/>
                <w:szCs w:val="20"/>
              </w:rPr>
              <w:t xml:space="preserve"> V, Anisimova M, </w:t>
            </w:r>
            <w:proofErr w:type="spellStart"/>
            <w:r>
              <w:rPr>
                <w:rFonts w:ascii="Aptos" w:hAnsi="Aptos" w:cstheme="minorHAnsi"/>
                <w:sz w:val="20"/>
                <w:szCs w:val="20"/>
              </w:rPr>
              <w:t>Hordijk</w:t>
            </w:r>
            <w:proofErr w:type="spellEnd"/>
            <w:r>
              <w:rPr>
                <w:rFonts w:ascii="Aptos" w:hAnsi="Aptos" w:cstheme="minorHAnsi"/>
                <w:sz w:val="20"/>
                <w:szCs w:val="20"/>
              </w:rPr>
              <w:t xml:space="preserve"> W, </w:t>
            </w:r>
            <w:proofErr w:type="spellStart"/>
            <w:r>
              <w:rPr>
                <w:rFonts w:ascii="Aptos" w:hAnsi="Aptos" w:cstheme="minorHAnsi"/>
                <w:sz w:val="20"/>
                <w:szCs w:val="20"/>
              </w:rPr>
              <w:t>Gascuel</w:t>
            </w:r>
            <w:proofErr w:type="spellEnd"/>
            <w:r>
              <w:rPr>
                <w:rFonts w:ascii="Aptos" w:hAnsi="Aptos" w:cstheme="minorHAnsi"/>
                <w:sz w:val="20"/>
                <w:szCs w:val="20"/>
              </w:rPr>
              <w:t xml:space="preserve"> O. New algorithms and methods to estimate maximum-likelihood phylogenies: assessing the performance of </w:t>
            </w:r>
            <w:proofErr w:type="spellStart"/>
            <w:r>
              <w:rPr>
                <w:rFonts w:ascii="Aptos" w:hAnsi="Aptos" w:cstheme="minorHAnsi"/>
                <w:sz w:val="20"/>
                <w:szCs w:val="20"/>
              </w:rPr>
              <w:t>PhyML</w:t>
            </w:r>
            <w:proofErr w:type="spellEnd"/>
            <w:r>
              <w:rPr>
                <w:rFonts w:ascii="Aptos" w:hAnsi="Aptos" w:cstheme="minorHAnsi"/>
                <w:sz w:val="20"/>
                <w:szCs w:val="20"/>
              </w:rPr>
              <w:t xml:space="preserve"> 3.0. </w:t>
            </w:r>
            <w:r w:rsidRPr="006B026B">
              <w:rPr>
                <w:rFonts w:ascii="Aptos" w:hAnsi="Aptos" w:cstheme="minorHAnsi"/>
                <w:i/>
                <w:iCs/>
                <w:sz w:val="20"/>
                <w:szCs w:val="20"/>
              </w:rPr>
              <w:t>Syst Biol</w:t>
            </w:r>
            <w:r>
              <w:rPr>
                <w:rFonts w:ascii="Aptos" w:hAnsi="Aptos" w:cstheme="minorHAnsi"/>
                <w:sz w:val="20"/>
                <w:szCs w:val="20"/>
              </w:rPr>
              <w:t xml:space="preserve"> 2010 May;59(3):307-21. </w:t>
            </w:r>
            <w:proofErr w:type="spellStart"/>
            <w:r>
              <w:rPr>
                <w:rFonts w:ascii="Aptos" w:hAnsi="Aptos" w:cstheme="minorHAnsi"/>
                <w:sz w:val="20"/>
                <w:szCs w:val="20"/>
              </w:rPr>
              <w:t>doi</w:t>
            </w:r>
            <w:proofErr w:type="spellEnd"/>
            <w:r>
              <w:rPr>
                <w:rFonts w:ascii="Aptos" w:hAnsi="Aptos" w:cstheme="minorHAnsi"/>
                <w:sz w:val="20"/>
                <w:szCs w:val="20"/>
              </w:rPr>
              <w:t>: 10.1093/</w:t>
            </w:r>
            <w:proofErr w:type="spellStart"/>
            <w:r>
              <w:rPr>
                <w:rFonts w:ascii="Aptos" w:hAnsi="Aptos" w:cstheme="minorHAnsi"/>
                <w:sz w:val="20"/>
                <w:szCs w:val="20"/>
              </w:rPr>
              <w:t>sysbio</w:t>
            </w:r>
            <w:proofErr w:type="spellEnd"/>
            <w:r>
              <w:rPr>
                <w:rFonts w:ascii="Aptos" w:hAnsi="Aptos" w:cstheme="minorHAnsi"/>
                <w:sz w:val="20"/>
                <w:szCs w:val="20"/>
              </w:rPr>
              <w:t xml:space="preserve">/syq010. </w:t>
            </w:r>
            <w:proofErr w:type="spellStart"/>
            <w:r>
              <w:rPr>
                <w:rFonts w:ascii="Aptos" w:hAnsi="Aptos" w:cstheme="minorHAnsi"/>
                <w:sz w:val="20"/>
                <w:szCs w:val="20"/>
              </w:rPr>
              <w:t>Epub</w:t>
            </w:r>
            <w:proofErr w:type="spellEnd"/>
            <w:r>
              <w:rPr>
                <w:rFonts w:ascii="Aptos" w:hAnsi="Aptos" w:cstheme="minorHAnsi"/>
                <w:sz w:val="20"/>
                <w:szCs w:val="20"/>
              </w:rPr>
              <w:t xml:space="preserve"> 2010 Mar 29. PMID: 20525638.</w:t>
            </w:r>
          </w:p>
          <w:p w14:paraId="11D22677" w14:textId="77777777" w:rsidR="0014109F" w:rsidRDefault="0014109F">
            <w:pPr>
              <w:rPr>
                <w:rFonts w:ascii="Aptos" w:hAnsi="Aptos" w:cs="Arial"/>
                <w:sz w:val="20"/>
                <w:szCs w:val="20"/>
              </w:rPr>
            </w:pPr>
          </w:p>
          <w:p w14:paraId="7D1B1CCD" w14:textId="77777777" w:rsidR="0014109F" w:rsidRDefault="00333D89">
            <w:pPr>
              <w:rPr>
                <w:rFonts w:ascii="Aptos" w:hAnsi="Aptos"/>
                <w:sz w:val="20"/>
                <w:szCs w:val="20"/>
              </w:rPr>
            </w:pPr>
            <w:r>
              <w:rPr>
                <w:rFonts w:ascii="Aptos" w:hAnsi="Aptos" w:cs="Arial"/>
                <w:sz w:val="20"/>
                <w:szCs w:val="20"/>
              </w:rPr>
              <w:t xml:space="preserve">  </w:t>
            </w:r>
            <w:r>
              <w:rPr>
                <w:rFonts w:ascii="Aptos" w:hAnsi="Aptos"/>
                <w:sz w:val="20"/>
                <w:szCs w:val="20"/>
              </w:rPr>
              <w:t xml:space="preserve">  </w:t>
            </w:r>
          </w:p>
        </w:tc>
      </w:tr>
    </w:tbl>
    <w:p w14:paraId="38AB2F3E" w14:textId="77777777" w:rsidR="0014109F" w:rsidRDefault="0014109F">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941"/>
        <w:gridCol w:w="4985"/>
      </w:tblGrid>
      <w:tr w:rsidR="0014109F" w14:paraId="52BE71B6" w14:textId="77777777">
        <w:trPr>
          <w:trHeight w:val="297"/>
        </w:trPr>
        <w:tc>
          <w:tcPr>
            <w:tcW w:w="8926" w:type="dxa"/>
            <w:gridSpan w:val="2"/>
            <w:shd w:val="clear" w:color="auto" w:fill="F2F2F2" w:themeFill="background1" w:themeFillShade="F2"/>
          </w:tcPr>
          <w:p w14:paraId="064CA906" w14:textId="77777777" w:rsidR="0014109F" w:rsidRPr="00BB0F56" w:rsidRDefault="00333D89">
            <w:pPr>
              <w:rPr>
                <w:rFonts w:ascii="Aptos" w:hAnsi="Aptos" w:cs="Arial"/>
                <w:color w:val="000000" w:themeColor="text1"/>
                <w:sz w:val="20"/>
              </w:rPr>
            </w:pPr>
            <w:r>
              <w:rPr>
                <w:rFonts w:ascii="Aptos" w:hAnsi="Aptos" w:cs="Arial"/>
                <w:b/>
                <w:sz w:val="20"/>
                <w:szCs w:val="20"/>
              </w:rPr>
              <w:t xml:space="preserve">Accompanying files: </w:t>
            </w:r>
          </w:p>
          <w:p w14:paraId="0823714E" w14:textId="77777777" w:rsidR="0014109F" w:rsidRDefault="0014109F">
            <w:pPr>
              <w:rPr>
                <w:rFonts w:ascii="Aptos" w:hAnsi="Aptos" w:cs="Arial"/>
                <w:color w:val="0070C0"/>
                <w:sz w:val="20"/>
              </w:rPr>
            </w:pPr>
          </w:p>
        </w:tc>
      </w:tr>
      <w:tr w:rsidR="0014109F" w14:paraId="1F0BB22C" w14:textId="77777777" w:rsidTr="00130F1B">
        <w:trPr>
          <w:trHeight w:val="73"/>
        </w:trPr>
        <w:tc>
          <w:tcPr>
            <w:tcW w:w="3941" w:type="dxa"/>
          </w:tcPr>
          <w:p w14:paraId="6F1D2BAE" w14:textId="77777777" w:rsidR="0014109F" w:rsidRDefault="00333D89">
            <w:pPr>
              <w:rPr>
                <w:rFonts w:ascii="Aptos" w:hAnsi="Aptos" w:cs="Arial"/>
                <w:b/>
                <w:sz w:val="20"/>
                <w:szCs w:val="20"/>
              </w:rPr>
            </w:pPr>
            <w:r>
              <w:rPr>
                <w:rFonts w:ascii="Aptos" w:hAnsi="Aptos" w:cs="Arial"/>
                <w:b/>
                <w:sz w:val="20"/>
                <w:szCs w:val="20"/>
              </w:rPr>
              <w:t>Filename</w:t>
            </w:r>
          </w:p>
        </w:tc>
        <w:tc>
          <w:tcPr>
            <w:tcW w:w="4985" w:type="dxa"/>
          </w:tcPr>
          <w:p w14:paraId="4D21A6E0" w14:textId="77777777" w:rsidR="0014109F" w:rsidRDefault="00333D89">
            <w:pPr>
              <w:rPr>
                <w:rFonts w:ascii="Aptos" w:hAnsi="Aptos" w:cs="Arial"/>
                <w:b/>
                <w:sz w:val="20"/>
                <w:szCs w:val="20"/>
              </w:rPr>
            </w:pPr>
            <w:r>
              <w:rPr>
                <w:rFonts w:ascii="Aptos" w:hAnsi="Aptos" w:cs="Arial"/>
                <w:b/>
                <w:sz w:val="20"/>
                <w:szCs w:val="20"/>
              </w:rPr>
              <w:t>Description of contents</w:t>
            </w:r>
          </w:p>
        </w:tc>
      </w:tr>
      <w:tr w:rsidR="0014109F" w14:paraId="602667CC" w14:textId="77777777" w:rsidTr="00130F1B">
        <w:trPr>
          <w:trHeight w:val="71"/>
        </w:trPr>
        <w:tc>
          <w:tcPr>
            <w:tcW w:w="3941" w:type="dxa"/>
          </w:tcPr>
          <w:p w14:paraId="2CCEB615" w14:textId="419EBB91" w:rsidR="0014109F" w:rsidRDefault="00BB0F56" w:rsidP="00130F1B">
            <w:pPr>
              <w:rPr>
                <w:rFonts w:ascii="Aptos" w:hAnsi="Aptos" w:cs="Arial"/>
                <w:bCs/>
                <w:sz w:val="20"/>
                <w:szCs w:val="20"/>
              </w:rPr>
            </w:pPr>
            <w:r w:rsidRPr="00BB0F56">
              <w:rPr>
                <w:rFonts w:ascii="Aptos" w:hAnsi="Aptos" w:cs="Arial"/>
                <w:bCs/>
                <w:sz w:val="20"/>
                <w:szCs w:val="20"/>
              </w:rPr>
              <w:t>2026.025P.N.v1.Potyviridae_7nsp_Suppl. Data Tree</w:t>
            </w:r>
            <w:r w:rsidR="00333D89">
              <w:rPr>
                <w:rFonts w:ascii="Aptos" w:hAnsi="Aptos" w:cs="Arial"/>
                <w:bCs/>
                <w:sz w:val="20"/>
                <w:szCs w:val="20"/>
              </w:rPr>
              <w:t>.pdf</w:t>
            </w:r>
          </w:p>
        </w:tc>
        <w:tc>
          <w:tcPr>
            <w:tcW w:w="4985" w:type="dxa"/>
          </w:tcPr>
          <w:p w14:paraId="112C00C6" w14:textId="77777777" w:rsidR="0014109F" w:rsidRDefault="00333D89">
            <w:pPr>
              <w:rPr>
                <w:rFonts w:ascii="Aptos" w:hAnsi="Aptos" w:cs="Arial"/>
                <w:bCs/>
                <w:sz w:val="20"/>
                <w:szCs w:val="20"/>
              </w:rPr>
            </w:pPr>
            <w:r>
              <w:rPr>
                <w:rFonts w:ascii="Aptos" w:hAnsi="Aptos" w:cs="Arial"/>
                <w:bCs/>
                <w:sz w:val="20"/>
                <w:szCs w:val="20"/>
              </w:rPr>
              <w:t>Phylogenetic tree-pdf format</w:t>
            </w:r>
          </w:p>
        </w:tc>
      </w:tr>
    </w:tbl>
    <w:p w14:paraId="58E1BBA6" w14:textId="77777777" w:rsidR="0014109F" w:rsidRDefault="0014109F">
      <w:pPr>
        <w:rPr>
          <w:rFonts w:ascii="Aptos" w:hAnsi="Aptos"/>
        </w:rPr>
      </w:pPr>
    </w:p>
    <w:p w14:paraId="684B91F7" w14:textId="77777777" w:rsidR="0014109F" w:rsidRDefault="0014109F">
      <w:pPr>
        <w:rPr>
          <w:rFonts w:ascii="Aptos" w:hAnsi="Aptos"/>
        </w:rPr>
      </w:pPr>
    </w:p>
    <w:tbl>
      <w:tblPr>
        <w:tblStyle w:val="TableGrid"/>
        <w:tblW w:w="0" w:type="auto"/>
        <w:tblLook w:val="04A0" w:firstRow="1" w:lastRow="0" w:firstColumn="1" w:lastColumn="0" w:noHBand="0" w:noVBand="1"/>
      </w:tblPr>
      <w:tblGrid>
        <w:gridCol w:w="8926"/>
      </w:tblGrid>
      <w:tr w:rsidR="0014109F" w14:paraId="4041B6A7" w14:textId="77777777">
        <w:tc>
          <w:tcPr>
            <w:tcW w:w="8926" w:type="dxa"/>
            <w:shd w:val="clear" w:color="auto" w:fill="F2F2F2" w:themeFill="background1" w:themeFillShade="F2"/>
          </w:tcPr>
          <w:p w14:paraId="1C7C2F93" w14:textId="77777777" w:rsidR="0014109F" w:rsidRPr="00BB0F56" w:rsidRDefault="00333D89">
            <w:pPr>
              <w:pStyle w:val="BodyTextIndent"/>
              <w:ind w:left="0" w:firstLine="0"/>
              <w:rPr>
                <w:rFonts w:ascii="Aptos" w:hAnsi="Aptos"/>
                <w:color w:val="000000" w:themeColor="text1"/>
                <w:sz w:val="20"/>
              </w:rPr>
            </w:pPr>
            <w:r>
              <w:rPr>
                <w:rFonts w:ascii="Aptos" w:hAnsi="Aptos" w:cs="Arial"/>
                <w:b/>
                <w:iCs/>
                <w:sz w:val="20"/>
              </w:rPr>
              <w:t xml:space="preserve">Tables, Figures:  </w:t>
            </w:r>
          </w:p>
          <w:p w14:paraId="39E278D1" w14:textId="77777777" w:rsidR="0014109F" w:rsidRDefault="0014109F">
            <w:pPr>
              <w:pStyle w:val="BodyTextIndent"/>
              <w:ind w:left="0" w:firstLine="0"/>
              <w:rPr>
                <w:rFonts w:ascii="Aptos" w:hAnsi="Aptos"/>
                <w:color w:val="0070C0"/>
                <w:sz w:val="20"/>
              </w:rPr>
            </w:pPr>
          </w:p>
        </w:tc>
      </w:tr>
    </w:tbl>
    <w:p w14:paraId="309A5264" w14:textId="77777777" w:rsidR="0014109F" w:rsidRDefault="0014109F">
      <w:pPr>
        <w:rPr>
          <w:rFonts w:ascii="Aptos" w:hAnsi="Aptos" w:cs="Arial"/>
          <w:color w:val="808080" w:themeColor="background1" w:themeShade="80"/>
          <w:sz w:val="20"/>
        </w:rPr>
      </w:pPr>
    </w:p>
    <w:p w14:paraId="4AF7E618" w14:textId="1DC079FB" w:rsidR="004905D7" w:rsidRPr="00BB0F56" w:rsidRDefault="004905D7">
      <w:pPr>
        <w:rPr>
          <w:rFonts w:ascii="Aptos" w:hAnsi="Aptos"/>
          <w:color w:val="000000" w:themeColor="text1"/>
          <w:sz w:val="20"/>
          <w:szCs w:val="20"/>
        </w:rPr>
      </w:pPr>
      <w:r w:rsidRPr="00BB0F56">
        <w:rPr>
          <w:rFonts w:ascii="Aptos" w:hAnsi="Aptos"/>
          <w:color w:val="000000" w:themeColor="text1"/>
          <w:sz w:val="20"/>
          <w:szCs w:val="20"/>
        </w:rPr>
        <w:t>See the tree in attachment</w:t>
      </w:r>
    </w:p>
    <w:p w14:paraId="71C16364" w14:textId="0A0F85BC" w:rsidR="0014109F" w:rsidRDefault="00333D89">
      <w:pPr>
        <w:pStyle w:val="NormalWeb"/>
        <w:rPr>
          <w:rFonts w:ascii="Aptos" w:hAnsi="Aptos" w:cs="Calibri"/>
          <w:sz w:val="20"/>
          <w:szCs w:val="20"/>
        </w:rPr>
      </w:pPr>
      <w:r w:rsidRPr="00AE0D1D">
        <w:rPr>
          <w:rStyle w:val="Strong"/>
          <w:rFonts w:ascii="Aptos" w:hAnsi="Aptos" w:cs="Calibri"/>
          <w:sz w:val="20"/>
          <w:szCs w:val="20"/>
        </w:rPr>
        <w:t>Figure 1. Maximum-likelihood phylogenic tree of potyvirid polyprotein amino acid sequences (n = 22</w:t>
      </w:r>
      <w:r w:rsidR="004905D7" w:rsidRPr="00AE0D1D">
        <w:rPr>
          <w:rStyle w:val="Strong"/>
          <w:rFonts w:ascii="Aptos" w:hAnsi="Aptos" w:cs="Calibri"/>
          <w:sz w:val="20"/>
          <w:szCs w:val="20"/>
        </w:rPr>
        <w:t>0</w:t>
      </w:r>
      <w:r w:rsidRPr="00AE0D1D">
        <w:rPr>
          <w:rStyle w:val="Strong"/>
          <w:rFonts w:ascii="Aptos" w:hAnsi="Aptos" w:cs="Calibri"/>
          <w:sz w:val="20"/>
          <w:szCs w:val="20"/>
        </w:rPr>
        <w:t>).</w:t>
      </w:r>
      <w:r w:rsidRPr="00AE0D1D">
        <w:rPr>
          <w:rFonts w:ascii="Aptos" w:hAnsi="Aptos" w:cs="Calibri"/>
          <w:sz w:val="20"/>
          <w:szCs w:val="20"/>
        </w:rPr>
        <w:t xml:space="preserve"> </w:t>
      </w:r>
      <w:r w:rsidR="00130F1B" w:rsidRPr="00AE0D1D">
        <w:rPr>
          <w:rFonts w:ascii="Aptos" w:hAnsi="Aptos" w:cs="Calibri"/>
          <w:sz w:val="20"/>
          <w:szCs w:val="20"/>
        </w:rPr>
        <w:t xml:space="preserve">In the tree, virus sequences are identified by acronyms, followed by accession numbers. The name of the proposed new viruses is followed by ‘recommended2026’). </w:t>
      </w:r>
      <w:r w:rsidRPr="00AE0D1D">
        <w:rPr>
          <w:rFonts w:ascii="Aptos" w:hAnsi="Aptos" w:cs="Calibri"/>
          <w:sz w:val="20"/>
          <w:szCs w:val="20"/>
        </w:rPr>
        <w:t xml:space="preserve">The sequences were aligned using </w:t>
      </w:r>
      <w:proofErr w:type="spellStart"/>
      <w:r w:rsidRPr="00AE0D1D">
        <w:rPr>
          <w:rFonts w:ascii="Aptos" w:hAnsi="Aptos" w:cs="Calibri"/>
          <w:sz w:val="20"/>
          <w:szCs w:val="20"/>
        </w:rPr>
        <w:t>Clustal</w:t>
      </w:r>
      <w:proofErr w:type="spellEnd"/>
      <w:r w:rsidRPr="00AE0D1D">
        <w:rPr>
          <w:rFonts w:ascii="Aptos" w:hAnsi="Aptos" w:cs="Calibri"/>
          <w:sz w:val="20"/>
          <w:szCs w:val="20"/>
        </w:rPr>
        <w:t xml:space="preserve">-Omega </w:t>
      </w:r>
      <w:r w:rsidRPr="00AE0D1D">
        <w:rPr>
          <w:rFonts w:ascii="Aptos" w:hAnsi="Aptos" w:cstheme="minorHAnsi"/>
          <w:sz w:val="20"/>
          <w:szCs w:val="20"/>
          <w:lang w:val="es-ES"/>
        </w:rPr>
        <w:t>[12]</w:t>
      </w:r>
      <w:r w:rsidRPr="00AE0D1D">
        <w:rPr>
          <w:rFonts w:ascii="Aptos" w:hAnsi="Aptos" w:cs="Calibri"/>
          <w:sz w:val="20"/>
          <w:szCs w:val="20"/>
        </w:rPr>
        <w:t>. Phylogeny tree was inferred using IQ</w:t>
      </w:r>
      <w:r w:rsidRPr="00AE0D1D">
        <w:rPr>
          <w:rFonts w:ascii="Cambria Math" w:hAnsi="Cambria Math" w:cs="Cambria Math"/>
          <w:sz w:val="20"/>
          <w:szCs w:val="20"/>
        </w:rPr>
        <w:t>‑</w:t>
      </w:r>
      <w:r w:rsidRPr="00AE0D1D">
        <w:rPr>
          <w:rFonts w:ascii="Aptos" w:hAnsi="Aptos" w:cs="Calibri"/>
          <w:sz w:val="20"/>
          <w:szCs w:val="20"/>
        </w:rPr>
        <w:t xml:space="preserve">TREE v2 </w:t>
      </w:r>
      <w:r w:rsidRPr="00AE0D1D">
        <w:rPr>
          <w:rFonts w:ascii="Aptos" w:hAnsi="Aptos" w:cstheme="minorHAnsi"/>
          <w:sz w:val="20"/>
          <w:szCs w:val="20"/>
          <w:lang w:val="es-ES"/>
        </w:rPr>
        <w:t xml:space="preserve">[13] </w:t>
      </w:r>
      <w:r w:rsidRPr="00AE0D1D">
        <w:rPr>
          <w:rFonts w:ascii="Aptos" w:hAnsi="Aptos" w:cs="Calibri"/>
          <w:sz w:val="20"/>
          <w:szCs w:val="20"/>
        </w:rPr>
        <w:t xml:space="preserve">with the LG substitution model and </w:t>
      </w:r>
      <w:proofErr w:type="spellStart"/>
      <w:r w:rsidRPr="00AE0D1D">
        <w:rPr>
          <w:rFonts w:ascii="Aptos" w:hAnsi="Aptos" w:cs="Calibri"/>
          <w:sz w:val="20"/>
          <w:szCs w:val="20"/>
        </w:rPr>
        <w:t>FreeRate</w:t>
      </w:r>
      <w:proofErr w:type="spellEnd"/>
      <w:r w:rsidRPr="00AE0D1D">
        <w:rPr>
          <w:rFonts w:ascii="Aptos" w:hAnsi="Aptos" w:cs="Calibri"/>
          <w:sz w:val="20"/>
          <w:szCs w:val="20"/>
        </w:rPr>
        <w:t xml:space="preserve"> heterogeneity (R = 8) </w:t>
      </w:r>
      <w:r w:rsidRPr="00AE0D1D">
        <w:rPr>
          <w:rFonts w:ascii="Aptos" w:hAnsi="Aptos" w:cstheme="minorHAnsi"/>
          <w:sz w:val="20"/>
          <w:szCs w:val="20"/>
          <w:lang w:val="es-ES"/>
        </w:rPr>
        <w:t>[14]</w:t>
      </w:r>
      <w:r w:rsidRPr="00AE0D1D">
        <w:rPr>
          <w:rFonts w:ascii="Aptos" w:hAnsi="Aptos" w:cs="Calibri"/>
          <w:sz w:val="20"/>
          <w:szCs w:val="20"/>
        </w:rPr>
        <w:t>, empirical amino</w:t>
      </w:r>
      <w:r w:rsidRPr="00AE0D1D">
        <w:rPr>
          <w:rFonts w:ascii="Cambria Math" w:hAnsi="Cambria Math" w:cs="Cambria Math"/>
          <w:sz w:val="20"/>
          <w:szCs w:val="20"/>
        </w:rPr>
        <w:t>‑</w:t>
      </w:r>
      <w:r w:rsidRPr="00AE0D1D">
        <w:rPr>
          <w:rFonts w:ascii="Aptos" w:hAnsi="Aptos" w:cs="Calibri"/>
          <w:sz w:val="20"/>
          <w:szCs w:val="20"/>
        </w:rPr>
        <w:t xml:space="preserve">acid frequencies, Ultrafast bootstrap (1000 replicates) </w:t>
      </w:r>
      <w:r w:rsidRPr="00AE0D1D">
        <w:rPr>
          <w:rFonts w:ascii="Aptos" w:hAnsi="Aptos" w:cstheme="minorHAnsi"/>
          <w:sz w:val="20"/>
          <w:szCs w:val="20"/>
          <w:lang w:val="es-ES"/>
        </w:rPr>
        <w:t>[15],</w:t>
      </w:r>
      <w:r w:rsidRPr="00AE0D1D">
        <w:rPr>
          <w:rFonts w:ascii="Aptos" w:hAnsi="Aptos" w:cs="Calibri"/>
          <w:sz w:val="20"/>
          <w:szCs w:val="20"/>
        </w:rPr>
        <w:t xml:space="preserve"> and SH</w:t>
      </w:r>
      <w:r w:rsidRPr="00AE0D1D">
        <w:rPr>
          <w:rFonts w:ascii="Cambria Math" w:hAnsi="Cambria Math" w:cs="Cambria Math"/>
          <w:sz w:val="20"/>
          <w:szCs w:val="20"/>
        </w:rPr>
        <w:t>‑</w:t>
      </w:r>
      <w:proofErr w:type="spellStart"/>
      <w:r w:rsidRPr="00AE0D1D">
        <w:rPr>
          <w:rFonts w:ascii="Aptos" w:hAnsi="Aptos" w:cs="Calibri"/>
          <w:sz w:val="20"/>
          <w:szCs w:val="20"/>
        </w:rPr>
        <w:t>aLRT</w:t>
      </w:r>
      <w:proofErr w:type="spellEnd"/>
      <w:r w:rsidRPr="00AE0D1D">
        <w:rPr>
          <w:rFonts w:ascii="Aptos" w:hAnsi="Aptos" w:cs="Calibri"/>
          <w:sz w:val="20"/>
          <w:szCs w:val="20"/>
        </w:rPr>
        <w:t xml:space="preserve"> (1000 replicates) </w:t>
      </w:r>
      <w:r w:rsidRPr="00AE0D1D">
        <w:rPr>
          <w:rFonts w:ascii="Aptos" w:hAnsi="Aptos" w:cstheme="minorHAnsi"/>
          <w:sz w:val="20"/>
          <w:szCs w:val="20"/>
          <w:lang w:val="es-ES"/>
        </w:rPr>
        <w:t>[16]</w:t>
      </w:r>
      <w:r w:rsidRPr="00AE0D1D">
        <w:rPr>
          <w:rFonts w:ascii="Aptos" w:hAnsi="Aptos" w:cs="Calibri"/>
          <w:sz w:val="20"/>
          <w:szCs w:val="20"/>
        </w:rPr>
        <w:t xml:space="preserve">. The tree was rooted using generalized midpoint optimization. The tree is visualized using </w:t>
      </w:r>
      <w:proofErr w:type="spellStart"/>
      <w:r w:rsidRPr="00AE0D1D">
        <w:rPr>
          <w:rFonts w:ascii="Aptos" w:hAnsi="Aptos" w:cs="Calibri"/>
          <w:sz w:val="20"/>
          <w:szCs w:val="20"/>
        </w:rPr>
        <w:t>FigTree</w:t>
      </w:r>
      <w:proofErr w:type="spellEnd"/>
      <w:r w:rsidRPr="00AE0D1D">
        <w:rPr>
          <w:rFonts w:ascii="Aptos" w:hAnsi="Aptos" w:cs="Calibri"/>
          <w:sz w:val="20"/>
          <w:szCs w:val="20"/>
        </w:rPr>
        <w:t xml:space="preserve"> v1.4.4 (</w:t>
      </w:r>
      <w:proofErr w:type="spellStart"/>
      <w:r w:rsidRPr="00AE0D1D">
        <w:rPr>
          <w:rFonts w:ascii="Aptos" w:hAnsi="Aptos" w:cs="Calibri"/>
          <w:sz w:val="20"/>
          <w:szCs w:val="20"/>
        </w:rPr>
        <w:t>Rambaut</w:t>
      </w:r>
      <w:proofErr w:type="spellEnd"/>
      <w:r w:rsidRPr="00AE0D1D">
        <w:rPr>
          <w:rFonts w:ascii="Aptos" w:hAnsi="Aptos" w:cs="Calibri"/>
          <w:sz w:val="20"/>
          <w:szCs w:val="20"/>
        </w:rPr>
        <w:t>, University of Edinburgh; http://tree.bio.ed.ac.uk/software/figtree/ (tree.bio.ed.ac.uk in Bing)).</w:t>
      </w:r>
    </w:p>
    <w:p w14:paraId="13070D0E" w14:textId="77777777" w:rsidR="0014109F" w:rsidRPr="00BB0F56" w:rsidRDefault="0014109F">
      <w:pPr>
        <w:pStyle w:val="NormalWeb"/>
        <w:rPr>
          <w:rFonts w:ascii="Aptos" w:hAnsi="Aptos"/>
          <w:color w:val="000000" w:themeColor="text1"/>
        </w:rPr>
      </w:pPr>
    </w:p>
    <w:sectPr w:rsidR="0014109F" w:rsidRPr="00BB0F56">
      <w:headerReference w:type="default" r:id="rId20"/>
      <w:footerReference w:type="default" r:id="rId2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33B72" w14:textId="77777777" w:rsidR="00C12F84" w:rsidRDefault="00C12F84">
      <w:r>
        <w:separator/>
      </w:r>
    </w:p>
  </w:endnote>
  <w:endnote w:type="continuationSeparator" w:id="0">
    <w:p w14:paraId="0FAB03FA" w14:textId="77777777" w:rsidR="00C12F84" w:rsidRDefault="00C12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Helvetica">
    <w:panose1 w:val="020B0604020202020204"/>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AutoText"/>
      </w:docPartObj>
    </w:sdtPr>
    <w:sdtEndPr>
      <w:rPr>
        <w:rFonts w:ascii="Aptos" w:hAnsi="Aptos"/>
        <w:color w:val="808080" w:themeColor="background1" w:themeShade="80"/>
        <w:spacing w:val="60"/>
        <w:sz w:val="16"/>
        <w:szCs w:val="16"/>
      </w:rPr>
    </w:sdtEndPr>
    <w:sdtContent>
      <w:p w14:paraId="301D0DEA" w14:textId="77777777" w:rsidR="00333D89" w:rsidRDefault="00333D89">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sidR="007A7126" w:rsidRPr="007A7126">
          <w:rPr>
            <w:rFonts w:ascii="Aptos" w:hAnsi="Aptos"/>
            <w:b/>
            <w:bCs/>
            <w:noProof/>
            <w:sz w:val="16"/>
            <w:szCs w:val="16"/>
          </w:rPr>
          <w:t>13</w:t>
        </w:r>
        <w:r>
          <w:rPr>
            <w:rFonts w:ascii="Aptos" w:hAnsi="Aptos"/>
            <w:b/>
            <w:bCs/>
            <w:sz w:val="16"/>
            <w:szCs w:val="16"/>
          </w:rPr>
          <w:fldChar w:fldCharType="end"/>
        </w:r>
        <w:r>
          <w:rPr>
            <w:rFonts w:ascii="Aptos" w:hAnsi="Aptos"/>
            <w:b/>
            <w:bCs/>
            <w:sz w:val="16"/>
            <w:szCs w:val="16"/>
          </w:rPr>
          <w:t xml:space="preserve"> | </w:t>
        </w:r>
        <w:r>
          <w:rPr>
            <w:rFonts w:ascii="Aptos" w:hAnsi="Aptos"/>
            <w:color w:val="808080" w:themeColor="background1" w:themeShade="80"/>
            <w:spacing w:val="60"/>
            <w:sz w:val="16"/>
            <w:szCs w:val="16"/>
          </w:rPr>
          <w:t>Page</w:t>
        </w:r>
      </w:p>
    </w:sdtContent>
  </w:sdt>
  <w:p w14:paraId="2FCECFD9" w14:textId="77777777" w:rsidR="00333D89" w:rsidRDefault="00333D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97AC4" w14:textId="77777777" w:rsidR="00C12F84" w:rsidRDefault="00C12F84">
      <w:r>
        <w:separator/>
      </w:r>
    </w:p>
  </w:footnote>
  <w:footnote w:type="continuationSeparator" w:id="0">
    <w:p w14:paraId="7ABD54ED" w14:textId="77777777" w:rsidR="00C12F84" w:rsidRDefault="00C12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77777777" w:rsidR="00333D89" w:rsidRDefault="00333D89">
    <w:pPr>
      <w:pStyle w:val="Header"/>
      <w:jc w:val="right"/>
      <w:rPr>
        <w:i/>
        <w:sz w:val="18"/>
        <w:szCs w:val="18"/>
      </w:rPr>
    </w:pPr>
    <w:r>
      <w:rPr>
        <w:rFonts w:ascii="Aptos" w:hAnsi="Aptos"/>
        <w:noProof/>
        <w:lang w:val="pt-BR" w:eastAsia="ja-JP"/>
      </w:rPr>
      <w:drawing>
        <wp:anchor distT="0" distB="0" distL="114300" distR="114300" simplePos="0" relativeHeight="251660288" behindDoc="0" locked="0" layoutInCell="1" allowOverlap="1" wp14:anchorId="073FD76F" wp14:editId="373870A7">
          <wp:simplePos x="0" y="0"/>
          <wp:positionH relativeFrom="margin">
            <wp:posOffset>243205</wp:posOffset>
          </wp:positionH>
          <wp:positionV relativeFrom="paragraph">
            <wp:posOffset>-105410</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pic:cNvPicPr>
                    <a:picLocks noChangeAspect="1" noChangeArrowheads="1"/>
                  </pic:cNvPicPr>
                </pic:nvPicPr>
                <pic:blipFill>
                  <a:blip r:embed="rId1"/>
                  <a:stretch>
                    <a:fillRect/>
                  </a:stretch>
                </pic:blipFill>
                <pic:spPr>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77E0B"/>
    <w:multiLevelType w:val="multilevel"/>
    <w:tmpl w:val="32A77E0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ocumentProtection w:edit="readOnly" w:enforcement="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17BF9"/>
    <w:rsid w:val="00023385"/>
    <w:rsid w:val="00035A87"/>
    <w:rsid w:val="000406E1"/>
    <w:rsid w:val="00040CB0"/>
    <w:rsid w:val="0004176B"/>
    <w:rsid w:val="00043300"/>
    <w:rsid w:val="000449DB"/>
    <w:rsid w:val="00044E68"/>
    <w:rsid w:val="00065390"/>
    <w:rsid w:val="00072A9C"/>
    <w:rsid w:val="0008012E"/>
    <w:rsid w:val="000A146A"/>
    <w:rsid w:val="000A7027"/>
    <w:rsid w:val="000B1BF3"/>
    <w:rsid w:val="000B5D78"/>
    <w:rsid w:val="000B6878"/>
    <w:rsid w:val="000C65D7"/>
    <w:rsid w:val="000D182E"/>
    <w:rsid w:val="000E1CB3"/>
    <w:rsid w:val="000E54FF"/>
    <w:rsid w:val="000F0578"/>
    <w:rsid w:val="000F51F4"/>
    <w:rsid w:val="000F7067"/>
    <w:rsid w:val="00106232"/>
    <w:rsid w:val="0011008F"/>
    <w:rsid w:val="00117C72"/>
    <w:rsid w:val="00130F1B"/>
    <w:rsid w:val="0013113D"/>
    <w:rsid w:val="001322FC"/>
    <w:rsid w:val="0014109F"/>
    <w:rsid w:val="00171083"/>
    <w:rsid w:val="00172351"/>
    <w:rsid w:val="001B0572"/>
    <w:rsid w:val="001D0007"/>
    <w:rsid w:val="001D3E3E"/>
    <w:rsid w:val="001E7028"/>
    <w:rsid w:val="001F4012"/>
    <w:rsid w:val="00220A26"/>
    <w:rsid w:val="00223EBA"/>
    <w:rsid w:val="002312CE"/>
    <w:rsid w:val="0023149A"/>
    <w:rsid w:val="0023696B"/>
    <w:rsid w:val="0024086E"/>
    <w:rsid w:val="0025498B"/>
    <w:rsid w:val="00273642"/>
    <w:rsid w:val="0029490D"/>
    <w:rsid w:val="00296DA3"/>
    <w:rsid w:val="002A377A"/>
    <w:rsid w:val="002A5A83"/>
    <w:rsid w:val="002B3907"/>
    <w:rsid w:val="002B5859"/>
    <w:rsid w:val="002D4340"/>
    <w:rsid w:val="002D568D"/>
    <w:rsid w:val="003111DE"/>
    <w:rsid w:val="00326BE7"/>
    <w:rsid w:val="00327E73"/>
    <w:rsid w:val="00333392"/>
    <w:rsid w:val="00333D89"/>
    <w:rsid w:val="0034626B"/>
    <w:rsid w:val="00355CE0"/>
    <w:rsid w:val="00363A30"/>
    <w:rsid w:val="0037243A"/>
    <w:rsid w:val="00382FE8"/>
    <w:rsid w:val="00383BBF"/>
    <w:rsid w:val="0038593F"/>
    <w:rsid w:val="00385CD6"/>
    <w:rsid w:val="003A166F"/>
    <w:rsid w:val="003A18C5"/>
    <w:rsid w:val="003A5ED7"/>
    <w:rsid w:val="003B0883"/>
    <w:rsid w:val="003B3832"/>
    <w:rsid w:val="003C5428"/>
    <w:rsid w:val="003D17BC"/>
    <w:rsid w:val="003E0AEA"/>
    <w:rsid w:val="003F2A97"/>
    <w:rsid w:val="00411C46"/>
    <w:rsid w:val="00423798"/>
    <w:rsid w:val="0043110C"/>
    <w:rsid w:val="00431C4B"/>
    <w:rsid w:val="00434619"/>
    <w:rsid w:val="00437970"/>
    <w:rsid w:val="00455612"/>
    <w:rsid w:val="00471256"/>
    <w:rsid w:val="004905D7"/>
    <w:rsid w:val="004F2F1E"/>
    <w:rsid w:val="004F3196"/>
    <w:rsid w:val="00536426"/>
    <w:rsid w:val="00543F86"/>
    <w:rsid w:val="0055461D"/>
    <w:rsid w:val="0058465A"/>
    <w:rsid w:val="00590DF3"/>
    <w:rsid w:val="005A54C3"/>
    <w:rsid w:val="005A6C70"/>
    <w:rsid w:val="005B4C7D"/>
    <w:rsid w:val="006043FB"/>
    <w:rsid w:val="00607227"/>
    <w:rsid w:val="006109F7"/>
    <w:rsid w:val="00633FA9"/>
    <w:rsid w:val="0064166E"/>
    <w:rsid w:val="00647814"/>
    <w:rsid w:val="00663E1B"/>
    <w:rsid w:val="0067795B"/>
    <w:rsid w:val="00683D0C"/>
    <w:rsid w:val="0069192D"/>
    <w:rsid w:val="006966A3"/>
    <w:rsid w:val="006B026B"/>
    <w:rsid w:val="006B7AB8"/>
    <w:rsid w:val="006C0F51"/>
    <w:rsid w:val="006D1537"/>
    <w:rsid w:val="006D18F6"/>
    <w:rsid w:val="006D428E"/>
    <w:rsid w:val="006F33B7"/>
    <w:rsid w:val="00702184"/>
    <w:rsid w:val="00723577"/>
    <w:rsid w:val="00723A1F"/>
    <w:rsid w:val="0072682D"/>
    <w:rsid w:val="00736440"/>
    <w:rsid w:val="00737875"/>
    <w:rsid w:val="00740A3F"/>
    <w:rsid w:val="00741880"/>
    <w:rsid w:val="00770FEC"/>
    <w:rsid w:val="007758F8"/>
    <w:rsid w:val="007A7126"/>
    <w:rsid w:val="007B0AA4"/>
    <w:rsid w:val="007B0F70"/>
    <w:rsid w:val="007B6511"/>
    <w:rsid w:val="007E0EF5"/>
    <w:rsid w:val="007E3FAE"/>
    <w:rsid w:val="007E667B"/>
    <w:rsid w:val="00822B3A"/>
    <w:rsid w:val="00824208"/>
    <w:rsid w:val="008308A0"/>
    <w:rsid w:val="00835249"/>
    <w:rsid w:val="00835EB4"/>
    <w:rsid w:val="00852D43"/>
    <w:rsid w:val="00865726"/>
    <w:rsid w:val="008815EE"/>
    <w:rsid w:val="00883A5C"/>
    <w:rsid w:val="008A1D34"/>
    <w:rsid w:val="008A22E9"/>
    <w:rsid w:val="008B43B1"/>
    <w:rsid w:val="008C3011"/>
    <w:rsid w:val="008F51E2"/>
    <w:rsid w:val="009005BC"/>
    <w:rsid w:val="00901EBC"/>
    <w:rsid w:val="00903048"/>
    <w:rsid w:val="009078FF"/>
    <w:rsid w:val="0093501E"/>
    <w:rsid w:val="009457C8"/>
    <w:rsid w:val="00953FFE"/>
    <w:rsid w:val="00964F7C"/>
    <w:rsid w:val="009703AF"/>
    <w:rsid w:val="00974174"/>
    <w:rsid w:val="009741D1"/>
    <w:rsid w:val="00974C28"/>
    <w:rsid w:val="00976E37"/>
    <w:rsid w:val="009955A4"/>
    <w:rsid w:val="009A3B4A"/>
    <w:rsid w:val="009C4A17"/>
    <w:rsid w:val="009E6C14"/>
    <w:rsid w:val="009F7856"/>
    <w:rsid w:val="00A10BA1"/>
    <w:rsid w:val="00A174CC"/>
    <w:rsid w:val="00A2357C"/>
    <w:rsid w:val="00A443CA"/>
    <w:rsid w:val="00A6208C"/>
    <w:rsid w:val="00A71C40"/>
    <w:rsid w:val="00A77B8E"/>
    <w:rsid w:val="00A82FBB"/>
    <w:rsid w:val="00A90EFD"/>
    <w:rsid w:val="00AA4711"/>
    <w:rsid w:val="00AD201A"/>
    <w:rsid w:val="00AD2884"/>
    <w:rsid w:val="00AD5A3A"/>
    <w:rsid w:val="00AD66FD"/>
    <w:rsid w:val="00AD759B"/>
    <w:rsid w:val="00AD79A5"/>
    <w:rsid w:val="00AE0D1D"/>
    <w:rsid w:val="00AE2E79"/>
    <w:rsid w:val="00AE528C"/>
    <w:rsid w:val="00AF4998"/>
    <w:rsid w:val="00B03B7F"/>
    <w:rsid w:val="00B1187F"/>
    <w:rsid w:val="00B13832"/>
    <w:rsid w:val="00B33134"/>
    <w:rsid w:val="00B35CC8"/>
    <w:rsid w:val="00B42929"/>
    <w:rsid w:val="00B429CA"/>
    <w:rsid w:val="00B47589"/>
    <w:rsid w:val="00B50F96"/>
    <w:rsid w:val="00B727DA"/>
    <w:rsid w:val="00B80A05"/>
    <w:rsid w:val="00BB0F56"/>
    <w:rsid w:val="00BC4190"/>
    <w:rsid w:val="00BD6C0B"/>
    <w:rsid w:val="00BD7967"/>
    <w:rsid w:val="00BE4F5A"/>
    <w:rsid w:val="00C00714"/>
    <w:rsid w:val="00C01678"/>
    <w:rsid w:val="00C12F84"/>
    <w:rsid w:val="00C306FE"/>
    <w:rsid w:val="00C321B1"/>
    <w:rsid w:val="00C44BA5"/>
    <w:rsid w:val="00C55633"/>
    <w:rsid w:val="00C8775F"/>
    <w:rsid w:val="00C95FB7"/>
    <w:rsid w:val="00CA4883"/>
    <w:rsid w:val="00CD2C82"/>
    <w:rsid w:val="00CF0325"/>
    <w:rsid w:val="00CF59EA"/>
    <w:rsid w:val="00D04287"/>
    <w:rsid w:val="00D062BE"/>
    <w:rsid w:val="00D10857"/>
    <w:rsid w:val="00D13AD5"/>
    <w:rsid w:val="00D215BF"/>
    <w:rsid w:val="00D23567"/>
    <w:rsid w:val="00D33995"/>
    <w:rsid w:val="00D371EF"/>
    <w:rsid w:val="00D46663"/>
    <w:rsid w:val="00D77E1C"/>
    <w:rsid w:val="00D90EBA"/>
    <w:rsid w:val="00DA1E90"/>
    <w:rsid w:val="00DA2E6A"/>
    <w:rsid w:val="00DD58AA"/>
    <w:rsid w:val="00DE01F5"/>
    <w:rsid w:val="00DE4765"/>
    <w:rsid w:val="00DF2474"/>
    <w:rsid w:val="00E034BE"/>
    <w:rsid w:val="00E06271"/>
    <w:rsid w:val="00E37077"/>
    <w:rsid w:val="00E50727"/>
    <w:rsid w:val="00E853B0"/>
    <w:rsid w:val="00E863D4"/>
    <w:rsid w:val="00E92794"/>
    <w:rsid w:val="00E969AE"/>
    <w:rsid w:val="00ED4569"/>
    <w:rsid w:val="00EE1071"/>
    <w:rsid w:val="00EE484F"/>
    <w:rsid w:val="00EF2448"/>
    <w:rsid w:val="00F075E7"/>
    <w:rsid w:val="00F110F7"/>
    <w:rsid w:val="00F23893"/>
    <w:rsid w:val="00F23D66"/>
    <w:rsid w:val="00F30A72"/>
    <w:rsid w:val="00F518CB"/>
    <w:rsid w:val="00F62692"/>
    <w:rsid w:val="00F62AE7"/>
    <w:rsid w:val="00F667D8"/>
    <w:rsid w:val="00F711CE"/>
    <w:rsid w:val="00F74510"/>
    <w:rsid w:val="00F7561A"/>
    <w:rsid w:val="00F9028E"/>
    <w:rsid w:val="00F911F1"/>
    <w:rsid w:val="00F943F9"/>
    <w:rsid w:val="00FA1DC3"/>
    <w:rsid w:val="00FA78F4"/>
    <w:rsid w:val="00FB00E3"/>
    <w:rsid w:val="00FB300C"/>
    <w:rsid w:val="00FC2269"/>
    <w:rsid w:val="00FC55FE"/>
    <w:rsid w:val="00FE22C4"/>
    <w:rsid w:val="00FF4171"/>
    <w:rsid w:val="296110C7"/>
    <w:rsid w:val="2CC26738"/>
    <w:rsid w:val="3C5C33E5"/>
    <w:rsid w:val="56730E64"/>
  </w:rsids>
  <m:mathPr>
    <m:mathFont m:val="Cambria Math"/>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6B06498"/>
  <w15:docId w15:val="{13B0F06A-2C22-436A-A837-C267247D7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qFormat/>
    <w:pPr>
      <w:suppressLineNumbers/>
      <w:spacing w:before="120" w:after="120"/>
    </w:pPr>
    <w:rPr>
      <w:rFonts w:cs="Arial Unicode MS"/>
      <w:i/>
      <w:iCs/>
    </w:rPr>
  </w:style>
  <w:style w:type="paragraph" w:styleId="CommentText">
    <w:name w:val="annotation text"/>
    <w:basedOn w:val="Normal"/>
    <w:link w:val="CommentTextChar"/>
    <w:uiPriority w:val="99"/>
    <w:unhideWhenUsed/>
    <w:qFormat/>
    <w:rPr>
      <w:sz w:val="20"/>
      <w:szCs w:val="20"/>
    </w:rPr>
  </w:style>
  <w:style w:type="paragraph" w:styleId="BodyText">
    <w:name w:val="Body Text"/>
    <w:basedOn w:val="Normal"/>
    <w:pPr>
      <w:spacing w:after="140" w:line="276" w:lineRule="auto"/>
    </w:pPr>
  </w:style>
  <w:style w:type="paragraph" w:styleId="BodyTextIndent">
    <w:name w:val="Body Text Indent"/>
    <w:basedOn w:val="Normal"/>
    <w:link w:val="BodyTextIndentChar"/>
    <w:semiHidden/>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styleId="List">
    <w:name w:val="List"/>
    <w:basedOn w:val="BodyText"/>
    <w:qFormat/>
    <w:rPr>
      <w:rFonts w:cs="Arial Unicode MS"/>
    </w:r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AU" w:eastAsia="fi-FI"/>
    </w:rPr>
  </w:style>
  <w:style w:type="paragraph" w:styleId="NormalWeb">
    <w:name w:val="Normal (Web)"/>
    <w:basedOn w:val="Normal"/>
    <w:uiPriority w:val="99"/>
    <w:unhideWhenUsed/>
    <w:qFormat/>
    <w:pPr>
      <w:spacing w:before="100" w:beforeAutospacing="1" w:after="100" w:afterAutospacing="1"/>
    </w:pPr>
    <w:rPr>
      <w:rFonts w:ascii="MS PGothic" w:eastAsia="MS PGothic" w:hAnsi="MS PGothic" w:cs="MS PGothic"/>
      <w:lang w:eastAsia="ja-JP"/>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qFormat/>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lang w:val="en-US"/>
    </w:rPr>
  </w:style>
  <w:style w:type="character" w:customStyle="1" w:styleId="Menzionenonrisolta1">
    <w:name w:val="Menzione non risolta1"/>
    <w:basedOn w:val="DefaultParagraphFont"/>
    <w:uiPriority w:val="99"/>
    <w:qFormat/>
    <w:rPr>
      <w:color w:val="605E5C"/>
      <w:shd w:val="clear" w:color="auto" w:fill="E1DFDD"/>
    </w:rPr>
  </w:style>
  <w:style w:type="paragraph" w:customStyle="1" w:styleId="Revision1">
    <w:name w:val="Revision1"/>
    <w:hidden/>
    <w:uiPriority w:val="99"/>
    <w:semiHidden/>
    <w:qFormat/>
    <w:rPr>
      <w:rFonts w:ascii="Times New Roman" w:eastAsia="Times New Roman" w:hAnsi="Times New Roman" w:cs="Times New Roman"/>
      <w:sz w:val="24"/>
      <w:szCs w:val="24"/>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val="en-AU" w:eastAsia="fi-FI"/>
    </w:rPr>
  </w:style>
  <w:style w:type="character" w:customStyle="1" w:styleId="feature">
    <w:name w:val="feature"/>
    <w:basedOn w:val="DefaultParagraphFont"/>
    <w:qFormat/>
  </w:style>
  <w:style w:type="paragraph" w:customStyle="1" w:styleId="Default">
    <w:name w:val="Default"/>
    <w:pPr>
      <w:widowControl w:val="0"/>
      <w:autoSpaceDE w:val="0"/>
      <w:autoSpaceDN w:val="0"/>
      <w:adjustRightInd w:val="0"/>
    </w:pPr>
    <w:rPr>
      <w:rFonts w:ascii="Times New Roman" w:eastAsiaTheme="minorEastAsia" w:hAnsi="Times New Roman" w:cs="Times New Roman"/>
      <w:color w:val="000000"/>
      <w:sz w:val="24"/>
      <w:szCs w:val="24"/>
      <w:lang w:eastAsia="ja-JP"/>
    </w:rPr>
  </w:style>
  <w:style w:type="paragraph" w:customStyle="1" w:styleId="p1">
    <w:name w:val="p1"/>
    <w:basedOn w:val="Normal"/>
    <w:qFormat/>
    <w:rPr>
      <w:rFonts w:ascii="Helvetica" w:hAnsi="Helvetica"/>
      <w:color w:val="000000"/>
      <w:sz w:val="14"/>
      <w:szCs w:val="14"/>
      <w:lang w:val="en-AU" w:eastAsia="en-GB"/>
    </w:rPr>
  </w:style>
  <w:style w:type="character" w:customStyle="1" w:styleId="s1">
    <w:name w:val="s1"/>
    <w:basedOn w:val="DefaultParagraphFont"/>
    <w:qFormat/>
    <w:rPr>
      <w:rFonts w:ascii="Helvetica" w:hAnsi="Helvetica" w:hint="default"/>
      <w:sz w:val="9"/>
      <w:szCs w:val="9"/>
    </w:rPr>
  </w:style>
  <w:style w:type="paragraph" w:styleId="Revision">
    <w:name w:val="Revision"/>
    <w:hidden/>
    <w:uiPriority w:val="99"/>
    <w:unhideWhenUsed/>
    <w:rsid w:val="00431C4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uanjose.lopez@cragenomica.es" TargetMode="External"/><Relationship Id="rId18" Type="http://schemas.openxmlformats.org/officeDocument/2006/relationships/hyperlink" Target="https://doi.org/10.1007/s10327-010-0272-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fanli@ynau.edu.cn" TargetMode="External"/><Relationship Id="rId17" Type="http://schemas.openxmlformats.org/officeDocument/2006/relationships/hyperlink" Target="https://doi.org/10.1007/s00705-021-05069-z" TargetMode="External"/><Relationship Id="rId2" Type="http://schemas.openxmlformats.org/officeDocument/2006/relationships/numbering" Target="numbering.xml"/><Relationship Id="rId16" Type="http://schemas.openxmlformats.org/officeDocument/2006/relationships/hyperlink" Target="mailto:s.wylie@murdoch.edu.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kreuze@cgiar.org" TargetMode="External"/><Relationship Id="rId5" Type="http://schemas.openxmlformats.org/officeDocument/2006/relationships/webSettings" Target="webSettings.xml"/><Relationship Id="rId15" Type="http://schemas.openxmlformats.org/officeDocument/2006/relationships/hyperlink" Target="mailto:ohshimak@cc.saga-u.ac.jp" TargetMode="External"/><Relationship Id="rId23" Type="http://schemas.openxmlformats.org/officeDocument/2006/relationships/theme" Target="theme/theme1.xml"/><Relationship Id="rId10" Type="http://schemas.openxmlformats.org/officeDocument/2006/relationships/hyperlink" Target="mailto:alice.nagata@embrapa.br" TargetMode="External"/><Relationship Id="rId19" Type="http://schemas.openxmlformats.org/officeDocument/2006/relationships/hyperlink" Target="https://doi.org/10.1007/s40858-025-00786-1" TargetMode="External"/><Relationship Id="rId4" Type="http://schemas.openxmlformats.org/officeDocument/2006/relationships/settings" Target="settings.xml"/><Relationship Id="rId9" Type="http://schemas.openxmlformats.org/officeDocument/2006/relationships/hyperlink" Target="mailto:cecile.desbiez@inrae.fr" TargetMode="External"/><Relationship Id="rId14" Type="http://schemas.openxmlformats.org/officeDocument/2006/relationships/hyperlink" Target="mailto:kristiina.makinen@helsinki.fi"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16C5E-E849-4C77-BC92-5BE4A4E9278E}">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13</Pages>
  <Words>5620</Words>
  <Characters>32040</Characters>
  <Application>Microsoft Office Word</Application>
  <DocSecurity>0</DocSecurity>
  <Lines>267</Lines>
  <Paragraphs>75</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Simmonds</dc:creator>
  <cp:lastModifiedBy>Peter Simmonds</cp:lastModifiedBy>
  <cp:revision>4</cp:revision>
  <dcterms:created xsi:type="dcterms:W3CDTF">2026-09-14T09:52:00Z</dcterms:created>
  <dcterms:modified xsi:type="dcterms:W3CDTF">2026-10-06T09:18:00Z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2052-12.1.0.28505</vt:lpwstr>
  </property>
  <property fmtid="{D5CDD505-2E9C-101B-9397-08002B2CF9AE}" pid="9" name="ICV">
    <vt:lpwstr>259414F8B2F8453AB354832158242639_13</vt:lpwstr>
  </property>
  <property fmtid="{D5CDD505-2E9C-101B-9397-08002B2CF9AE}" pid="10" name="KSOTemplateDocerSaveRecord">
    <vt:lpwstr>eyJoZGlkIjoiOWUzMjNiMGM0OTFlYjEyMGI4NGNjZjQyYWU2MTA1YjgiLCJ1c2VySWQiOiIxMzEwMDg0NjgifQ==</vt:lpwstr>
  </property>
</Properties>
</file>