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416AC" w14:textId="7D373089" w:rsidR="00A174CC" w:rsidRPr="00C95FB7" w:rsidRDefault="008815EE">
      <w:pPr>
        <w:rPr>
          <w:rFonts w:ascii="Aptos" w:hAnsi="Aptos"/>
        </w:rPr>
      </w:pPr>
      <w:bookmarkStart w:id="0" w:name="_Hlk239652707"/>
      <w:bookmarkEnd w:id="0"/>
      <w:r w:rsidRPr="00C95FB7">
        <w:rPr>
          <w:rFonts w:ascii="Aptos" w:hAnsi="Aptos"/>
          <w:noProof/>
        </w:rPr>
        <w:drawing>
          <wp:anchor distT="0" distB="0" distL="114300" distR="114300" simplePos="0" relativeHeight="2" behindDoc="0" locked="0" layoutInCell="1" allowOverlap="1" wp14:anchorId="022C069D" wp14:editId="1547047B">
            <wp:simplePos x="0" y="0"/>
            <wp:positionH relativeFrom="margin">
              <wp:align>center</wp:align>
            </wp:positionH>
            <wp:positionV relativeFrom="paragraph">
              <wp:posOffset>569</wp:posOffset>
            </wp:positionV>
            <wp:extent cx="1223010" cy="752475"/>
            <wp:effectExtent l="0" t="0" r="0" b="9525"/>
            <wp:wrapSquare wrapText="bothSides"/>
            <wp:docPr id="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D428E">
        <w:rPr>
          <w:rFonts w:ascii="Aptos" w:hAnsi="Aptos"/>
        </w:rPr>
        <w:tab/>
      </w:r>
    </w:p>
    <w:p w14:paraId="6E66958E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708456F4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008BDE9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0A6A637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E75D10D" w14:textId="2FE7F010" w:rsidR="00A174CC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6FF165AF" w14:textId="1D1DDA3C" w:rsidR="007E667B" w:rsidRPr="00683D0C" w:rsidRDefault="007E667B" w:rsidP="007E667B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 xml:space="preserve">The International Committee </w:t>
      </w:r>
      <w:r w:rsidR="00382FE8">
        <w:rPr>
          <w:rFonts w:ascii="Aptos SemiBold" w:hAnsi="Aptos SemiBold" w:cs="Arial"/>
          <w:color w:val="000000" w:themeColor="text1"/>
        </w:rPr>
        <w:t>on</w:t>
      </w:r>
      <w:r w:rsidRPr="00683D0C">
        <w:rPr>
          <w:rFonts w:ascii="Aptos SemiBold" w:hAnsi="Aptos SemiBold" w:cs="Arial"/>
          <w:color w:val="000000" w:themeColor="text1"/>
        </w:rPr>
        <w:t xml:space="preserve"> Taxonomy of Viruses</w:t>
      </w:r>
    </w:p>
    <w:p w14:paraId="57C569A0" w14:textId="1A849B48" w:rsidR="007E667B" w:rsidRPr="00683D0C" w:rsidRDefault="007E667B" w:rsidP="00ED4569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>Taxonomy Proposal Form,</w:t>
      </w:r>
      <w:r w:rsidR="00ED4569" w:rsidRPr="00683D0C">
        <w:rPr>
          <w:rFonts w:ascii="Aptos SemiBold" w:hAnsi="Aptos SemiBold" w:cs="Arial"/>
          <w:color w:val="000000" w:themeColor="text1"/>
        </w:rPr>
        <w:t xml:space="preserve"> 202</w:t>
      </w:r>
      <w:r w:rsidR="003E0AEA">
        <w:rPr>
          <w:rFonts w:ascii="Aptos SemiBold" w:hAnsi="Aptos SemiBold" w:cs="Arial"/>
          <w:color w:val="000000" w:themeColor="text1"/>
        </w:rPr>
        <w:t>6</w:t>
      </w:r>
      <w:r w:rsidRPr="00683D0C">
        <w:rPr>
          <w:rFonts w:ascii="Aptos SemiBold" w:hAnsi="Aptos SemiBold" w:cs="Arial"/>
          <w:color w:val="000000" w:themeColor="text1"/>
        </w:rPr>
        <w:t xml:space="preserve"> </w:t>
      </w:r>
    </w:p>
    <w:p w14:paraId="62F097BF" w14:textId="77777777" w:rsidR="007E667B" w:rsidRPr="00ED4569" w:rsidRDefault="007E667B">
      <w:pPr>
        <w:rPr>
          <w:rFonts w:ascii="Aptos SemiBold" w:hAnsi="Aptos SemiBold" w:cs="Arial"/>
          <w:color w:val="0000FF"/>
        </w:rPr>
      </w:pPr>
    </w:p>
    <w:p w14:paraId="78E1A1E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5F396E33" w14:textId="0C036156" w:rsidR="00A174CC" w:rsidRDefault="00BE4F5A">
      <w:pPr>
        <w:rPr>
          <w:rFonts w:ascii="Aptos" w:hAnsi="Aptos" w:cs="Arial"/>
          <w:b/>
          <w:color w:val="000000"/>
          <w:sz w:val="20"/>
          <w:szCs w:val="20"/>
        </w:rPr>
      </w:pPr>
      <w:r w:rsidRPr="00C95FB7">
        <w:rPr>
          <w:rFonts w:ascii="Aptos" w:hAnsi="Aptos" w:cs="Arial"/>
          <w:b/>
          <w:color w:val="000000"/>
          <w:sz w:val="20"/>
          <w:szCs w:val="20"/>
        </w:rPr>
        <w:t>Part 1</w:t>
      </w:r>
      <w:r>
        <w:rPr>
          <w:rFonts w:ascii="Aptos" w:hAnsi="Aptos" w:cs="Arial"/>
          <w:b/>
          <w:color w:val="000000"/>
          <w:sz w:val="20"/>
          <w:szCs w:val="20"/>
        </w:rPr>
        <w:t>a</w:t>
      </w:r>
      <w:r w:rsidRPr="00C95FB7">
        <w:rPr>
          <w:rFonts w:ascii="Aptos" w:hAnsi="Aptos" w:cs="Arial"/>
          <w:b/>
          <w:color w:val="000000"/>
          <w:sz w:val="20"/>
          <w:szCs w:val="20"/>
        </w:rPr>
        <w:t>:</w:t>
      </w:r>
      <w:r>
        <w:rPr>
          <w:rFonts w:ascii="Aptos" w:hAnsi="Aptos" w:cs="Arial"/>
          <w:b/>
          <w:color w:val="000000"/>
          <w:sz w:val="20"/>
          <w:szCs w:val="20"/>
        </w:rPr>
        <w:t xml:space="preserve"> Details of taxonomy proposals</w:t>
      </w:r>
    </w:p>
    <w:p w14:paraId="3783A040" w14:textId="77777777" w:rsidR="00BE4F5A" w:rsidRPr="00C95FB7" w:rsidRDefault="00BE4F5A" w:rsidP="00DD58AA">
      <w:pPr>
        <w:rPr>
          <w:rFonts w:ascii="Aptos" w:hAnsi="Aptos" w:cs="Arial"/>
          <w:sz w:val="20"/>
          <w:szCs w:val="20"/>
          <w:lang w:val="en-GB"/>
        </w:rPr>
      </w:pPr>
    </w:p>
    <w:tbl>
      <w:tblPr>
        <w:tblW w:w="9224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3"/>
        <w:gridCol w:w="7361"/>
        <w:gridCol w:w="10"/>
      </w:tblGrid>
      <w:tr w:rsidR="00E37077" w:rsidRPr="00C95FB7" w14:paraId="3BAAFFE7" w14:textId="77777777" w:rsidTr="00106232">
        <w:trPr>
          <w:gridAfter w:val="1"/>
          <w:wAfter w:w="10" w:type="dxa"/>
        </w:trPr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421F5DC" w14:textId="07497378" w:rsidR="00E37077" w:rsidRPr="007E667B" w:rsidRDefault="00E37077" w:rsidP="00DD58AA">
            <w:pPr>
              <w:rPr>
                <w:rFonts w:ascii="Aptos" w:hAnsi="Aptos" w:cs="Arial"/>
                <w:sz w:val="20"/>
              </w:rPr>
            </w:pPr>
            <w:r w:rsidRPr="00ED4569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>itle</w:t>
            </w:r>
            <w:r w:rsidR="006C0F51">
              <w:rPr>
                <w:rFonts w:ascii="Aptos" w:hAnsi="Aptos" w:cs="Arial"/>
                <w:b/>
                <w:color w:val="000000"/>
                <w:sz w:val="20"/>
                <w:szCs w:val="20"/>
              </w:rPr>
              <w:t>: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7361" w:type="dxa"/>
            <w:vAlign w:val="center"/>
          </w:tcPr>
          <w:p w14:paraId="693BF175" w14:textId="618B3678" w:rsidR="00E37077" w:rsidRPr="001D0007" w:rsidRDefault="00820045" w:rsidP="00DD58AA">
            <w:pPr>
              <w:rPr>
                <w:rFonts w:ascii="Aptos" w:hAnsi="Aptos" w:cs="Arial"/>
                <w:color w:val="000000" w:themeColor="text1"/>
                <w:sz w:val="20"/>
              </w:rPr>
            </w:pPr>
            <w:r>
              <w:rPr>
                <w:rFonts w:ascii="Aptos" w:hAnsi="Aptos" w:cs="Arial"/>
                <w:color w:val="000000" w:themeColor="text1"/>
                <w:sz w:val="20"/>
              </w:rPr>
              <w:t xml:space="preserve">Create two new species in the genus </w:t>
            </w:r>
            <w:proofErr w:type="spellStart"/>
            <w:r w:rsidRPr="00820045">
              <w:rPr>
                <w:rFonts w:ascii="Aptos" w:hAnsi="Aptos" w:cs="Arial"/>
                <w:i/>
                <w:iCs/>
                <w:color w:val="000000" w:themeColor="text1"/>
                <w:sz w:val="20"/>
              </w:rPr>
              <w:t>Deltasatellite</w:t>
            </w:r>
            <w:proofErr w:type="spellEnd"/>
            <w:r>
              <w:rPr>
                <w:rFonts w:ascii="Aptos" w:hAnsi="Aptos" w:cs="Arial"/>
                <w:color w:val="000000" w:themeColor="text1"/>
                <w:sz w:val="20"/>
              </w:rPr>
              <w:t xml:space="preserve"> (</w:t>
            </w:r>
            <w:proofErr w:type="spellStart"/>
            <w:r w:rsidRPr="00820045">
              <w:rPr>
                <w:rFonts w:ascii="Aptos" w:hAnsi="Aptos" w:cs="Arial"/>
                <w:i/>
                <w:iCs/>
                <w:color w:val="000000" w:themeColor="text1"/>
                <w:sz w:val="20"/>
              </w:rPr>
              <w:t>Tolecusatellitidae</w:t>
            </w:r>
            <w:proofErr w:type="spellEnd"/>
            <w:r>
              <w:rPr>
                <w:rFonts w:ascii="Aptos" w:hAnsi="Aptos" w:cs="Arial"/>
                <w:color w:val="000000" w:themeColor="text1"/>
                <w:sz w:val="20"/>
              </w:rPr>
              <w:t>)</w:t>
            </w:r>
          </w:p>
        </w:tc>
      </w:tr>
      <w:tr w:rsidR="00E37077" w:rsidRPr="00C95FB7" w14:paraId="6479468A" w14:textId="77777777" w:rsidTr="00106232"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9458214" w14:textId="7ED90AF4" w:rsidR="00E37077" w:rsidRPr="00C95FB7" w:rsidRDefault="00E37077" w:rsidP="00DD58AA">
            <w:pPr>
              <w:pStyle w:val="BodyTextIndent"/>
              <w:ind w:left="0" w:firstLine="0"/>
              <w:rPr>
                <w:rFonts w:ascii="Aptos" w:hAnsi="Aptos" w:cs="Arial"/>
                <w:b/>
                <w:i/>
                <w:sz w:val="20"/>
              </w:rPr>
            </w:pPr>
            <w:r w:rsidRPr="00C95FB7">
              <w:rPr>
                <w:rFonts w:ascii="Aptos" w:hAnsi="Aptos" w:cs="Arial"/>
                <w:b/>
                <w:sz w:val="20"/>
              </w:rPr>
              <w:t xml:space="preserve">Code assigned: </w:t>
            </w:r>
          </w:p>
        </w:tc>
        <w:tc>
          <w:tcPr>
            <w:tcW w:w="7371" w:type="dxa"/>
            <w:gridSpan w:val="2"/>
          </w:tcPr>
          <w:p w14:paraId="3A9C1428" w14:textId="5ECBCEDE" w:rsidR="00E37077" w:rsidRPr="00F24611" w:rsidRDefault="00681978" w:rsidP="00DD58AA">
            <w:pPr>
              <w:pStyle w:val="BodyTextIndent"/>
              <w:ind w:left="0" w:firstLine="0"/>
              <w:rPr>
                <w:rFonts w:ascii="Aptos" w:hAnsi="Aptos" w:cs="Arial"/>
                <w:bCs/>
                <w:iCs/>
                <w:sz w:val="20"/>
              </w:rPr>
            </w:pPr>
            <w:r w:rsidRPr="00681978">
              <w:rPr>
                <w:rFonts w:ascii="Aptos" w:hAnsi="Aptos" w:cs="Arial"/>
                <w:bCs/>
                <w:iCs/>
                <w:sz w:val="20"/>
              </w:rPr>
              <w:t>2026.029P.N.v1.Tolecusatellitidae_Deltasatellite_2nsp</w:t>
            </w:r>
          </w:p>
        </w:tc>
      </w:tr>
    </w:tbl>
    <w:p w14:paraId="227C6F3B" w14:textId="1E7A1DCE" w:rsidR="00590DF3" w:rsidRPr="00AD5A3A" w:rsidRDefault="00590DF3" w:rsidP="00DD58AA">
      <w:pPr>
        <w:rPr>
          <w:rFonts w:ascii="Aptos" w:hAnsi="Aptos" w:cs="Arial"/>
          <w:b/>
          <w:color w:val="C00000"/>
          <w:sz w:val="20"/>
          <w:szCs w:val="20"/>
        </w:rPr>
      </w:pPr>
    </w:p>
    <w:tbl>
      <w:tblPr>
        <w:tblStyle w:val="TableGrid"/>
        <w:tblW w:w="9323" w:type="dxa"/>
        <w:tblLayout w:type="fixed"/>
        <w:tblLook w:val="04A0" w:firstRow="1" w:lastRow="0" w:firstColumn="1" w:lastColumn="0" w:noHBand="0" w:noVBand="1"/>
      </w:tblPr>
      <w:tblGrid>
        <w:gridCol w:w="1838"/>
        <w:gridCol w:w="1418"/>
        <w:gridCol w:w="2835"/>
        <w:gridCol w:w="2126"/>
        <w:gridCol w:w="1106"/>
      </w:tblGrid>
      <w:tr w:rsidR="002D4340" w14:paraId="46D8D295" w14:textId="4B68158E" w:rsidTr="00DE01F5">
        <w:trPr>
          <w:trHeight w:val="173"/>
        </w:trPr>
        <w:tc>
          <w:tcPr>
            <w:tcW w:w="9323" w:type="dxa"/>
            <w:gridSpan w:val="5"/>
            <w:shd w:val="clear" w:color="auto" w:fill="F2F2F2" w:themeFill="background1" w:themeFillShade="F2"/>
          </w:tcPr>
          <w:p w14:paraId="730FC69E" w14:textId="2CFBA809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Author(s)</w:t>
            </w:r>
            <w:r>
              <w:rPr>
                <w:rFonts w:ascii="Aptos" w:hAnsi="Aptos" w:cs="Arial"/>
                <w:b/>
                <w:sz w:val="20"/>
                <w:szCs w:val="20"/>
              </w:rPr>
              <w:t>, affiliation</w:t>
            </w:r>
            <w:r w:rsidRPr="009A3B4A">
              <w:rPr>
                <w:rFonts w:ascii="Aptos" w:hAnsi="Aptos" w:cs="Arial"/>
                <w:b/>
                <w:sz w:val="20"/>
                <w:szCs w:val="20"/>
              </w:rPr>
              <w:t xml:space="preserve"> and email address(es)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:  </w:t>
            </w:r>
          </w:p>
        </w:tc>
      </w:tr>
      <w:tr w:rsidR="002D4340" w14:paraId="142871FE" w14:textId="3F439A07" w:rsidTr="00BD6C0B">
        <w:trPr>
          <w:trHeight w:val="411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52C384EB" w14:textId="440506BF" w:rsidR="002D4340" w:rsidRPr="009A3B4A" w:rsidRDefault="00F943F9" w:rsidP="00DD58AA">
            <w:pPr>
              <w:rPr>
                <w:rFonts w:ascii="Aptos" w:hAnsi="Aptos" w:cs="Arial"/>
                <w:sz w:val="18"/>
                <w:szCs w:val="18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Given name (+middle initial(s)</w:t>
            </w:r>
            <w:r w:rsidR="00BD6C0B">
              <w:rPr>
                <w:rFonts w:ascii="Aptos" w:hAnsi="Aptos" w:cs="Arial"/>
                <w:b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27F787B1" w14:textId="2A88FB11" w:rsidR="002D4340" w:rsidRPr="009A3B4A" w:rsidRDefault="00F943F9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Surname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31CF02AA" w14:textId="4D6A1F62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Affiliation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6DA5FEAF" w14:textId="7B42E2B1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Email address </w:t>
            </w:r>
          </w:p>
        </w:tc>
        <w:tc>
          <w:tcPr>
            <w:tcW w:w="1106" w:type="dxa"/>
            <w:shd w:val="clear" w:color="auto" w:fill="F2F2F2" w:themeFill="background1" w:themeFillShade="F2"/>
            <w:vAlign w:val="center"/>
          </w:tcPr>
          <w:p w14:paraId="27075D2D" w14:textId="762CFAF0" w:rsidR="00E863D4" w:rsidRDefault="002D4340" w:rsidP="00AF4998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sz w:val="20"/>
                <w:szCs w:val="20"/>
              </w:rPr>
              <w:t>Corr</w:t>
            </w:r>
            <w:r w:rsidR="00F943F9">
              <w:rPr>
                <w:rFonts w:ascii="Aptos" w:hAnsi="Aptos" w:cs="Arial"/>
                <w:b/>
                <w:sz w:val="20"/>
                <w:szCs w:val="20"/>
              </w:rPr>
              <w:t xml:space="preserve">.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author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(s)  </w:t>
            </w:r>
          </w:p>
          <w:p w14:paraId="1F78D756" w14:textId="4FFF9650" w:rsidR="002D4340" w:rsidRPr="00AF4998" w:rsidRDefault="002D4340" w:rsidP="00AF4998">
            <w:pPr>
              <w:rPr>
                <w:rFonts w:ascii="Aptos" w:hAnsi="Aptos" w:cs="Arial"/>
                <w:color w:val="0070C0"/>
                <w:sz w:val="20"/>
                <w:szCs w:val="20"/>
              </w:rPr>
            </w:pPr>
          </w:p>
        </w:tc>
      </w:tr>
      <w:tr w:rsidR="002D4340" w14:paraId="24E4F537" w14:textId="79E9BB15" w:rsidTr="00CE2866">
        <w:tc>
          <w:tcPr>
            <w:tcW w:w="1838" w:type="dxa"/>
            <w:shd w:val="clear" w:color="auto" w:fill="FFFFFF" w:themeFill="background1"/>
          </w:tcPr>
          <w:p w14:paraId="6EA9DED5" w14:textId="24DD0670" w:rsidR="002D4340" w:rsidRPr="00CD2C82" w:rsidRDefault="00820045" w:rsidP="00CE286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Jesús</w:t>
            </w:r>
          </w:p>
        </w:tc>
        <w:tc>
          <w:tcPr>
            <w:tcW w:w="1418" w:type="dxa"/>
            <w:shd w:val="clear" w:color="auto" w:fill="FFFFFF" w:themeFill="background1"/>
          </w:tcPr>
          <w:p w14:paraId="2759B022" w14:textId="7B585F30" w:rsidR="002D4340" w:rsidRPr="00CD2C82" w:rsidRDefault="00820045" w:rsidP="00CE286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Navas-Castillo</w:t>
            </w:r>
          </w:p>
        </w:tc>
        <w:tc>
          <w:tcPr>
            <w:tcW w:w="2835" w:type="dxa"/>
            <w:shd w:val="clear" w:color="auto" w:fill="FFFFFF" w:themeFill="background1"/>
          </w:tcPr>
          <w:p w14:paraId="05D68F1D" w14:textId="48A87CBE" w:rsidR="002D4340" w:rsidRPr="00CD2C82" w:rsidRDefault="00820045" w:rsidP="00CE286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IHSM La </w:t>
            </w:r>
            <w:proofErr w:type="spellStart"/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Mayora</w:t>
            </w:r>
            <w:proofErr w:type="spellEnd"/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, UMA-CSIC, </w:t>
            </w:r>
            <w:proofErr w:type="spellStart"/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Algarrobo</w:t>
            </w:r>
            <w:proofErr w:type="spellEnd"/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-Costa, Málaga, Spain</w:t>
            </w:r>
          </w:p>
        </w:tc>
        <w:tc>
          <w:tcPr>
            <w:tcW w:w="2126" w:type="dxa"/>
            <w:shd w:val="clear" w:color="auto" w:fill="FFFFFF" w:themeFill="background1"/>
          </w:tcPr>
          <w:p w14:paraId="133CF739" w14:textId="5C2A1BC8" w:rsidR="00CE2866" w:rsidRPr="00CD2C82" w:rsidRDefault="008856BB" w:rsidP="00CE286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hyperlink r:id="rId9" w:history="1">
              <w:r w:rsidR="00CE2866" w:rsidRPr="00E27157">
                <w:rPr>
                  <w:rStyle w:val="Hyperlink"/>
                  <w:rFonts w:ascii="Aptos" w:hAnsi="Aptos" w:cs="Arial"/>
                  <w:bCs/>
                  <w:sz w:val="20"/>
                  <w:szCs w:val="20"/>
                </w:rPr>
                <w:t>jnavas@eelm.csic.es</w:t>
              </w:r>
            </w:hyperlink>
          </w:p>
        </w:tc>
        <w:tc>
          <w:tcPr>
            <w:tcW w:w="1106" w:type="dxa"/>
            <w:shd w:val="clear" w:color="auto" w:fill="FFFFFF" w:themeFill="background1"/>
          </w:tcPr>
          <w:p w14:paraId="16BB015A" w14:textId="19C06037" w:rsidR="002D4340" w:rsidRPr="00CD2C82" w:rsidRDefault="00820045" w:rsidP="00CE286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X</w:t>
            </w:r>
          </w:p>
        </w:tc>
      </w:tr>
      <w:tr w:rsidR="002D4340" w14:paraId="25991084" w14:textId="1F2FA2C1" w:rsidTr="00CE2866">
        <w:tc>
          <w:tcPr>
            <w:tcW w:w="1838" w:type="dxa"/>
          </w:tcPr>
          <w:p w14:paraId="7E9FF899" w14:textId="13438213" w:rsidR="002D4340" w:rsidRPr="00CD2C82" w:rsidRDefault="00820045" w:rsidP="00CE286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Philippe</w:t>
            </w:r>
          </w:p>
        </w:tc>
        <w:tc>
          <w:tcPr>
            <w:tcW w:w="1418" w:type="dxa"/>
          </w:tcPr>
          <w:p w14:paraId="065089F1" w14:textId="6B7185E2" w:rsidR="002D4340" w:rsidRPr="00CD2C82" w:rsidRDefault="00820045" w:rsidP="00CE286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Roumagnac</w:t>
            </w:r>
            <w:proofErr w:type="spellEnd"/>
          </w:p>
        </w:tc>
        <w:tc>
          <w:tcPr>
            <w:tcW w:w="2835" w:type="dxa"/>
          </w:tcPr>
          <w:p w14:paraId="5A10F992" w14:textId="467464EE" w:rsidR="002D4340" w:rsidRPr="00CD2C82" w:rsidRDefault="00820045" w:rsidP="00CE286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CIRAD, UMR PHIM, Montpellier, France</w:t>
            </w:r>
          </w:p>
        </w:tc>
        <w:tc>
          <w:tcPr>
            <w:tcW w:w="2126" w:type="dxa"/>
          </w:tcPr>
          <w:p w14:paraId="584336C5" w14:textId="485332A6" w:rsidR="002D4340" w:rsidRPr="00CD2C82" w:rsidRDefault="008856BB" w:rsidP="00CE286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hyperlink r:id="rId10" w:history="1">
              <w:r w:rsidR="00820045" w:rsidRPr="00E27157">
                <w:rPr>
                  <w:rStyle w:val="Hyperlink"/>
                  <w:rFonts w:ascii="Aptos" w:hAnsi="Aptos" w:cs="Arial"/>
                  <w:bCs/>
                  <w:sz w:val="20"/>
                  <w:szCs w:val="20"/>
                </w:rPr>
                <w:t>philippe.roumagnac@cirad.fr</w:t>
              </w:r>
            </w:hyperlink>
          </w:p>
        </w:tc>
        <w:tc>
          <w:tcPr>
            <w:tcW w:w="1106" w:type="dxa"/>
          </w:tcPr>
          <w:p w14:paraId="01837D6A" w14:textId="61C52A51" w:rsidR="002D4340" w:rsidRPr="00CD2C82" w:rsidRDefault="002D4340" w:rsidP="00CE286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2D4340" w14:paraId="1B668FB3" w14:textId="2C6F00EF" w:rsidTr="00CE2866">
        <w:tc>
          <w:tcPr>
            <w:tcW w:w="1838" w:type="dxa"/>
          </w:tcPr>
          <w:p w14:paraId="7C1B4F79" w14:textId="2EC5CE60" w:rsidR="002D4340" w:rsidRPr="00CD2C82" w:rsidRDefault="00820045" w:rsidP="00CE286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Jos</w:t>
            </w:r>
            <w:r w:rsidR="00F03A3B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é T</w:t>
            </w:r>
          </w:p>
        </w:tc>
        <w:tc>
          <w:tcPr>
            <w:tcW w:w="1418" w:type="dxa"/>
          </w:tcPr>
          <w:p w14:paraId="5E41446B" w14:textId="7314CB41" w:rsidR="002D4340" w:rsidRPr="00CD2C82" w:rsidRDefault="00F03A3B" w:rsidP="00CE286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3938BC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Ascencio-Ibáñez</w:t>
            </w:r>
          </w:p>
        </w:tc>
        <w:tc>
          <w:tcPr>
            <w:tcW w:w="2835" w:type="dxa"/>
          </w:tcPr>
          <w:p w14:paraId="3EC4C5A6" w14:textId="7B007F6A" w:rsidR="002D4340" w:rsidRPr="00CD2C82" w:rsidRDefault="00820045" w:rsidP="00CE286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North </w:t>
            </w:r>
            <w:proofErr w:type="spellStart"/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Carolilna</w:t>
            </w:r>
            <w:proofErr w:type="spellEnd"/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State University, Raleigh, USA</w:t>
            </w:r>
          </w:p>
        </w:tc>
        <w:tc>
          <w:tcPr>
            <w:tcW w:w="2126" w:type="dxa"/>
          </w:tcPr>
          <w:p w14:paraId="1DDF5257" w14:textId="11933254" w:rsidR="002D4340" w:rsidRPr="00CD2C82" w:rsidRDefault="008856BB" w:rsidP="00CE286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hyperlink r:id="rId11" w:history="1">
              <w:r w:rsidR="00820045" w:rsidRPr="00E27157">
                <w:rPr>
                  <w:rStyle w:val="Hyperlink"/>
                  <w:rFonts w:ascii="Aptos" w:hAnsi="Aptos" w:cs="Arial"/>
                  <w:bCs/>
                  <w:sz w:val="20"/>
                  <w:szCs w:val="20"/>
                </w:rPr>
                <w:t>jtascenc@ncsu.edu</w:t>
              </w:r>
            </w:hyperlink>
          </w:p>
        </w:tc>
        <w:tc>
          <w:tcPr>
            <w:tcW w:w="1106" w:type="dxa"/>
          </w:tcPr>
          <w:p w14:paraId="398397DC" w14:textId="63F54794" w:rsidR="002D4340" w:rsidRPr="00CD2C82" w:rsidRDefault="002D4340" w:rsidP="00CE286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2D4340" w14:paraId="1EC2C947" w14:textId="08659965" w:rsidTr="00CE2866">
        <w:tc>
          <w:tcPr>
            <w:tcW w:w="1838" w:type="dxa"/>
          </w:tcPr>
          <w:p w14:paraId="48A3936E" w14:textId="2EF4BCB2" w:rsidR="002D4340" w:rsidRPr="00CD2C82" w:rsidRDefault="00820045" w:rsidP="00CE286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Jean-Michel</w:t>
            </w:r>
          </w:p>
        </w:tc>
        <w:tc>
          <w:tcPr>
            <w:tcW w:w="1418" w:type="dxa"/>
          </w:tcPr>
          <w:p w14:paraId="2BEC470C" w14:textId="25CFD3EB" w:rsidR="002D4340" w:rsidRPr="00CD2C82" w:rsidRDefault="00820045" w:rsidP="00CE286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Lett</w:t>
            </w:r>
          </w:p>
        </w:tc>
        <w:tc>
          <w:tcPr>
            <w:tcW w:w="2835" w:type="dxa"/>
          </w:tcPr>
          <w:p w14:paraId="465BAECA" w14:textId="0A86C1D8" w:rsidR="002D4340" w:rsidRPr="00CD2C82" w:rsidRDefault="00820045" w:rsidP="00CE286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CIRAD, UMR PVBMT, Saint Pierre de la Réunion, France</w:t>
            </w:r>
          </w:p>
        </w:tc>
        <w:tc>
          <w:tcPr>
            <w:tcW w:w="2126" w:type="dxa"/>
          </w:tcPr>
          <w:p w14:paraId="464D4E54" w14:textId="790C9DF3" w:rsidR="002D4340" w:rsidRPr="00CD2C82" w:rsidRDefault="008856BB" w:rsidP="00CE286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hyperlink r:id="rId12" w:history="1">
              <w:r w:rsidR="00820045" w:rsidRPr="00E27157">
                <w:rPr>
                  <w:rStyle w:val="Hyperlink"/>
                  <w:rFonts w:ascii="Aptos" w:hAnsi="Aptos" w:cs="Arial"/>
                  <w:bCs/>
                  <w:sz w:val="20"/>
                  <w:szCs w:val="20"/>
                </w:rPr>
                <w:t>lett@cirad.fr</w:t>
              </w:r>
            </w:hyperlink>
          </w:p>
        </w:tc>
        <w:tc>
          <w:tcPr>
            <w:tcW w:w="1106" w:type="dxa"/>
          </w:tcPr>
          <w:p w14:paraId="3CBA77FB" w14:textId="2B04C666" w:rsidR="002D4340" w:rsidRPr="00CD2C82" w:rsidRDefault="002D4340" w:rsidP="00CE286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2D4340" w14:paraId="1E87AB62" w14:textId="5899AC2D" w:rsidTr="00CE2866">
        <w:tc>
          <w:tcPr>
            <w:tcW w:w="1838" w:type="dxa"/>
          </w:tcPr>
          <w:p w14:paraId="31B07DB0" w14:textId="2A14024A" w:rsidR="002D4340" w:rsidRPr="00CD2C82" w:rsidRDefault="00820045" w:rsidP="00CE286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Paola M.</w:t>
            </w:r>
          </w:p>
        </w:tc>
        <w:tc>
          <w:tcPr>
            <w:tcW w:w="1418" w:type="dxa"/>
          </w:tcPr>
          <w:p w14:paraId="007E1446" w14:textId="690BCE6C" w:rsidR="002D4340" w:rsidRPr="00CD2C82" w:rsidRDefault="00820045" w:rsidP="00CE286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López-Lambertini</w:t>
            </w:r>
          </w:p>
        </w:tc>
        <w:tc>
          <w:tcPr>
            <w:tcW w:w="2835" w:type="dxa"/>
          </w:tcPr>
          <w:p w14:paraId="5AD29B0F" w14:textId="06B09F07" w:rsidR="002D4340" w:rsidRPr="00CD2C82" w:rsidRDefault="00820045" w:rsidP="00CE286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INTA-CIAP-IPAVE, Universidad Nacional de Córdoba, Córdoba, Argentina</w:t>
            </w:r>
          </w:p>
        </w:tc>
        <w:tc>
          <w:tcPr>
            <w:tcW w:w="2126" w:type="dxa"/>
          </w:tcPr>
          <w:p w14:paraId="5C936B49" w14:textId="68EFBA54" w:rsidR="002D4340" w:rsidRPr="00CD2C82" w:rsidRDefault="008856BB" w:rsidP="00CE286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hyperlink r:id="rId13" w:history="1">
              <w:r w:rsidR="00820045" w:rsidRPr="00E27157">
                <w:rPr>
                  <w:rStyle w:val="Hyperlink"/>
                  <w:rFonts w:ascii="Aptos" w:hAnsi="Aptos" w:cs="Arial"/>
                  <w:bCs/>
                  <w:sz w:val="20"/>
                  <w:szCs w:val="20"/>
                </w:rPr>
                <w:t>plopezlambertini@gmail.com</w:t>
              </w:r>
            </w:hyperlink>
          </w:p>
        </w:tc>
        <w:tc>
          <w:tcPr>
            <w:tcW w:w="1106" w:type="dxa"/>
          </w:tcPr>
          <w:p w14:paraId="1A6F2BF1" w14:textId="713BF4F1" w:rsidR="002D4340" w:rsidRPr="00CD2C82" w:rsidRDefault="002D4340" w:rsidP="00CE286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2D4340" w14:paraId="4EB04DC5" w14:textId="35F57E1D" w:rsidTr="00CE2866">
        <w:tc>
          <w:tcPr>
            <w:tcW w:w="1838" w:type="dxa"/>
          </w:tcPr>
          <w:p w14:paraId="55C69C9A" w14:textId="3B963EEB" w:rsidR="002D4340" w:rsidRPr="00CD2C82" w:rsidRDefault="00820045" w:rsidP="00CE286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Darren P.</w:t>
            </w:r>
          </w:p>
        </w:tc>
        <w:tc>
          <w:tcPr>
            <w:tcW w:w="1418" w:type="dxa"/>
          </w:tcPr>
          <w:p w14:paraId="4874EED5" w14:textId="1D15D45C" w:rsidR="002D4340" w:rsidRPr="00CD2C82" w:rsidRDefault="00820045" w:rsidP="00CE286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Martin</w:t>
            </w:r>
          </w:p>
        </w:tc>
        <w:tc>
          <w:tcPr>
            <w:tcW w:w="2835" w:type="dxa"/>
          </w:tcPr>
          <w:p w14:paraId="3F729D28" w14:textId="4733745C" w:rsidR="002D4340" w:rsidRPr="00CD2C82" w:rsidRDefault="00820045" w:rsidP="00CE286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Institute of Infectious Disease and Molecular Medicine, University of Cape Town, Cape Town, South Africa</w:t>
            </w:r>
          </w:p>
        </w:tc>
        <w:tc>
          <w:tcPr>
            <w:tcW w:w="2126" w:type="dxa"/>
          </w:tcPr>
          <w:p w14:paraId="2B03DFE0" w14:textId="4BE1BD15" w:rsidR="002D4340" w:rsidRPr="00CD2C82" w:rsidRDefault="008856BB" w:rsidP="00CE286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hyperlink r:id="rId14" w:history="1">
              <w:r w:rsidR="00820045" w:rsidRPr="00E27157">
                <w:rPr>
                  <w:rStyle w:val="Hyperlink"/>
                  <w:rFonts w:ascii="Aptos" w:hAnsi="Aptos" w:cs="Arial"/>
                  <w:bCs/>
                  <w:sz w:val="20"/>
                  <w:szCs w:val="20"/>
                </w:rPr>
                <w:t>darrenpatrickmartin@gmail.com</w:t>
              </w:r>
            </w:hyperlink>
          </w:p>
        </w:tc>
        <w:tc>
          <w:tcPr>
            <w:tcW w:w="1106" w:type="dxa"/>
          </w:tcPr>
          <w:p w14:paraId="25F3F5E7" w14:textId="2430C31B" w:rsidR="002D4340" w:rsidRPr="00CD2C82" w:rsidRDefault="002D4340" w:rsidP="00CE286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2D4340" w14:paraId="2F0A23D4" w14:textId="1B2D70D1" w:rsidTr="00CE2866">
        <w:trPr>
          <w:trHeight w:val="63"/>
        </w:trPr>
        <w:tc>
          <w:tcPr>
            <w:tcW w:w="1838" w:type="dxa"/>
          </w:tcPr>
          <w:p w14:paraId="5CA45DA6" w14:textId="25CD9CEA" w:rsidR="002D4340" w:rsidRPr="00CD2C82" w:rsidRDefault="00820045" w:rsidP="00CE286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Simone</w:t>
            </w:r>
          </w:p>
        </w:tc>
        <w:tc>
          <w:tcPr>
            <w:tcW w:w="1418" w:type="dxa"/>
          </w:tcPr>
          <w:p w14:paraId="696661A7" w14:textId="2335BA0E" w:rsidR="002D4340" w:rsidRPr="00CD2C82" w:rsidRDefault="00820045" w:rsidP="00CE286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Ribeiro</w:t>
            </w:r>
          </w:p>
        </w:tc>
        <w:tc>
          <w:tcPr>
            <w:tcW w:w="2835" w:type="dxa"/>
          </w:tcPr>
          <w:p w14:paraId="28A99667" w14:textId="51753DA6" w:rsidR="002D4340" w:rsidRPr="00CD2C82" w:rsidRDefault="00820045" w:rsidP="00CE286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Embrapa</w:t>
            </w:r>
            <w:proofErr w:type="spellEnd"/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Recursos</w:t>
            </w:r>
            <w:proofErr w:type="spellEnd"/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Genéticos</w:t>
            </w:r>
            <w:proofErr w:type="spellEnd"/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Biotecnologia</w:t>
            </w:r>
            <w:proofErr w:type="spellEnd"/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, Brasília, Brazil</w:t>
            </w:r>
          </w:p>
        </w:tc>
        <w:tc>
          <w:tcPr>
            <w:tcW w:w="2126" w:type="dxa"/>
          </w:tcPr>
          <w:p w14:paraId="0CFBB2E1" w14:textId="299B96ED" w:rsidR="002D4340" w:rsidRPr="00CD2C82" w:rsidRDefault="008856BB" w:rsidP="00CE286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hyperlink r:id="rId15" w:history="1">
              <w:r w:rsidR="00820045" w:rsidRPr="00E27157">
                <w:rPr>
                  <w:rStyle w:val="Hyperlink"/>
                  <w:rFonts w:ascii="Aptos" w:hAnsi="Aptos" w:cs="Arial"/>
                  <w:bCs/>
                  <w:sz w:val="20"/>
                  <w:szCs w:val="20"/>
                </w:rPr>
                <w:t>simone.ribeiro@embrapa.br</w:t>
              </w:r>
            </w:hyperlink>
          </w:p>
        </w:tc>
        <w:tc>
          <w:tcPr>
            <w:tcW w:w="1106" w:type="dxa"/>
          </w:tcPr>
          <w:p w14:paraId="394DC9DC" w14:textId="7DB99887" w:rsidR="002D4340" w:rsidRPr="00CD2C82" w:rsidRDefault="002D4340" w:rsidP="00CE286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2D4340" w14:paraId="557AB3EC" w14:textId="7845BEC8" w:rsidTr="00CE2866">
        <w:trPr>
          <w:trHeight w:val="63"/>
        </w:trPr>
        <w:tc>
          <w:tcPr>
            <w:tcW w:w="1838" w:type="dxa"/>
          </w:tcPr>
          <w:p w14:paraId="246CA457" w14:textId="7D650DB3" w:rsidR="002D4340" w:rsidRPr="00CD2C82" w:rsidRDefault="00820045" w:rsidP="00CE286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Cica</w:t>
            </w:r>
            <w:proofErr w:type="spellEnd"/>
          </w:p>
        </w:tc>
        <w:tc>
          <w:tcPr>
            <w:tcW w:w="1418" w:type="dxa"/>
          </w:tcPr>
          <w:p w14:paraId="4E4148F7" w14:textId="5ED6251A" w:rsidR="002D4340" w:rsidRPr="00CD2C82" w:rsidRDefault="00820045" w:rsidP="00CE286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Urbino</w:t>
            </w:r>
          </w:p>
        </w:tc>
        <w:tc>
          <w:tcPr>
            <w:tcW w:w="2835" w:type="dxa"/>
          </w:tcPr>
          <w:p w14:paraId="76E95799" w14:textId="59E6AA0A" w:rsidR="002D4340" w:rsidRPr="00CD2C82" w:rsidRDefault="00820045" w:rsidP="00CE286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CIRA, UMR PHIM, Montpellier, France</w:t>
            </w:r>
          </w:p>
        </w:tc>
        <w:tc>
          <w:tcPr>
            <w:tcW w:w="2126" w:type="dxa"/>
          </w:tcPr>
          <w:p w14:paraId="70D2790C" w14:textId="1A3979FB" w:rsidR="00820045" w:rsidRPr="00CD2C82" w:rsidRDefault="008856BB" w:rsidP="00CE286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hyperlink r:id="rId16" w:history="1">
              <w:r w:rsidR="00820045" w:rsidRPr="00E27157">
                <w:rPr>
                  <w:rStyle w:val="Hyperlink"/>
                  <w:rFonts w:ascii="Aptos" w:hAnsi="Aptos" w:cs="Arial"/>
                  <w:bCs/>
                  <w:sz w:val="20"/>
                  <w:szCs w:val="20"/>
                </w:rPr>
                <w:t>cica.urbino@cirad.fr</w:t>
              </w:r>
            </w:hyperlink>
          </w:p>
        </w:tc>
        <w:tc>
          <w:tcPr>
            <w:tcW w:w="1106" w:type="dxa"/>
          </w:tcPr>
          <w:p w14:paraId="26B4F1E6" w14:textId="541D7C50" w:rsidR="002D4340" w:rsidRPr="00CD2C82" w:rsidRDefault="002D4340" w:rsidP="00CE286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820045" w14:paraId="113D97A3" w14:textId="77777777" w:rsidTr="00CE2866">
        <w:trPr>
          <w:trHeight w:val="63"/>
        </w:trPr>
        <w:tc>
          <w:tcPr>
            <w:tcW w:w="1838" w:type="dxa"/>
          </w:tcPr>
          <w:p w14:paraId="20017095" w14:textId="616BE9AC" w:rsidR="00820045" w:rsidRDefault="00820045" w:rsidP="00CE286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Arvind</w:t>
            </w:r>
          </w:p>
        </w:tc>
        <w:tc>
          <w:tcPr>
            <w:tcW w:w="1418" w:type="dxa"/>
          </w:tcPr>
          <w:p w14:paraId="7248D3C6" w14:textId="0B79C35D" w:rsidR="00820045" w:rsidRDefault="00820045" w:rsidP="00CE286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Varsani</w:t>
            </w:r>
          </w:p>
        </w:tc>
        <w:tc>
          <w:tcPr>
            <w:tcW w:w="2835" w:type="dxa"/>
          </w:tcPr>
          <w:p w14:paraId="6EF1565A" w14:textId="0A7FD003" w:rsidR="00820045" w:rsidRDefault="00820045" w:rsidP="00CE286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The Biodesign Center for Fundamental and Applied Microbiomics, Center for Evolution and Medicine, School of Life Sciences, Arizona State University, Tempe, Arizona, USA</w:t>
            </w:r>
          </w:p>
        </w:tc>
        <w:tc>
          <w:tcPr>
            <w:tcW w:w="2126" w:type="dxa"/>
          </w:tcPr>
          <w:p w14:paraId="3B8AAB9D" w14:textId="32E05147" w:rsidR="00CE2866" w:rsidRDefault="008856BB" w:rsidP="00CE286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hyperlink r:id="rId17" w:history="1">
              <w:r w:rsidR="00CE2866" w:rsidRPr="00E27157">
                <w:rPr>
                  <w:rStyle w:val="Hyperlink"/>
                  <w:rFonts w:ascii="Aptos" w:hAnsi="Aptos" w:cs="Arial"/>
                  <w:bCs/>
                  <w:sz w:val="20"/>
                  <w:szCs w:val="20"/>
                </w:rPr>
                <w:t>Arvind.varsani@esu.edu</w:t>
              </w:r>
            </w:hyperlink>
          </w:p>
        </w:tc>
        <w:tc>
          <w:tcPr>
            <w:tcW w:w="1106" w:type="dxa"/>
          </w:tcPr>
          <w:p w14:paraId="51E675AF" w14:textId="77777777" w:rsidR="00820045" w:rsidRPr="00CD2C82" w:rsidRDefault="00820045" w:rsidP="00CE286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CE2866" w14:paraId="2E9A8D31" w14:textId="77777777" w:rsidTr="00CE2866">
        <w:trPr>
          <w:trHeight w:val="63"/>
        </w:trPr>
        <w:tc>
          <w:tcPr>
            <w:tcW w:w="1838" w:type="dxa"/>
          </w:tcPr>
          <w:p w14:paraId="1A501F14" w14:textId="475AC374" w:rsidR="00CE2866" w:rsidRDefault="00CE2866" w:rsidP="00CE286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F. Murilo</w:t>
            </w:r>
          </w:p>
        </w:tc>
        <w:tc>
          <w:tcPr>
            <w:tcW w:w="1418" w:type="dxa"/>
          </w:tcPr>
          <w:p w14:paraId="0EC4EF87" w14:textId="52AD43AA" w:rsidR="00CE2866" w:rsidRDefault="00CE2866" w:rsidP="00CE286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Zerbini</w:t>
            </w:r>
          </w:p>
        </w:tc>
        <w:tc>
          <w:tcPr>
            <w:tcW w:w="2835" w:type="dxa"/>
          </w:tcPr>
          <w:p w14:paraId="3425B66E" w14:textId="1C2C1583" w:rsidR="00CE2866" w:rsidRDefault="00CE2866" w:rsidP="00CE286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Dep. De </w:t>
            </w:r>
            <w:proofErr w:type="spellStart"/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Fitopatologia</w:t>
            </w:r>
            <w:proofErr w:type="spellEnd"/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Universidade</w:t>
            </w:r>
            <w:proofErr w:type="spellEnd"/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Federal de </w:t>
            </w:r>
            <w:proofErr w:type="spellStart"/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Viçosa</w:t>
            </w:r>
            <w:proofErr w:type="spellEnd"/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Viçosa</w:t>
            </w:r>
            <w:proofErr w:type="spellEnd"/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, Brazil</w:t>
            </w:r>
          </w:p>
        </w:tc>
        <w:tc>
          <w:tcPr>
            <w:tcW w:w="2126" w:type="dxa"/>
          </w:tcPr>
          <w:p w14:paraId="25D47021" w14:textId="683AA330" w:rsidR="00CE2866" w:rsidRDefault="008856BB" w:rsidP="00CE286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hyperlink r:id="rId18" w:history="1">
              <w:r w:rsidR="00CE2866" w:rsidRPr="00E27157">
                <w:rPr>
                  <w:rStyle w:val="Hyperlink"/>
                  <w:rFonts w:ascii="Aptos" w:hAnsi="Aptos" w:cs="Arial"/>
                  <w:bCs/>
                  <w:sz w:val="20"/>
                  <w:szCs w:val="20"/>
                </w:rPr>
                <w:t>zerbini@ufv.br</w:t>
              </w:r>
            </w:hyperlink>
          </w:p>
        </w:tc>
        <w:tc>
          <w:tcPr>
            <w:tcW w:w="1106" w:type="dxa"/>
          </w:tcPr>
          <w:p w14:paraId="61DE777B" w14:textId="77777777" w:rsidR="00CE2866" w:rsidRPr="00CD2C82" w:rsidRDefault="00CE2866" w:rsidP="00CE286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070FAC74" w14:textId="7A9A7276" w:rsidR="00A174CC" w:rsidRPr="00C95FB7" w:rsidRDefault="00A174CC" w:rsidP="00DD58AA">
      <w:pPr>
        <w:rPr>
          <w:rFonts w:ascii="Aptos" w:hAnsi="Aptos" w:cs="Arial"/>
          <w:b/>
          <w:sz w:val="20"/>
          <w:szCs w:val="20"/>
        </w:rPr>
      </w:pPr>
    </w:p>
    <w:p w14:paraId="27ACB96D" w14:textId="77777777" w:rsidR="00D062BE" w:rsidRDefault="00D062BE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  <w: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  <w:br w:type="page"/>
      </w:r>
    </w:p>
    <w:p w14:paraId="1382B4BD" w14:textId="333C5AAA" w:rsidR="000A7027" w:rsidRDefault="0067795B" w:rsidP="000A7027">
      <w:pPr>
        <w:spacing w:before="120"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lastRenderedPageBreak/>
        <w:t xml:space="preserve">Part 1b: </w:t>
      </w:r>
      <w:r w:rsidR="000A7027">
        <w:rPr>
          <w:rFonts w:ascii="Aptos" w:hAnsi="Aptos" w:cs="Arial"/>
          <w:b/>
          <w:sz w:val="20"/>
          <w:szCs w:val="20"/>
        </w:rPr>
        <w:t>Taxonomy Proposal Submission</w:t>
      </w:r>
      <w:r>
        <w:rPr>
          <w:rFonts w:ascii="Aptos" w:hAnsi="Aptos" w:cs="Arial"/>
          <w:b/>
          <w:sz w:val="20"/>
          <w:szCs w:val="20"/>
        </w:rPr>
        <w:t xml:space="preserve">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3965"/>
        <w:gridCol w:w="284"/>
        <w:gridCol w:w="3920"/>
        <w:gridCol w:w="336"/>
      </w:tblGrid>
      <w:tr w:rsidR="00683D0C" w14:paraId="02C75B6A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0F928364" w14:textId="2D6EE84D" w:rsidR="00683D0C" w:rsidRDefault="00683D0C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ICTV Subcommittee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741D1" w14:paraId="3A2C652A" w14:textId="77777777" w:rsidTr="00974C28">
        <w:tc>
          <w:tcPr>
            <w:tcW w:w="3969" w:type="dxa"/>
          </w:tcPr>
          <w:p w14:paraId="350A9AF2" w14:textId="119F463E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Animal DNA Viruses and Retroviruses</w:t>
            </w:r>
          </w:p>
        </w:tc>
        <w:tc>
          <w:tcPr>
            <w:tcW w:w="284" w:type="dxa"/>
          </w:tcPr>
          <w:p w14:paraId="72E6FA8C" w14:textId="77777777" w:rsidR="00D062BE" w:rsidRDefault="00D062BE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2226CC64" w14:textId="03D21338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Bacterial viruses</w:t>
            </w:r>
          </w:p>
        </w:tc>
        <w:tc>
          <w:tcPr>
            <w:tcW w:w="327" w:type="dxa"/>
          </w:tcPr>
          <w:p w14:paraId="457BD1CC" w14:textId="77777777" w:rsidR="00D062BE" w:rsidRDefault="00D062BE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0B035BDF" w14:textId="77777777" w:rsidTr="00974C28">
        <w:tc>
          <w:tcPr>
            <w:tcW w:w="3969" w:type="dxa"/>
          </w:tcPr>
          <w:p w14:paraId="5431BEDE" w14:textId="405E5CFC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minus-strand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and dsRNA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137436D9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6C68E165" w14:textId="14ACC1E9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Fungal and protist viruses</w:t>
            </w:r>
          </w:p>
        </w:tc>
        <w:tc>
          <w:tcPr>
            <w:tcW w:w="327" w:type="dxa"/>
          </w:tcPr>
          <w:p w14:paraId="0E9BD33C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5D08A151" w14:textId="77777777" w:rsidTr="00974C28">
        <w:tc>
          <w:tcPr>
            <w:tcW w:w="3969" w:type="dxa"/>
          </w:tcPr>
          <w:p w14:paraId="1AE840E5" w14:textId="20C0CA73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positive-strand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5B0E6496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5235AEB3" w14:textId="6E12B24E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Plant viruses</w:t>
            </w:r>
          </w:p>
        </w:tc>
        <w:tc>
          <w:tcPr>
            <w:tcW w:w="327" w:type="dxa"/>
          </w:tcPr>
          <w:p w14:paraId="707BEB8E" w14:textId="2C9362B9" w:rsidR="00D062BE" w:rsidRDefault="00CE2866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</w:tr>
      <w:tr w:rsidR="009741D1" w14:paraId="683F5094" w14:textId="77777777" w:rsidTr="00974C28">
        <w:tc>
          <w:tcPr>
            <w:tcW w:w="3969" w:type="dxa"/>
          </w:tcPr>
          <w:p w14:paraId="2F218EA6" w14:textId="0F84C410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Archaeal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356A3133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45EE4286" w14:textId="4631A27A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General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327" w:type="dxa"/>
          </w:tcPr>
          <w:p w14:paraId="607AF614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19A3232" w14:textId="77777777" w:rsidR="00D062BE" w:rsidRDefault="00D062BE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0C5189" w14:paraId="1BAEEDB4" w14:textId="77777777" w:rsidTr="00683D0C">
        <w:trPr>
          <w:trHeight w:val="147"/>
        </w:trPr>
        <w:tc>
          <w:tcPr>
            <w:tcW w:w="8505" w:type="dxa"/>
            <w:shd w:val="clear" w:color="auto" w:fill="F2F2F2" w:themeFill="background1" w:themeFillShade="F2"/>
          </w:tcPr>
          <w:p w14:paraId="68D3AD5E" w14:textId="12D2A2D3" w:rsidR="00CF59EA" w:rsidRPr="000C5189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List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the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ICTV Study Group(s) that have seen </w:t>
            </w:r>
            <w:r>
              <w:rPr>
                <w:rFonts w:ascii="Aptos" w:hAnsi="Aptos" w:cs="Arial"/>
                <w:b/>
                <w:sz w:val="20"/>
                <w:szCs w:val="20"/>
              </w:rPr>
              <w:t>or have</w:t>
            </w:r>
            <w:r w:rsidR="008F51E2">
              <w:rPr>
                <w:rFonts w:ascii="Aptos" w:hAnsi="Aptos" w:cs="Arial"/>
                <w:b/>
                <w:sz w:val="20"/>
                <w:szCs w:val="20"/>
              </w:rPr>
              <w:t xml:space="preserve"> been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involved in creating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>this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72682D" w:rsidRPr="000C5189" w14:paraId="0BE0A499" w14:textId="77777777" w:rsidTr="00FC2269">
        <w:trPr>
          <w:trHeight w:val="527"/>
        </w:trPr>
        <w:tc>
          <w:tcPr>
            <w:tcW w:w="8505" w:type="dxa"/>
          </w:tcPr>
          <w:p w14:paraId="44334E47" w14:textId="40B0C7F5" w:rsidR="0072682D" w:rsidRPr="000C5189" w:rsidRDefault="00CE2866" w:rsidP="00DD58AA">
            <w:pPr>
              <w:rPr>
                <w:rFonts w:ascii="Aptos" w:hAnsi="Aptos" w:cs="Arial"/>
                <w:sz w:val="20"/>
                <w:szCs w:val="20"/>
              </w:rPr>
            </w:pPr>
            <w:proofErr w:type="spellStart"/>
            <w:r w:rsidRPr="00CE2866">
              <w:rPr>
                <w:rFonts w:ascii="Aptos" w:hAnsi="Aptos" w:cs="Arial"/>
                <w:i/>
                <w:iCs/>
                <w:sz w:val="20"/>
                <w:szCs w:val="20"/>
              </w:rPr>
              <w:t>Geminiviridae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and</w:t>
            </w:r>
            <w:r w:rsidRPr="00CE286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E2866">
              <w:rPr>
                <w:rFonts w:ascii="Aptos" w:hAnsi="Aptos" w:cs="Arial"/>
                <w:i/>
                <w:iCs/>
                <w:sz w:val="20"/>
                <w:szCs w:val="20"/>
              </w:rPr>
              <w:t>Tolecusatellitidae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Study Group</w:t>
            </w:r>
          </w:p>
          <w:p w14:paraId="7F4EC4CB" w14:textId="77777777" w:rsidR="0072682D" w:rsidRPr="000C5189" w:rsidRDefault="0072682D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321"/>
        <w:tblW w:w="8505" w:type="dxa"/>
        <w:tblLayout w:type="fixed"/>
        <w:tblLook w:val="04A0" w:firstRow="1" w:lastRow="0" w:firstColumn="1" w:lastColumn="0" w:noHBand="0" w:noVBand="1"/>
      </w:tblPr>
      <w:tblGrid>
        <w:gridCol w:w="2689"/>
        <w:gridCol w:w="1705"/>
        <w:gridCol w:w="1985"/>
        <w:gridCol w:w="2126"/>
      </w:tblGrid>
      <w:tr w:rsidR="00BE4F5A" w:rsidRPr="00C95FB7" w14:paraId="46E4A7D0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2B285F81" w14:textId="35BD2BC1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Optional – complete </w:t>
            </w:r>
            <w:r w:rsidR="00AF4998">
              <w:rPr>
                <w:rFonts w:ascii="Aptos" w:hAnsi="Aptos" w:cs="Arial"/>
                <w:b/>
                <w:sz w:val="20"/>
                <w:szCs w:val="20"/>
              </w:rPr>
              <w:t xml:space="preserve">only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if formally voted on by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an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ICTV Study Group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BE4F5A" w:rsidRPr="00C95FB7" w14:paraId="177BF95A" w14:textId="77777777" w:rsidTr="0069568A">
        <w:tc>
          <w:tcPr>
            <w:tcW w:w="2689" w:type="dxa"/>
            <w:vMerge w:val="restart"/>
            <w:shd w:val="clear" w:color="auto" w:fill="F2F2F2" w:themeFill="background1" w:themeFillShade="F2"/>
          </w:tcPr>
          <w:p w14:paraId="4D06A922" w14:textId="77777777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Study Group</w:t>
            </w:r>
          </w:p>
        </w:tc>
        <w:tc>
          <w:tcPr>
            <w:tcW w:w="5816" w:type="dxa"/>
            <w:gridSpan w:val="3"/>
            <w:shd w:val="clear" w:color="auto" w:fill="F2F2F2" w:themeFill="background1" w:themeFillShade="F2"/>
          </w:tcPr>
          <w:p w14:paraId="13935DA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Number of members</w:t>
            </w:r>
          </w:p>
        </w:tc>
      </w:tr>
      <w:tr w:rsidR="00BE4F5A" w:rsidRPr="00C95FB7" w14:paraId="7D7BE950" w14:textId="77777777" w:rsidTr="0069568A">
        <w:tc>
          <w:tcPr>
            <w:tcW w:w="2689" w:type="dxa"/>
            <w:vMerge/>
            <w:shd w:val="clear" w:color="auto" w:fill="F2F2F2" w:themeFill="background1" w:themeFillShade="F2"/>
          </w:tcPr>
          <w:p w14:paraId="0A19C1F2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705" w:type="dxa"/>
            <w:shd w:val="clear" w:color="auto" w:fill="F2F2F2" w:themeFill="background1" w:themeFillShade="F2"/>
          </w:tcPr>
          <w:p w14:paraId="193228FF" w14:textId="5D9C75C8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Votes </w:t>
            </w:r>
            <w:r w:rsidR="00382FE8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in 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support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345B8E70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Votes against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3774235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No vote</w:t>
            </w:r>
          </w:p>
        </w:tc>
      </w:tr>
      <w:tr w:rsidR="00BE4F5A" w:rsidRPr="00C95FB7" w14:paraId="6CEB31DD" w14:textId="77777777" w:rsidTr="0069568A">
        <w:trPr>
          <w:trHeight w:val="1107"/>
        </w:trPr>
        <w:tc>
          <w:tcPr>
            <w:tcW w:w="2689" w:type="dxa"/>
          </w:tcPr>
          <w:p w14:paraId="64335007" w14:textId="7474BF79" w:rsidR="00BE4F5A" w:rsidRDefault="00CE2866" w:rsidP="00DD58AA">
            <w:pPr>
              <w:rPr>
                <w:rFonts w:ascii="Aptos" w:hAnsi="Aptos" w:cs="Arial"/>
                <w:sz w:val="20"/>
                <w:szCs w:val="20"/>
              </w:rPr>
            </w:pPr>
            <w:proofErr w:type="spellStart"/>
            <w:r>
              <w:rPr>
                <w:rFonts w:ascii="Aptos" w:hAnsi="Aptos" w:cs="Arial"/>
                <w:sz w:val="20"/>
                <w:szCs w:val="20"/>
              </w:rPr>
              <w:t>Roumagnac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>, Philippe</w:t>
            </w:r>
          </w:p>
          <w:p w14:paraId="297BD074" w14:textId="77777777" w:rsidR="00CE2866" w:rsidRDefault="00CE2866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Ascencio-Ibanez, Jose</w:t>
            </w:r>
          </w:p>
          <w:p w14:paraId="3D186EFE" w14:textId="77777777" w:rsidR="00CE2866" w:rsidRDefault="00CE2866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Lett, Jean-Michel</w:t>
            </w:r>
          </w:p>
          <w:p w14:paraId="370F55C1" w14:textId="08F4FA99" w:rsidR="00CE2866" w:rsidRDefault="00CE2866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López-Lambertini, Paola M.</w:t>
            </w:r>
          </w:p>
          <w:p w14:paraId="1718BB75" w14:textId="5A516655" w:rsidR="00CE2866" w:rsidRDefault="00CE2866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Martin, Darren</w:t>
            </w:r>
          </w:p>
          <w:p w14:paraId="7FCFB234" w14:textId="6057B41B" w:rsidR="00CE2866" w:rsidRDefault="00CE2866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Navas-Castillo, Jesús</w:t>
            </w:r>
          </w:p>
          <w:p w14:paraId="1FA557E3" w14:textId="4AE0A569" w:rsidR="00CE2866" w:rsidRDefault="00CE2866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Ribeiro, Simone</w:t>
            </w:r>
          </w:p>
          <w:p w14:paraId="273698F8" w14:textId="28322310" w:rsidR="00CE2866" w:rsidRDefault="00CE2866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Urbino,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Cica</w:t>
            </w:r>
            <w:proofErr w:type="spellEnd"/>
          </w:p>
          <w:p w14:paraId="2677E6C5" w14:textId="729F6488" w:rsidR="00CE2866" w:rsidRDefault="00CE2866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Varsani, Arvind</w:t>
            </w:r>
          </w:p>
          <w:p w14:paraId="67E0B156" w14:textId="15E5B949" w:rsidR="00CE2866" w:rsidRDefault="00CE2866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Zerbini, F. Murilo</w:t>
            </w:r>
          </w:p>
          <w:p w14:paraId="15B28AD1" w14:textId="5ECE9AA3" w:rsidR="00CE2866" w:rsidRPr="00C95FB7" w:rsidRDefault="00CE2866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705" w:type="dxa"/>
          </w:tcPr>
          <w:p w14:paraId="0D27141A" w14:textId="77777777" w:rsidR="00BE4F5A" w:rsidRDefault="00CE2866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Y</w:t>
            </w:r>
          </w:p>
          <w:p w14:paraId="52020520" w14:textId="77777777" w:rsidR="00CE2866" w:rsidRDefault="00CE2866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Y</w:t>
            </w:r>
          </w:p>
          <w:p w14:paraId="778FFD40" w14:textId="77777777" w:rsidR="00CE2866" w:rsidRDefault="00CE2866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Y</w:t>
            </w:r>
          </w:p>
          <w:p w14:paraId="414D15C1" w14:textId="77777777" w:rsidR="00CE2866" w:rsidRDefault="00CE2866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Y</w:t>
            </w:r>
          </w:p>
          <w:p w14:paraId="2E150B1C" w14:textId="77777777" w:rsidR="00CE2866" w:rsidRDefault="00CE2866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Y</w:t>
            </w:r>
          </w:p>
          <w:p w14:paraId="6870E388" w14:textId="77777777" w:rsidR="00CE2866" w:rsidRDefault="00CE2866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Y</w:t>
            </w:r>
          </w:p>
          <w:p w14:paraId="5F64514B" w14:textId="77777777" w:rsidR="00CE2866" w:rsidRDefault="00CE2866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Y</w:t>
            </w:r>
          </w:p>
          <w:p w14:paraId="77B1E8DD" w14:textId="77777777" w:rsidR="00CE2866" w:rsidRDefault="00CE2866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Y</w:t>
            </w:r>
          </w:p>
          <w:p w14:paraId="3C728667" w14:textId="77777777" w:rsidR="00CE2866" w:rsidRDefault="00CE2866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Y</w:t>
            </w:r>
          </w:p>
          <w:p w14:paraId="7D842500" w14:textId="109AECFF" w:rsidR="00CE2866" w:rsidRPr="00C95FB7" w:rsidRDefault="00CE2866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Y</w:t>
            </w:r>
          </w:p>
        </w:tc>
        <w:tc>
          <w:tcPr>
            <w:tcW w:w="1985" w:type="dxa"/>
          </w:tcPr>
          <w:p w14:paraId="518C703A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3BA4B66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368D6CB8" w14:textId="6F7E5FB1" w:rsidR="0037243A" w:rsidRPr="00F110F7" w:rsidRDefault="0037243A" w:rsidP="00DD58AA">
      <w:pPr>
        <w:ind w:left="709"/>
        <w:rPr>
          <w:rFonts w:ascii="Aptos" w:hAnsi="Aptos" w:cs="Arial"/>
          <w:b/>
          <w:color w:val="0070C0"/>
          <w:sz w:val="20"/>
          <w:szCs w:val="20"/>
        </w:rPr>
      </w:pPr>
    </w:p>
    <w:p w14:paraId="08D64203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075650D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52CF01EB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37164B1D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9F9724A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88B6A6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7EC641D6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116BCF49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7397C4CC" w14:textId="77777777" w:rsidR="00CE2866" w:rsidRDefault="00CE2866" w:rsidP="003A18C5">
      <w:pPr>
        <w:rPr>
          <w:rFonts w:ascii="Aptos" w:hAnsi="Aptos" w:cs="Arial"/>
          <w:color w:val="0070C0"/>
          <w:sz w:val="20"/>
          <w:szCs w:val="20"/>
        </w:rPr>
      </w:pPr>
    </w:p>
    <w:p w14:paraId="78CF5B54" w14:textId="77777777" w:rsidR="00CE2866" w:rsidRDefault="00CE2866" w:rsidP="003A18C5">
      <w:pPr>
        <w:rPr>
          <w:rFonts w:ascii="Aptos" w:hAnsi="Aptos" w:cs="Arial"/>
          <w:color w:val="0070C0"/>
          <w:sz w:val="20"/>
          <w:szCs w:val="20"/>
        </w:rPr>
      </w:pPr>
    </w:p>
    <w:p w14:paraId="12F5155A" w14:textId="77777777" w:rsidR="00CE2866" w:rsidRDefault="00CE2866" w:rsidP="003A18C5">
      <w:pPr>
        <w:rPr>
          <w:rFonts w:ascii="Aptos" w:hAnsi="Aptos" w:cs="Arial"/>
          <w:color w:val="0070C0"/>
          <w:sz w:val="20"/>
          <w:szCs w:val="20"/>
        </w:rPr>
      </w:pPr>
    </w:p>
    <w:p w14:paraId="587F4A4C" w14:textId="77777777" w:rsidR="00CE2866" w:rsidRDefault="00CE2866" w:rsidP="003A18C5">
      <w:pPr>
        <w:rPr>
          <w:rFonts w:ascii="Aptos" w:hAnsi="Aptos" w:cs="Arial"/>
          <w:color w:val="0070C0"/>
          <w:sz w:val="20"/>
          <w:szCs w:val="20"/>
        </w:rPr>
      </w:pPr>
    </w:p>
    <w:p w14:paraId="7EE58FA5" w14:textId="77777777" w:rsidR="00CE2866" w:rsidRDefault="00CE2866" w:rsidP="003A18C5">
      <w:pPr>
        <w:rPr>
          <w:rFonts w:ascii="Aptos" w:hAnsi="Aptos" w:cs="Arial"/>
          <w:color w:val="0070C0"/>
          <w:sz w:val="20"/>
          <w:szCs w:val="20"/>
        </w:rPr>
      </w:pPr>
    </w:p>
    <w:p w14:paraId="35808219" w14:textId="77777777" w:rsidR="00CE2866" w:rsidRDefault="00CE2866" w:rsidP="003A18C5">
      <w:pPr>
        <w:rPr>
          <w:rFonts w:ascii="Aptos" w:hAnsi="Aptos" w:cs="Arial"/>
          <w:color w:val="0070C0"/>
          <w:sz w:val="20"/>
          <w:szCs w:val="20"/>
        </w:rPr>
      </w:pPr>
    </w:p>
    <w:p w14:paraId="708E3007" w14:textId="77777777" w:rsidR="00CE2866" w:rsidRDefault="00CE2866" w:rsidP="003A18C5">
      <w:pPr>
        <w:rPr>
          <w:rFonts w:ascii="Aptos" w:hAnsi="Aptos" w:cs="Arial"/>
          <w:color w:val="0070C0"/>
          <w:sz w:val="20"/>
          <w:szCs w:val="20"/>
        </w:rPr>
      </w:pPr>
    </w:p>
    <w:p w14:paraId="1B2E1B51" w14:textId="77777777" w:rsidR="00CE2866" w:rsidRDefault="00CE2866" w:rsidP="00CE2866">
      <w:pPr>
        <w:ind w:left="3600" w:firstLine="720"/>
        <w:rPr>
          <w:rFonts w:ascii="Aptos" w:hAnsi="Aptos" w:cs="Arial"/>
          <w:color w:val="0070C0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81"/>
        <w:tblW w:w="0" w:type="auto"/>
        <w:tblLook w:val="04A0" w:firstRow="1" w:lastRow="0" w:firstColumn="1" w:lastColumn="0" w:noHBand="0" w:noVBand="1"/>
      </w:tblPr>
      <w:tblGrid>
        <w:gridCol w:w="2268"/>
        <w:gridCol w:w="1701"/>
      </w:tblGrid>
      <w:tr w:rsidR="00CE2866" w14:paraId="76B6A1B0" w14:textId="77777777" w:rsidTr="00CE2866">
        <w:trPr>
          <w:trHeight w:val="244"/>
        </w:trPr>
        <w:tc>
          <w:tcPr>
            <w:tcW w:w="2268" w:type="dxa"/>
            <w:shd w:val="clear" w:color="auto" w:fill="F2F2F2" w:themeFill="background1" w:themeFillShade="F2"/>
          </w:tcPr>
          <w:p w14:paraId="671B5188" w14:textId="77777777" w:rsidR="00CE2866" w:rsidRDefault="00CE2866" w:rsidP="00CE2866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S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ubmission date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701" w:type="dxa"/>
          </w:tcPr>
          <w:p w14:paraId="1E13BFED" w14:textId="2CC009CD" w:rsidR="00CE2866" w:rsidRPr="001D0007" w:rsidRDefault="00CE2866" w:rsidP="00CE286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sz w:val="20"/>
                <w:szCs w:val="20"/>
              </w:rPr>
              <w:t xml:space="preserve">  </w:t>
            </w:r>
            <w:r w:rsidR="007D2D68" w:rsidRPr="007D2D68">
              <w:rPr>
                <w:rFonts w:ascii="Aptos" w:hAnsi="Aptos" w:cs="Arial"/>
                <w:bCs/>
                <w:sz w:val="20"/>
                <w:szCs w:val="20"/>
              </w:rPr>
              <w:t>1</w:t>
            </w:r>
            <w:r w:rsidR="005C1CD6" w:rsidRPr="007D2D68">
              <w:rPr>
                <w:rFonts w:ascii="Aptos" w:hAnsi="Aptos" w:cs="Arial"/>
                <w:bCs/>
                <w:sz w:val="20"/>
                <w:szCs w:val="20"/>
              </w:rPr>
              <w:t>7</w:t>
            </w:r>
            <w:r w:rsidR="00BB1BAF" w:rsidRPr="007D2D68">
              <w:rPr>
                <w:rFonts w:ascii="Aptos" w:hAnsi="Aptos" w:cs="Arial"/>
                <w:bCs/>
                <w:sz w:val="20"/>
                <w:szCs w:val="20"/>
              </w:rPr>
              <w:t>/0</w:t>
            </w:r>
            <w:r w:rsidR="005C1CD6" w:rsidRPr="007D2D68">
              <w:rPr>
                <w:rFonts w:ascii="Aptos" w:hAnsi="Aptos" w:cs="Arial"/>
                <w:bCs/>
                <w:sz w:val="20"/>
                <w:szCs w:val="20"/>
              </w:rPr>
              <w:t>9</w:t>
            </w:r>
            <w:r w:rsidR="00BB1BAF" w:rsidRPr="007D2D68">
              <w:rPr>
                <w:rFonts w:ascii="Aptos" w:hAnsi="Aptos" w:cs="Arial"/>
                <w:bCs/>
                <w:sz w:val="20"/>
                <w:szCs w:val="20"/>
              </w:rPr>
              <w:t>/2026</w:t>
            </w:r>
          </w:p>
        </w:tc>
      </w:tr>
    </w:tbl>
    <w:p w14:paraId="18ECE138" w14:textId="0B10E6F6" w:rsidR="003A18C5" w:rsidRDefault="003A18C5" w:rsidP="003A18C5">
      <w:pPr>
        <w:rPr>
          <w:rFonts w:ascii="Aptos" w:hAnsi="Aptos" w:cs="Arial"/>
          <w:color w:val="0070C0"/>
          <w:sz w:val="20"/>
          <w:szCs w:val="20"/>
        </w:rPr>
      </w:pPr>
    </w:p>
    <w:p w14:paraId="71426659" w14:textId="265224EC" w:rsidR="003A18C5" w:rsidRDefault="003A18C5" w:rsidP="00DD58AA">
      <w:pPr>
        <w:ind w:right="828"/>
        <w:rPr>
          <w:rFonts w:ascii="Aptos" w:hAnsi="Aptos" w:cs="Arial"/>
          <w:b/>
          <w:sz w:val="20"/>
          <w:szCs w:val="20"/>
        </w:rPr>
      </w:pPr>
    </w:p>
    <w:p w14:paraId="385F2702" w14:textId="77777777" w:rsidR="00CE2866" w:rsidRDefault="00CE2866" w:rsidP="00DD58AA">
      <w:pPr>
        <w:ind w:right="828"/>
        <w:rPr>
          <w:rFonts w:ascii="Aptos" w:hAnsi="Aptos" w:cs="Arial"/>
          <w:b/>
          <w:sz w:val="20"/>
          <w:szCs w:val="20"/>
        </w:rPr>
      </w:pPr>
    </w:p>
    <w:p w14:paraId="6142524C" w14:textId="7932E96D" w:rsidR="0072682D" w:rsidRPr="00F110F7" w:rsidRDefault="0067795B" w:rsidP="003A18C5">
      <w:pPr>
        <w:spacing w:after="120"/>
        <w:ind w:right="828"/>
        <w:rPr>
          <w:rFonts w:ascii="Aptos" w:hAnsi="Aptos" w:cs="Arial"/>
          <w:color w:val="0070C0"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1c: </w:t>
      </w:r>
      <w:r w:rsidR="000A7027">
        <w:rPr>
          <w:rFonts w:ascii="Aptos" w:hAnsi="Aptos" w:cs="Arial"/>
          <w:b/>
          <w:sz w:val="20"/>
          <w:szCs w:val="20"/>
        </w:rPr>
        <w:t xml:space="preserve">Feedback from </w:t>
      </w:r>
      <w:r w:rsidR="00382FE8">
        <w:rPr>
          <w:rFonts w:ascii="Aptos" w:hAnsi="Aptos" w:cs="Arial"/>
          <w:b/>
          <w:sz w:val="20"/>
          <w:szCs w:val="20"/>
        </w:rPr>
        <w:t xml:space="preserve">ICTV </w:t>
      </w:r>
      <w:r w:rsidR="000A7027">
        <w:rPr>
          <w:rFonts w:ascii="Aptos" w:hAnsi="Aptos" w:cs="Arial"/>
          <w:b/>
          <w:sz w:val="20"/>
          <w:szCs w:val="20"/>
        </w:rPr>
        <w:t xml:space="preserve">Executive Committee </w:t>
      </w:r>
      <w:r w:rsidR="0058465A">
        <w:rPr>
          <w:rFonts w:ascii="Aptos" w:hAnsi="Aptos" w:cs="Arial"/>
          <w:b/>
          <w:sz w:val="20"/>
          <w:szCs w:val="20"/>
        </w:rPr>
        <w:t xml:space="preserve">(EC) </w:t>
      </w:r>
      <w:r w:rsidR="000A7027">
        <w:rPr>
          <w:rFonts w:ascii="Aptos" w:hAnsi="Aptos" w:cs="Arial"/>
          <w:b/>
          <w:sz w:val="20"/>
          <w:szCs w:val="20"/>
        </w:rPr>
        <w:t xml:space="preserve">meeting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080"/>
        <w:gridCol w:w="425"/>
      </w:tblGrid>
      <w:tr w:rsidR="000A7027" w14:paraId="584B88AC" w14:textId="77777777" w:rsidTr="00683D0C">
        <w:tc>
          <w:tcPr>
            <w:tcW w:w="8080" w:type="dxa"/>
            <w:shd w:val="clear" w:color="auto" w:fill="F2F2F2" w:themeFill="background1" w:themeFillShade="F2"/>
          </w:tcPr>
          <w:p w14:paraId="7394893D" w14:textId="4310FBEC" w:rsidR="000A7027" w:rsidRPr="0067795B" w:rsidRDefault="00CF59EA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Executive Committee Meeting Decision </w:t>
            </w:r>
            <w:r w:rsidR="0067795B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code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</w:p>
        </w:tc>
        <w:tc>
          <w:tcPr>
            <w:tcW w:w="425" w:type="dxa"/>
          </w:tcPr>
          <w:p w14:paraId="2461D595" w14:textId="77777777" w:rsidR="000A7027" w:rsidRPr="00C95FB7" w:rsidRDefault="000A7027" w:rsidP="00DD58AA">
            <w:pPr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</w:pPr>
            <w:r w:rsidRPr="00C95FB7"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  <w:t>X</w:t>
            </w:r>
          </w:p>
        </w:tc>
      </w:tr>
      <w:tr w:rsidR="000A7027" w14:paraId="78B67569" w14:textId="77777777" w:rsidTr="00BE4F5A">
        <w:tc>
          <w:tcPr>
            <w:tcW w:w="8080" w:type="dxa"/>
          </w:tcPr>
          <w:p w14:paraId="64C71CA1" w14:textId="554F4337" w:rsidR="000A7027" w:rsidRPr="00737875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737875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–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Accept</w:t>
            </w:r>
          </w:p>
        </w:tc>
        <w:tc>
          <w:tcPr>
            <w:tcW w:w="425" w:type="dxa"/>
          </w:tcPr>
          <w:p w14:paraId="45A226C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3369515D" w14:textId="77777777" w:rsidTr="00BE4F5A">
        <w:tc>
          <w:tcPr>
            <w:tcW w:w="8080" w:type="dxa"/>
          </w:tcPr>
          <w:p w14:paraId="0AC3242D" w14:textId="789F6726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 – Accept subject to revision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by relevant subcommittee chair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. No further vote required</w:t>
            </w:r>
          </w:p>
        </w:tc>
        <w:tc>
          <w:tcPr>
            <w:tcW w:w="425" w:type="dxa"/>
          </w:tcPr>
          <w:p w14:paraId="7B4F7C8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D9CF6FC" w14:textId="77777777" w:rsidTr="00BE4F5A">
        <w:tc>
          <w:tcPr>
            <w:tcW w:w="8080" w:type="dxa"/>
          </w:tcPr>
          <w:p w14:paraId="6A631C3F" w14:textId="5891AD4C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Accept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without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revision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but with r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e-evaluation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and email vote 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by the EC</w:t>
            </w:r>
          </w:p>
        </w:tc>
        <w:tc>
          <w:tcPr>
            <w:tcW w:w="425" w:type="dxa"/>
          </w:tcPr>
          <w:p w14:paraId="773F9751" w14:textId="178723F6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9BD71F4" w14:textId="77777777" w:rsidTr="00BE4F5A">
        <w:tc>
          <w:tcPr>
            <w:tcW w:w="8080" w:type="dxa"/>
          </w:tcPr>
          <w:p w14:paraId="69BC056D" w14:textId="0D3D89AC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c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Accept subject to revision and re-evaluation and email vote by the EC</w:t>
            </w:r>
          </w:p>
        </w:tc>
        <w:tc>
          <w:tcPr>
            <w:tcW w:w="425" w:type="dxa"/>
          </w:tcPr>
          <w:p w14:paraId="6D29054E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2117D303" w14:textId="77777777" w:rsidTr="00BE4F5A">
        <w:tc>
          <w:tcPr>
            <w:tcW w:w="8080" w:type="dxa"/>
          </w:tcPr>
          <w:p w14:paraId="53C977C7" w14:textId="5CD27364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Ud – Deferred to the next EC meeting, with an invitation to revise based on EC comments</w:t>
            </w:r>
          </w:p>
        </w:tc>
        <w:tc>
          <w:tcPr>
            <w:tcW w:w="425" w:type="dxa"/>
          </w:tcPr>
          <w:p w14:paraId="7304FAD6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26CEB8AD" w14:textId="77777777" w:rsidTr="00BE4F5A">
        <w:tc>
          <w:tcPr>
            <w:tcW w:w="8080" w:type="dxa"/>
          </w:tcPr>
          <w:p w14:paraId="7764C134" w14:textId="09155EE7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J - Reject</w:t>
            </w:r>
          </w:p>
        </w:tc>
        <w:tc>
          <w:tcPr>
            <w:tcW w:w="425" w:type="dxa"/>
          </w:tcPr>
          <w:p w14:paraId="6F54E47E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3071CAAD" w14:textId="77777777" w:rsidTr="00BE4F5A">
        <w:tc>
          <w:tcPr>
            <w:tcW w:w="8080" w:type="dxa"/>
          </w:tcPr>
          <w:p w14:paraId="638F84E9" w14:textId="55B1FB64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 - Withdrawn</w:t>
            </w:r>
          </w:p>
        </w:tc>
        <w:tc>
          <w:tcPr>
            <w:tcW w:w="425" w:type="dxa"/>
          </w:tcPr>
          <w:p w14:paraId="13EAC41A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1219F415" w14:textId="2C9E8083" w:rsidR="000A7027" w:rsidRDefault="000A7027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049461B0" w14:textId="77777777" w:rsidTr="00683D0C">
        <w:trPr>
          <w:trHeight w:val="211"/>
        </w:trPr>
        <w:tc>
          <w:tcPr>
            <w:tcW w:w="8505" w:type="dxa"/>
            <w:shd w:val="clear" w:color="auto" w:fill="F2F2F2" w:themeFill="background1" w:themeFillShade="F2"/>
          </w:tcPr>
          <w:p w14:paraId="49D4D24B" w14:textId="7D9D5ACE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Comments from the Executive Committee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</w:p>
        </w:tc>
      </w:tr>
      <w:tr w:rsidR="000A7027" w:rsidRPr="00C95FB7" w14:paraId="7B05B82E" w14:textId="77777777" w:rsidTr="00BE4F5A">
        <w:trPr>
          <w:trHeight w:val="794"/>
        </w:trPr>
        <w:tc>
          <w:tcPr>
            <w:tcW w:w="8505" w:type="dxa"/>
          </w:tcPr>
          <w:p w14:paraId="352B8AE1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58B433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51E643B3" w14:textId="7B2EB0AB" w:rsidR="009741D1" w:rsidRDefault="009741D1" w:rsidP="00DD58AA">
      <w:pPr>
        <w:rPr>
          <w:rFonts w:ascii="Aptos" w:hAnsi="Aptos" w:cs="Arial"/>
          <w:b/>
          <w:sz w:val="20"/>
          <w:szCs w:val="20"/>
        </w:rPr>
      </w:pPr>
    </w:p>
    <w:p w14:paraId="493C87B5" w14:textId="77777777" w:rsidR="00DD58AA" w:rsidRDefault="00DD58AA" w:rsidP="00DD58AA">
      <w:pPr>
        <w:rPr>
          <w:rFonts w:ascii="Aptos" w:hAnsi="Aptos" w:cs="Arial"/>
          <w:b/>
          <w:sz w:val="20"/>
          <w:szCs w:val="20"/>
        </w:rPr>
      </w:pPr>
    </w:p>
    <w:p w14:paraId="1F76B955" w14:textId="3131E2E6" w:rsidR="00C95FB7" w:rsidRDefault="0067795B" w:rsidP="003A18C5">
      <w:pPr>
        <w:spacing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1d: </w:t>
      </w:r>
      <w:r w:rsidR="00C95FB7">
        <w:rPr>
          <w:rFonts w:ascii="Aptos" w:hAnsi="Aptos" w:cs="Arial"/>
          <w:b/>
          <w:sz w:val="20"/>
          <w:szCs w:val="20"/>
        </w:rPr>
        <w:t xml:space="preserve">Revised Taxonomy Proposal Submission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37F4B0FE" w14:textId="77777777" w:rsidTr="00683D0C">
        <w:tc>
          <w:tcPr>
            <w:tcW w:w="8505" w:type="dxa"/>
            <w:shd w:val="clear" w:color="auto" w:fill="F2F2F2" w:themeFill="background1" w:themeFillShade="F2"/>
          </w:tcPr>
          <w:p w14:paraId="0B8993B8" w14:textId="61DA6566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Response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of proposer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296DA3" w:rsidRPr="00C95FB7" w14:paraId="2A62C96B" w14:textId="77777777" w:rsidTr="00BE4F5A">
        <w:tc>
          <w:tcPr>
            <w:tcW w:w="8505" w:type="dxa"/>
          </w:tcPr>
          <w:p w14:paraId="4483A209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54C5CACA" w14:textId="367B5D6C" w:rsidR="00296DA3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61B7407" w14:textId="77777777" w:rsidR="00F110F7" w:rsidRPr="00C95FB7" w:rsidRDefault="00F110F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430177EE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34"/>
        <w:tblW w:w="0" w:type="auto"/>
        <w:tblLook w:val="04A0" w:firstRow="1" w:lastRow="0" w:firstColumn="1" w:lastColumn="0" w:noHBand="0" w:noVBand="1"/>
      </w:tblPr>
      <w:tblGrid>
        <w:gridCol w:w="1980"/>
        <w:gridCol w:w="1843"/>
      </w:tblGrid>
      <w:tr w:rsidR="00BE4F5A" w14:paraId="5AF16E14" w14:textId="77777777" w:rsidTr="001D0007">
        <w:trPr>
          <w:trHeight w:val="244"/>
        </w:trPr>
        <w:tc>
          <w:tcPr>
            <w:tcW w:w="1980" w:type="dxa"/>
            <w:shd w:val="clear" w:color="auto" w:fill="F2F2F2" w:themeFill="background1" w:themeFillShade="F2"/>
          </w:tcPr>
          <w:p w14:paraId="006DDA83" w14:textId="70A2AC88" w:rsidR="00BE4F5A" w:rsidRDefault="00BE4F5A" w:rsidP="00DD58AA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Revi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843" w:type="dxa"/>
          </w:tcPr>
          <w:p w14:paraId="11649694" w14:textId="42B6A122" w:rsidR="00BE4F5A" w:rsidRDefault="00BE4F5A" w:rsidP="00DD58AA">
            <w:pPr>
              <w:rPr>
                <w:rFonts w:ascii="Aptos" w:hAnsi="Aptos" w:cs="Arial"/>
                <w:bCs/>
                <w:sz w:val="20"/>
                <w:szCs w:val="20"/>
              </w:rPr>
            </w:pPr>
          </w:p>
        </w:tc>
      </w:tr>
    </w:tbl>
    <w:p w14:paraId="5F5E1C06" w14:textId="77777777" w:rsidR="00953FFE" w:rsidRDefault="00953FFE" w:rsidP="00DD58AA">
      <w:pPr>
        <w:ind w:firstLine="720"/>
        <w:rPr>
          <w:rFonts w:ascii="Aptos" w:hAnsi="Aptos" w:cs="Arial"/>
          <w:b/>
          <w:bCs/>
          <w:sz w:val="20"/>
          <w:szCs w:val="20"/>
        </w:rPr>
      </w:pPr>
    </w:p>
    <w:p w14:paraId="68D95475" w14:textId="1270DDB6" w:rsidR="00953FFE" w:rsidRDefault="00953FFE" w:rsidP="00DD58AA">
      <w:pPr>
        <w:ind w:firstLine="720"/>
        <w:rPr>
          <w:rFonts w:ascii="Aptos" w:hAnsi="Aptos" w:cs="Arial"/>
          <w:b/>
          <w:sz w:val="20"/>
          <w:szCs w:val="20"/>
        </w:rPr>
      </w:pPr>
    </w:p>
    <w:p w14:paraId="0EF658ED" w14:textId="1BBE2C5B" w:rsidR="00681978" w:rsidRDefault="00681978">
      <w:pPr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br w:type="page"/>
      </w:r>
    </w:p>
    <w:p w14:paraId="69B851A2" w14:textId="77777777" w:rsidR="00681978" w:rsidRDefault="00681978" w:rsidP="00DD58AA">
      <w:pPr>
        <w:ind w:firstLine="720"/>
        <w:rPr>
          <w:rFonts w:ascii="Aptos" w:hAnsi="Aptos" w:cs="Arial"/>
          <w:b/>
          <w:sz w:val="20"/>
          <w:szCs w:val="20"/>
        </w:rPr>
      </w:pPr>
    </w:p>
    <w:p w14:paraId="48DB7F5D" w14:textId="280267CC" w:rsidR="00953FFE" w:rsidRPr="00F03A3B" w:rsidRDefault="00953FFE" w:rsidP="00F03A3B">
      <w:pPr>
        <w:rPr>
          <w:rFonts w:ascii="Aptos" w:hAnsi="Aptos" w:cs="Arial"/>
          <w:b/>
          <w:color w:val="000000"/>
          <w:sz w:val="20"/>
          <w:szCs w:val="20"/>
        </w:rPr>
      </w:pPr>
      <w:permStart w:id="702228509" w:edGrp="everyone"/>
      <w:permEnd w:id="702228509"/>
      <w:r w:rsidRPr="009F7856">
        <w:rPr>
          <w:rFonts w:ascii="Aptos" w:hAnsi="Aptos" w:cs="Arial"/>
          <w:b/>
          <w:color w:val="000000"/>
          <w:sz w:val="20"/>
        </w:rPr>
        <w:t>Part 3:</w:t>
      </w:r>
      <w:r w:rsidRPr="009F7856">
        <w:rPr>
          <w:rFonts w:ascii="Aptos" w:hAnsi="Aptos" w:cs="Arial"/>
          <w:color w:val="000000"/>
          <w:sz w:val="20"/>
        </w:rPr>
        <w:t xml:space="preserve"> </w:t>
      </w:r>
      <w:r w:rsidRPr="00382FE8">
        <w:rPr>
          <w:rFonts w:ascii="Aptos" w:hAnsi="Aptos" w:cs="Arial"/>
          <w:b/>
          <w:color w:val="000000"/>
          <w:sz w:val="20"/>
        </w:rPr>
        <w:t>TAXONOMIC PROPOSAL</w:t>
      </w:r>
    </w:p>
    <w:p w14:paraId="5DCC6628" w14:textId="096616AE" w:rsidR="00DD58AA" w:rsidRDefault="00DD58AA" w:rsidP="00DD58AA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</w:p>
    <w:p w14:paraId="2C80C37D" w14:textId="77777777" w:rsidR="00E92794" w:rsidRDefault="00E92794" w:rsidP="00DD58AA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425"/>
        <w:gridCol w:w="2410"/>
        <w:gridCol w:w="425"/>
      </w:tblGrid>
      <w:tr w:rsidR="00E37077" w14:paraId="61A08B0F" w14:textId="77777777" w:rsidTr="00023385">
        <w:tc>
          <w:tcPr>
            <w:tcW w:w="6232" w:type="dxa"/>
            <w:gridSpan w:val="4"/>
            <w:shd w:val="clear" w:color="auto" w:fill="F2F2F2" w:themeFill="background1" w:themeFillShade="F2"/>
          </w:tcPr>
          <w:p w14:paraId="577293E5" w14:textId="7F54BD05" w:rsidR="00E37077" w:rsidRPr="00E37077" w:rsidRDefault="00E37077" w:rsidP="00DD58AA">
            <w:pPr>
              <w:rPr>
                <w:rFonts w:ascii="Aptos" w:eastAsia="Times" w:hAnsi="Aptos" w:cs="Arial"/>
                <w:b/>
                <w:color w:val="0070C0"/>
                <w:sz w:val="20"/>
                <w:szCs w:val="20"/>
                <w:lang w:eastAsia="en-GB"/>
              </w:rPr>
            </w:pPr>
            <w:r w:rsidRPr="00976E37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Taxonomic change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s proposed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53FFE" w14:paraId="1E0D3D23" w14:textId="77777777" w:rsidTr="00023385">
        <w:tc>
          <w:tcPr>
            <w:tcW w:w="2972" w:type="dxa"/>
          </w:tcPr>
          <w:p w14:paraId="6B63C19C" w14:textId="375B7AAA" w:rsidR="00953FFE" w:rsidRPr="0023149A" w:rsidRDefault="00363A30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Establish</w:t>
            </w:r>
            <w:r w:rsidR="00953FFE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new taxon</w:t>
            </w:r>
          </w:p>
        </w:tc>
        <w:tc>
          <w:tcPr>
            <w:tcW w:w="425" w:type="dxa"/>
          </w:tcPr>
          <w:p w14:paraId="6D0772EF" w14:textId="3237BA14" w:rsidR="00953FFE" w:rsidRDefault="00BB1BAF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2410" w:type="dxa"/>
          </w:tcPr>
          <w:p w14:paraId="51D11F01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Split taxon</w:t>
            </w:r>
          </w:p>
        </w:tc>
        <w:tc>
          <w:tcPr>
            <w:tcW w:w="425" w:type="dxa"/>
          </w:tcPr>
          <w:p w14:paraId="5E9F3DA8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728F008B" w14:textId="77777777" w:rsidTr="00023385">
        <w:tc>
          <w:tcPr>
            <w:tcW w:w="2972" w:type="dxa"/>
          </w:tcPr>
          <w:p w14:paraId="7CEF18CA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Abolish taxon</w:t>
            </w:r>
          </w:p>
        </w:tc>
        <w:tc>
          <w:tcPr>
            <w:tcW w:w="425" w:type="dxa"/>
          </w:tcPr>
          <w:p w14:paraId="7B96FC9C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6A65D6FE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Merge taxon</w:t>
            </w:r>
          </w:p>
        </w:tc>
        <w:tc>
          <w:tcPr>
            <w:tcW w:w="425" w:type="dxa"/>
          </w:tcPr>
          <w:p w14:paraId="5FF5C4E2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272ED85B" w14:textId="77777777" w:rsidTr="00023385">
        <w:tc>
          <w:tcPr>
            <w:tcW w:w="2972" w:type="dxa"/>
          </w:tcPr>
          <w:p w14:paraId="7314CAA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taxon</w:t>
            </w:r>
          </w:p>
        </w:tc>
        <w:tc>
          <w:tcPr>
            <w:tcW w:w="425" w:type="dxa"/>
          </w:tcPr>
          <w:p w14:paraId="7FAF7A1A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09EC2704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Promote taxon</w:t>
            </w:r>
          </w:p>
        </w:tc>
        <w:tc>
          <w:tcPr>
            <w:tcW w:w="425" w:type="dxa"/>
          </w:tcPr>
          <w:p w14:paraId="43A189C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5BF9C33F" w14:textId="77777777" w:rsidTr="00023385">
        <w:tc>
          <w:tcPr>
            <w:tcW w:w="2972" w:type="dxa"/>
          </w:tcPr>
          <w:p w14:paraId="4B2EDEB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Rename taxon</w:t>
            </w:r>
          </w:p>
        </w:tc>
        <w:tc>
          <w:tcPr>
            <w:tcW w:w="425" w:type="dxa"/>
          </w:tcPr>
          <w:p w14:paraId="60231381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3CB033D3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Demote taxon</w:t>
            </w:r>
          </w:p>
        </w:tc>
        <w:tc>
          <w:tcPr>
            <w:tcW w:w="425" w:type="dxa"/>
          </w:tcPr>
          <w:p w14:paraId="4EC0F81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013D4D0A" w14:textId="77777777" w:rsidTr="00023385">
        <w:trPr>
          <w:gridAfter w:val="2"/>
          <w:wAfter w:w="2835" w:type="dxa"/>
        </w:trPr>
        <w:tc>
          <w:tcPr>
            <w:tcW w:w="2972" w:type="dxa"/>
          </w:tcPr>
          <w:p w14:paraId="17C439A1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and rename</w:t>
            </w:r>
          </w:p>
        </w:tc>
        <w:tc>
          <w:tcPr>
            <w:tcW w:w="425" w:type="dxa"/>
          </w:tcPr>
          <w:p w14:paraId="5DE3A4FC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063E591F" w14:textId="22B2ED18" w:rsidR="00333392" w:rsidRDefault="00333392" w:rsidP="00333392">
      <w:pPr>
        <w:rPr>
          <w:rFonts w:ascii="Aptos" w:hAnsi="Aptos" w:cs="Arial"/>
          <w:color w:val="808080" w:themeColor="background1" w:themeShade="80"/>
          <w:sz w:val="20"/>
        </w:rPr>
      </w:pPr>
    </w:p>
    <w:p w14:paraId="453E7D9F" w14:textId="77777777" w:rsidR="00E92794" w:rsidRDefault="00E92794" w:rsidP="00333392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547"/>
        <w:gridCol w:w="6379"/>
      </w:tblGrid>
      <w:tr w:rsidR="00333392" w:rsidRPr="009F7856" w14:paraId="5823A95C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20EDA6C5" w14:textId="70E466B1" w:rsidR="00333392" w:rsidRPr="00220A26" w:rsidRDefault="00333392" w:rsidP="005F790F">
            <w:pPr>
              <w:rPr>
                <w:rFonts w:ascii="Aptos" w:hAnsi="Aptos" w:cs="Arial"/>
                <w:b/>
                <w:color w:val="0000FF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Etymology </w:t>
            </w:r>
            <w:r w:rsidR="00FC2269">
              <w:rPr>
                <w:rFonts w:ascii="Aptos" w:hAnsi="Aptos" w:cs="Arial"/>
                <w:b/>
                <w:sz w:val="20"/>
                <w:szCs w:val="20"/>
              </w:rPr>
              <w:t xml:space="preserve">(origin)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of proposed taxonomic names: </w:t>
            </w:r>
          </w:p>
        </w:tc>
      </w:tr>
      <w:tr w:rsidR="00333392" w:rsidRPr="009F7856" w14:paraId="08F7F3C3" w14:textId="77777777" w:rsidTr="00FC2269">
        <w:trPr>
          <w:trHeight w:val="73"/>
        </w:trPr>
        <w:tc>
          <w:tcPr>
            <w:tcW w:w="2547" w:type="dxa"/>
          </w:tcPr>
          <w:p w14:paraId="6B25076F" w14:textId="0D060A7A" w:rsidR="00333392" w:rsidRPr="00C8775F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Taxon name </w:t>
            </w:r>
          </w:p>
        </w:tc>
        <w:tc>
          <w:tcPr>
            <w:tcW w:w="6379" w:type="dxa"/>
          </w:tcPr>
          <w:p w14:paraId="069B2570" w14:textId="77777777" w:rsidR="00333392" w:rsidRPr="00CF59EA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Etymology of the term</w:t>
            </w:r>
          </w:p>
        </w:tc>
      </w:tr>
      <w:tr w:rsidR="00333392" w:rsidRPr="009F7856" w14:paraId="48273F44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2B4F2A8D" w14:textId="688230EC" w:rsidR="00333392" w:rsidRPr="00BB1BAF" w:rsidRDefault="00F24611" w:rsidP="00040CB0">
            <w:pPr>
              <w:jc w:val="both"/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“</w:t>
            </w:r>
            <w:proofErr w:type="spellStart"/>
            <w:r w:rsidR="00BB1BAF" w:rsidRPr="00BB1BAF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Deltasatellite</w:t>
            </w:r>
            <w:proofErr w:type="spellEnd"/>
            <w:r w:rsidR="00BB1BAF" w:rsidRPr="00BB1BAF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9D038F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cucurbitacearum</w:t>
            </w:r>
            <w:proofErr w:type="spellEnd"/>
            <w:r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”</w:t>
            </w:r>
          </w:p>
        </w:tc>
        <w:tc>
          <w:tcPr>
            <w:tcW w:w="6379" w:type="dxa"/>
            <w:vAlign w:val="center"/>
          </w:tcPr>
          <w:p w14:paraId="17202B3B" w14:textId="49D724DA" w:rsidR="00333392" w:rsidRPr="00D3456A" w:rsidRDefault="00D3456A" w:rsidP="00040CB0">
            <w:pPr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the host family, Cucurbitaceae.</w:t>
            </w:r>
          </w:p>
        </w:tc>
      </w:tr>
      <w:tr w:rsidR="00333392" w:rsidRPr="009F7856" w14:paraId="7AAF5EF0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24B2DC76" w14:textId="184821D4" w:rsidR="00333392" w:rsidRPr="00335CDA" w:rsidRDefault="00F24611" w:rsidP="00040CB0">
            <w:pPr>
              <w:jc w:val="both"/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“</w:t>
            </w:r>
            <w:proofErr w:type="spellStart"/>
            <w:r w:rsidR="00BB1BAF" w:rsidRPr="00335CDA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Deltasatellite</w:t>
            </w:r>
            <w:proofErr w:type="spellEnd"/>
            <w:r w:rsidR="00EC2017" w:rsidRPr="00335CDA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EC2017" w:rsidRPr="00335CDA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ipomoeaquarti</w:t>
            </w:r>
            <w:proofErr w:type="spellEnd"/>
            <w:r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”</w:t>
            </w:r>
          </w:p>
        </w:tc>
        <w:tc>
          <w:tcPr>
            <w:tcW w:w="6379" w:type="dxa"/>
            <w:vAlign w:val="center"/>
          </w:tcPr>
          <w:p w14:paraId="7CC05CA7" w14:textId="4A019049" w:rsidR="00333392" w:rsidRPr="00D3456A" w:rsidRDefault="00D3456A" w:rsidP="0099506A">
            <w:pPr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335CDA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</w:t>
            </w:r>
            <w:r w:rsidR="00335CDA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the host, </w:t>
            </w:r>
            <w:r w:rsidR="00335CDA" w:rsidRPr="00335CDA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  <w:u w:val="single"/>
              </w:rPr>
              <w:t>Ipomoea</w:t>
            </w:r>
            <w:r w:rsidR="00335CDA" w:rsidRPr="00335CDA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 batatas</w:t>
            </w:r>
            <w:r w:rsidRPr="00335CDA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,</w:t>
            </w:r>
            <w:r w:rsidR="00335CDA" w:rsidRPr="00335CDA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335CDA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an</w:t>
            </w:r>
            <w:r w:rsidR="00335CDA" w:rsidRPr="00335CDA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d</w:t>
            </w:r>
            <w:r w:rsidRPr="00335CDA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335CDA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quarti</w:t>
            </w:r>
            <w:proofErr w:type="spellEnd"/>
            <w:r w:rsidRPr="00335CDA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, </w:t>
            </w:r>
            <w:r w:rsidR="000A64D3" w:rsidRPr="00335CDA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derived from the Latin </w:t>
            </w:r>
            <w:proofErr w:type="spellStart"/>
            <w:r w:rsidR="000A64D3" w:rsidRPr="00335CDA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quartus</w:t>
            </w:r>
            <w:proofErr w:type="spellEnd"/>
            <w:r w:rsidR="000A64D3" w:rsidRPr="00335CDA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0A64D3" w:rsidRPr="00335CDA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(“fourth”), referring to the </w:t>
            </w:r>
            <w:r w:rsidRPr="00335CDA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fourth </w:t>
            </w:r>
            <w:proofErr w:type="spellStart"/>
            <w:r w:rsidR="002C689B" w:rsidRPr="00335CDA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deltasatellite</w:t>
            </w:r>
            <w:proofErr w:type="spellEnd"/>
            <w:r w:rsidRPr="00335CDA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species</w:t>
            </w:r>
            <w:r w:rsidR="000A64D3" w:rsidRPr="00335CDA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335CDA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in a group whose members are linked either by their association with </w:t>
            </w:r>
            <w:r w:rsidR="00335CDA" w:rsidRPr="00335CDA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I. batatas</w:t>
            </w:r>
            <w:r w:rsidR="00335CDA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or by phylogenetic relatedness to other species within the group.</w:t>
            </w:r>
          </w:p>
        </w:tc>
      </w:tr>
    </w:tbl>
    <w:p w14:paraId="664528E2" w14:textId="2F70F927" w:rsidR="00333392" w:rsidRDefault="00333392" w:rsidP="00DD58AA">
      <w:pPr>
        <w:rPr>
          <w:rFonts w:ascii="Aptos" w:hAnsi="Aptos" w:cs="Arial"/>
          <w:color w:val="0000FF"/>
          <w:sz w:val="20"/>
          <w:szCs w:val="20"/>
        </w:rPr>
      </w:pPr>
    </w:p>
    <w:p w14:paraId="1C131254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103"/>
        <w:gridCol w:w="1276"/>
      </w:tblGrid>
      <w:tr w:rsidR="00333392" w14:paraId="5E86B6E0" w14:textId="77777777" w:rsidTr="00483563">
        <w:tc>
          <w:tcPr>
            <w:tcW w:w="8926" w:type="dxa"/>
            <w:gridSpan w:val="3"/>
            <w:shd w:val="clear" w:color="auto" w:fill="F2F2F2" w:themeFill="background1" w:themeFillShade="F2"/>
          </w:tcPr>
          <w:p w14:paraId="2B545D29" w14:textId="05449A80" w:rsidR="00333392" w:rsidRDefault="00333392" w:rsidP="00333392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Permission for use of names derived from </w:t>
            </w:r>
            <w:r w:rsidRPr="009F140A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 living person</w:t>
            </w: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:  </w:t>
            </w:r>
            <w:r w:rsidRPr="00F110F7">
              <w:rPr>
                <w:rFonts w:ascii="Aptos" w:hAnsi="Aptos" w:cs="Arial"/>
                <w:color w:val="0070C0"/>
                <w:sz w:val="20"/>
                <w:szCs w:val="20"/>
              </w:rPr>
              <w:t xml:space="preserve"> </w:t>
            </w:r>
          </w:p>
        </w:tc>
      </w:tr>
      <w:tr w:rsidR="00DD58AA" w14:paraId="28DCB929" w14:textId="77777777" w:rsidTr="00FC2269">
        <w:tc>
          <w:tcPr>
            <w:tcW w:w="2547" w:type="dxa"/>
          </w:tcPr>
          <w:p w14:paraId="71228610" w14:textId="16682F7A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Taxon name</w:t>
            </w:r>
          </w:p>
        </w:tc>
        <w:tc>
          <w:tcPr>
            <w:tcW w:w="5103" w:type="dxa"/>
          </w:tcPr>
          <w:p w14:paraId="547E1A15" w14:textId="7404A137" w:rsidR="00DD58AA" w:rsidRDefault="00E863D4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Full name of p</w:t>
            </w:r>
            <w:r w:rsidR="00DD58AA"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erson from whom the name is derived</w:t>
            </w:r>
          </w:p>
        </w:tc>
        <w:tc>
          <w:tcPr>
            <w:tcW w:w="1276" w:type="dxa"/>
          </w:tcPr>
          <w:p w14:paraId="04BB84A7" w14:textId="33E7E044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</w:t>
            </w: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ttached </w:t>
            </w:r>
          </w:p>
        </w:tc>
      </w:tr>
      <w:tr w:rsidR="00DD58AA" w14:paraId="640B0925" w14:textId="77777777" w:rsidTr="00040CB0">
        <w:tc>
          <w:tcPr>
            <w:tcW w:w="2547" w:type="dxa"/>
            <w:vAlign w:val="center"/>
          </w:tcPr>
          <w:p w14:paraId="36B8201A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50B466DA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3DA9821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DD58AA" w14:paraId="56F875F9" w14:textId="77777777" w:rsidTr="00040CB0">
        <w:tc>
          <w:tcPr>
            <w:tcW w:w="2547" w:type="dxa"/>
            <w:vAlign w:val="center"/>
          </w:tcPr>
          <w:p w14:paraId="166AC482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19017091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7482D23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FC2269" w14:paraId="0E6267FA" w14:textId="77777777" w:rsidTr="00040CB0">
        <w:tc>
          <w:tcPr>
            <w:tcW w:w="2547" w:type="dxa"/>
            <w:vAlign w:val="center"/>
          </w:tcPr>
          <w:p w14:paraId="2C891489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21E5956D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FA23F46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FC2269" w14:paraId="15A52353" w14:textId="77777777" w:rsidTr="00040CB0">
        <w:tc>
          <w:tcPr>
            <w:tcW w:w="2547" w:type="dxa"/>
            <w:vAlign w:val="center"/>
          </w:tcPr>
          <w:p w14:paraId="703BABEC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3C3F6F3A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89ACC86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</w:tbl>
    <w:p w14:paraId="5F22ACD3" w14:textId="49F64D4D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p w14:paraId="32F05B96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E84D0F2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4551888A" w14:textId="034110BE" w:rsidR="00F03A3B" w:rsidRDefault="00A77B8E" w:rsidP="00F03A3B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>Abstract</w:t>
            </w:r>
            <w:r w:rsidR="002A5A83">
              <w:rPr>
                <w:rFonts w:ascii="Aptos" w:hAnsi="Aptos" w:cs="Arial"/>
                <w:b/>
                <w:sz w:val="20"/>
                <w:szCs w:val="20"/>
              </w:rPr>
              <w:t xml:space="preserve"> of Taxonomy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  <w:p w14:paraId="5831EE03" w14:textId="61935A48" w:rsidR="00A77B8E" w:rsidRDefault="00A77B8E" w:rsidP="00E92794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  <w:tr w:rsidR="00A77B8E" w14:paraId="62FCA94B" w14:textId="77777777" w:rsidTr="00A77B8E">
        <w:tc>
          <w:tcPr>
            <w:tcW w:w="8926" w:type="dxa"/>
          </w:tcPr>
          <w:p w14:paraId="4FD7E42A" w14:textId="77777777" w:rsidR="00A77B8E" w:rsidRDefault="00A77B8E" w:rsidP="00DD58AA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</w:p>
          <w:p w14:paraId="5E48C3FB" w14:textId="77777777" w:rsidR="00F24611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Description of current taxonomy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</w:t>
            </w:r>
          </w:p>
          <w:p w14:paraId="09336122" w14:textId="06D6174E" w:rsidR="00A77B8E" w:rsidRPr="00D3456A" w:rsidRDefault="00D3456A" w:rsidP="00DD58AA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  <w:proofErr w:type="spellStart"/>
            <w:r w:rsidRPr="00D3456A">
              <w:rPr>
                <w:rFonts w:ascii="Aptos" w:hAnsi="Aptos" w:cs="Arial"/>
                <w:i/>
                <w:iCs/>
                <w:sz w:val="20"/>
                <w:szCs w:val="20"/>
              </w:rPr>
              <w:t>Tolecusatellitidae</w:t>
            </w:r>
            <w:proofErr w:type="spellEnd"/>
            <w:r w:rsidRPr="00D3456A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-&gt;</w:t>
            </w:r>
            <w:r w:rsidRPr="00D3456A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3456A">
              <w:rPr>
                <w:rFonts w:ascii="Aptos" w:hAnsi="Aptos" w:cs="Arial"/>
                <w:i/>
                <w:iCs/>
                <w:sz w:val="20"/>
                <w:szCs w:val="20"/>
              </w:rPr>
              <w:t>Deltasatellite</w:t>
            </w:r>
            <w:proofErr w:type="spellEnd"/>
          </w:p>
          <w:p w14:paraId="1321FC18" w14:textId="36131BE2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C03A029" w14:textId="77777777" w:rsidR="00F24611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Proposed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E4F5A">
              <w:rPr>
                <w:rFonts w:ascii="Aptos" w:hAnsi="Aptos" w:cs="Arial"/>
                <w:i/>
                <w:sz w:val="20"/>
                <w:szCs w:val="20"/>
              </w:rPr>
              <w:t>taxonomic change(s):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</w:p>
          <w:p w14:paraId="7B7BADE9" w14:textId="7E3C4DEC" w:rsidR="00A77B8E" w:rsidRPr="008F6E3A" w:rsidRDefault="00D3456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Establishment of 2 new species to classify new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deltasatellites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that have been</w:t>
            </w:r>
            <w:r w:rsidR="008F6E3A">
              <w:rPr>
                <w:rFonts w:ascii="Aptos" w:hAnsi="Aptos" w:cs="Arial"/>
                <w:sz w:val="20"/>
                <w:szCs w:val="20"/>
              </w:rPr>
              <w:t xml:space="preserve"> recently</w:t>
            </w:r>
            <w:r>
              <w:rPr>
                <w:rFonts w:ascii="Aptos" w:hAnsi="Aptos" w:cs="Arial"/>
                <w:sz w:val="20"/>
                <w:szCs w:val="20"/>
              </w:rPr>
              <w:t xml:space="preserve"> identified</w:t>
            </w:r>
            <w:r w:rsidR="008F6E3A">
              <w:rPr>
                <w:rFonts w:ascii="Aptos" w:hAnsi="Aptos" w:cs="Arial"/>
                <w:sz w:val="20"/>
                <w:szCs w:val="20"/>
              </w:rPr>
              <w:t xml:space="preserve">: </w:t>
            </w:r>
            <w:r w:rsidR="00F24611">
              <w:rPr>
                <w:rFonts w:ascii="Aptos" w:hAnsi="Aptos" w:cs="Arial"/>
                <w:sz w:val="20"/>
                <w:szCs w:val="20"/>
              </w:rPr>
              <w:t>“</w:t>
            </w:r>
            <w:proofErr w:type="spellStart"/>
            <w:r w:rsidRPr="00D3456A">
              <w:rPr>
                <w:rFonts w:ascii="Aptos" w:hAnsi="Aptos" w:cs="Arial"/>
                <w:i/>
                <w:iCs/>
                <w:sz w:val="20"/>
                <w:szCs w:val="20"/>
              </w:rPr>
              <w:t>Deltasatellite</w:t>
            </w:r>
            <w:proofErr w:type="spellEnd"/>
            <w:r w:rsidRPr="00D3456A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3456A">
              <w:rPr>
                <w:rFonts w:ascii="Aptos" w:hAnsi="Aptos" w:cs="Arial"/>
                <w:i/>
                <w:iCs/>
                <w:sz w:val="20"/>
                <w:szCs w:val="20"/>
              </w:rPr>
              <w:t>cucurbitacearum</w:t>
            </w:r>
            <w:proofErr w:type="spellEnd"/>
            <w:r w:rsidR="00F24611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="00F24611">
              <w:rPr>
                <w:rFonts w:ascii="Aptos" w:hAnsi="Aptos" w:cs="Arial"/>
                <w:sz w:val="20"/>
                <w:szCs w:val="20"/>
              </w:rPr>
              <w:t>“</w:t>
            </w:r>
            <w:proofErr w:type="spellStart"/>
            <w:r w:rsidRPr="00D3456A">
              <w:rPr>
                <w:rFonts w:ascii="Aptos" w:hAnsi="Aptos" w:cs="Arial"/>
                <w:i/>
                <w:iCs/>
                <w:sz w:val="20"/>
                <w:szCs w:val="20"/>
              </w:rPr>
              <w:t>Deltasatellite</w:t>
            </w:r>
            <w:proofErr w:type="spellEnd"/>
            <w:r w:rsidRPr="00D3456A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3456A">
              <w:rPr>
                <w:rFonts w:ascii="Aptos" w:hAnsi="Aptos" w:cs="Arial"/>
                <w:i/>
                <w:iCs/>
                <w:sz w:val="20"/>
                <w:szCs w:val="20"/>
              </w:rPr>
              <w:t>ipomoeaquarti</w:t>
            </w:r>
            <w:proofErr w:type="spellEnd"/>
            <w:r w:rsidR="00F24611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8F6E3A">
              <w:rPr>
                <w:rFonts w:ascii="Aptos" w:hAnsi="Aptos" w:cs="Arial"/>
                <w:sz w:val="20"/>
                <w:szCs w:val="20"/>
              </w:rPr>
              <w:t>.</w:t>
            </w:r>
          </w:p>
          <w:p w14:paraId="52CBC545" w14:textId="70A70EF3" w:rsidR="00A77B8E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0A9F7FF4" w14:textId="77777777" w:rsidR="00F24611" w:rsidRDefault="006F33B7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Demarcation criteria for new </w:t>
            </w:r>
            <w:r w:rsidR="00E92794">
              <w:rPr>
                <w:rFonts w:ascii="Aptos" w:hAnsi="Aptos" w:cs="Arial"/>
                <w:i/>
                <w:iCs/>
                <w:sz w:val="20"/>
                <w:szCs w:val="20"/>
              </w:rPr>
              <w:t>taxon/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tax</w:t>
            </w:r>
            <w:r w:rsidR="00E92794">
              <w:rPr>
                <w:rFonts w:ascii="Aptos" w:hAnsi="Aptos" w:cs="Arial"/>
                <w:i/>
                <w:iCs/>
                <w:sz w:val="20"/>
                <w:szCs w:val="20"/>
              </w:rPr>
              <w:t>a:</w:t>
            </w:r>
            <w:r w:rsidR="008F6E3A">
              <w:rPr>
                <w:rFonts w:ascii="Aptos" w:hAnsi="Aptos" w:cs="Arial"/>
                <w:sz w:val="20"/>
                <w:szCs w:val="20"/>
              </w:rPr>
              <w:t xml:space="preserve"> </w:t>
            </w:r>
          </w:p>
          <w:p w14:paraId="53F57983" w14:textId="02B8E7C1" w:rsidR="00FC2269" w:rsidRPr="008F6E3A" w:rsidRDefault="008F6E3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91% genome-wide pairwise nucleotide sequence </w:t>
            </w:r>
            <w:r w:rsidRPr="006058BD">
              <w:rPr>
                <w:rFonts w:ascii="Aptos" w:hAnsi="Aptos" w:cs="Arial"/>
                <w:sz w:val="20"/>
                <w:szCs w:val="20"/>
              </w:rPr>
              <w:t>identity [1].</w:t>
            </w:r>
          </w:p>
          <w:p w14:paraId="031E69D5" w14:textId="77777777" w:rsidR="006F33B7" w:rsidRDefault="006F33B7" w:rsidP="00DD58AA">
            <w:pPr>
              <w:pStyle w:val="BodyTextIndent"/>
              <w:ind w:left="0" w:firstLine="0"/>
              <w:rPr>
                <w:rFonts w:ascii="Aptos" w:hAnsi="Aptos" w:cs="Arial"/>
                <w:i/>
                <w:sz w:val="20"/>
              </w:rPr>
            </w:pPr>
          </w:p>
          <w:p w14:paraId="5704388E" w14:textId="77777777" w:rsidR="00F24611" w:rsidRDefault="00A77B8E" w:rsidP="008F6E3A">
            <w:pPr>
              <w:pStyle w:val="BodyTextIndent"/>
              <w:ind w:left="0" w:firstLine="0"/>
              <w:rPr>
                <w:rFonts w:ascii="Aptos" w:hAnsi="Aptos" w:cs="Arial"/>
                <w:sz w:val="20"/>
              </w:rPr>
            </w:pPr>
            <w:r w:rsidRPr="00BE4F5A">
              <w:rPr>
                <w:rFonts w:ascii="Aptos" w:hAnsi="Aptos" w:cs="Arial"/>
                <w:i/>
                <w:sz w:val="20"/>
              </w:rPr>
              <w:t>Justification</w:t>
            </w:r>
            <w:r w:rsidRPr="00BE4F5A">
              <w:rPr>
                <w:rFonts w:ascii="Aptos" w:hAnsi="Aptos" w:cs="Arial"/>
                <w:sz w:val="20"/>
              </w:rPr>
              <w:t>:</w:t>
            </w:r>
            <w:r w:rsidR="008F6E3A">
              <w:rPr>
                <w:rFonts w:ascii="Aptos" w:hAnsi="Aptos" w:cs="Arial"/>
                <w:sz w:val="20"/>
              </w:rPr>
              <w:t xml:space="preserve"> </w:t>
            </w:r>
          </w:p>
          <w:p w14:paraId="34A7845C" w14:textId="476A607B" w:rsidR="00A77B8E" w:rsidRDefault="008F6E3A" w:rsidP="008F6E3A">
            <w:pPr>
              <w:pStyle w:val="BodyTextIndent"/>
              <w:ind w:left="0" w:firstLine="0"/>
              <w:rPr>
                <w:rFonts w:ascii="Aptos" w:hAnsi="Aptos" w:cs="Arial"/>
                <w:color w:val="0000FF"/>
                <w:sz w:val="20"/>
              </w:rPr>
            </w:pPr>
            <w:r>
              <w:rPr>
                <w:rFonts w:ascii="Aptos" w:hAnsi="Aptos" w:cs="Arial"/>
                <w:sz w:val="20"/>
              </w:rPr>
              <w:t xml:space="preserve">Members of the 2 proposed new species share &lt;91% genome-wide pairwise identity with sequences of members of currently established </w:t>
            </w:r>
            <w:proofErr w:type="spellStart"/>
            <w:r w:rsidR="00021AB1" w:rsidRPr="0069568A">
              <w:rPr>
                <w:rFonts w:ascii="Aptos" w:hAnsi="Aptos" w:cs="Arial"/>
                <w:i/>
                <w:iCs/>
                <w:sz w:val="20"/>
              </w:rPr>
              <w:t>D</w:t>
            </w:r>
            <w:r w:rsidRPr="0069568A">
              <w:rPr>
                <w:rFonts w:ascii="Aptos" w:hAnsi="Aptos" w:cs="Arial"/>
                <w:i/>
                <w:iCs/>
                <w:sz w:val="20"/>
              </w:rPr>
              <w:t>eltasatellite</w:t>
            </w:r>
            <w:proofErr w:type="spellEnd"/>
            <w:r>
              <w:rPr>
                <w:rFonts w:ascii="Aptos" w:hAnsi="Aptos" w:cs="Arial"/>
                <w:sz w:val="20"/>
              </w:rPr>
              <w:t xml:space="preserve"> species.</w:t>
            </w:r>
          </w:p>
          <w:p w14:paraId="18507DF4" w14:textId="0B436C89" w:rsidR="00FC2269" w:rsidRDefault="00FC2269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</w:tbl>
    <w:p w14:paraId="0993B49E" w14:textId="0284C85D" w:rsidR="00A77B8E" w:rsidRDefault="00A77B8E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59893B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3EB1C223" w14:textId="4BDF0BEB" w:rsidR="00F03A3B" w:rsidRDefault="00A77B8E" w:rsidP="00F03A3B">
            <w:pPr>
              <w:pStyle w:val="BodyTextIndent"/>
              <w:ind w:left="0" w:hanging="15"/>
              <w:rPr>
                <w:rFonts w:ascii="Aptos" w:hAnsi="Aptos" w:cs="Arial"/>
                <w:b/>
                <w:color w:val="0070C0"/>
                <w:sz w:val="20"/>
              </w:rPr>
            </w:pPr>
            <w:r>
              <w:rPr>
                <w:rFonts w:ascii="Aptos" w:hAnsi="Aptos" w:cs="Arial"/>
                <w:b/>
                <w:color w:val="000000"/>
                <w:sz w:val="20"/>
              </w:rPr>
              <w:t>Text of Taxonomy proposal</w:t>
            </w:r>
            <w:bookmarkStart w:id="1" w:name="_Hlk191324785"/>
          </w:p>
          <w:p w14:paraId="4ECF6668" w14:textId="02917286" w:rsidR="00A77B8E" w:rsidRDefault="0069192D" w:rsidP="00F03A3B">
            <w:pPr>
              <w:pStyle w:val="BodyTextIndent"/>
              <w:rPr>
                <w:rFonts w:ascii="Aptos" w:hAnsi="Aptos" w:cs="Arial"/>
                <w:color w:val="0000FF"/>
                <w:sz w:val="20"/>
              </w:rPr>
            </w:pPr>
            <w:r>
              <w:rPr>
                <w:rFonts w:ascii="Aptos" w:hAnsi="Aptos" w:cs="Arial"/>
                <w:b/>
                <w:color w:val="0070C0"/>
                <w:sz w:val="20"/>
              </w:rPr>
              <w:t xml:space="preserve"> </w:t>
            </w:r>
            <w:bookmarkEnd w:id="1"/>
          </w:p>
        </w:tc>
      </w:tr>
      <w:tr w:rsidR="00A77B8E" w14:paraId="1E86E5C0" w14:textId="77777777" w:rsidTr="00A77B8E">
        <w:tc>
          <w:tcPr>
            <w:tcW w:w="8926" w:type="dxa"/>
          </w:tcPr>
          <w:p w14:paraId="49680848" w14:textId="77777777" w:rsidR="00A77B8E" w:rsidRPr="003F549E" w:rsidRDefault="00A77B8E" w:rsidP="00DD58AA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</w:p>
          <w:p w14:paraId="3DE367F1" w14:textId="77777777" w:rsidR="00F24611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3F549E">
              <w:rPr>
                <w:rFonts w:ascii="Aptos" w:hAnsi="Aptos" w:cs="Arial"/>
                <w:i/>
                <w:sz w:val="20"/>
                <w:szCs w:val="20"/>
              </w:rPr>
              <w:t>Description of current taxonomy</w:t>
            </w:r>
            <w:r w:rsidRPr="003F549E">
              <w:rPr>
                <w:rFonts w:ascii="Aptos" w:hAnsi="Aptos" w:cs="Arial"/>
                <w:sz w:val="20"/>
                <w:szCs w:val="20"/>
              </w:rPr>
              <w:t>:</w:t>
            </w:r>
            <w:r w:rsidR="008F6E3A" w:rsidRPr="003F549E">
              <w:rPr>
                <w:rFonts w:ascii="Aptos" w:hAnsi="Aptos" w:cs="Arial"/>
                <w:sz w:val="20"/>
                <w:szCs w:val="20"/>
              </w:rPr>
              <w:t xml:space="preserve"> </w:t>
            </w:r>
          </w:p>
          <w:p w14:paraId="3CFC08CF" w14:textId="451E7E63" w:rsidR="00A77B8E" w:rsidRPr="003F549E" w:rsidRDefault="008F6E3A" w:rsidP="00DD58AA">
            <w:pPr>
              <w:rPr>
                <w:rFonts w:ascii="Aptos" w:hAnsi="Aptos" w:cs="Arial"/>
                <w:sz w:val="20"/>
                <w:szCs w:val="20"/>
              </w:rPr>
            </w:pPr>
            <w:proofErr w:type="spellStart"/>
            <w:r w:rsidRPr="003F549E">
              <w:rPr>
                <w:rFonts w:ascii="Aptos" w:hAnsi="Aptos" w:cs="Arial"/>
                <w:i/>
                <w:iCs/>
                <w:sz w:val="20"/>
                <w:szCs w:val="20"/>
              </w:rPr>
              <w:t>Tolecusatellitidae</w:t>
            </w:r>
            <w:proofErr w:type="spellEnd"/>
            <w:r w:rsidRPr="003F549E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-&gt; </w:t>
            </w:r>
            <w:proofErr w:type="spellStart"/>
            <w:r w:rsidRPr="003F549E">
              <w:rPr>
                <w:rFonts w:ascii="Aptos" w:hAnsi="Aptos" w:cs="Arial"/>
                <w:i/>
                <w:iCs/>
                <w:sz w:val="20"/>
                <w:szCs w:val="20"/>
              </w:rPr>
              <w:t>Deltasatellite</w:t>
            </w:r>
            <w:proofErr w:type="spellEnd"/>
            <w:r w:rsidR="00A77B8E" w:rsidRPr="003F549E">
              <w:rPr>
                <w:rFonts w:ascii="Aptos" w:hAnsi="Aptos" w:cs="Arial"/>
                <w:sz w:val="20"/>
                <w:szCs w:val="20"/>
              </w:rPr>
              <w:t xml:space="preserve">       </w:t>
            </w:r>
          </w:p>
          <w:p w14:paraId="104F481E" w14:textId="77777777" w:rsidR="00FC2269" w:rsidRPr="003F549E" w:rsidRDefault="00FC2269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459F7288" w14:textId="77777777" w:rsidR="00F24611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3F549E">
              <w:rPr>
                <w:rFonts w:ascii="Aptos" w:hAnsi="Aptos" w:cs="Arial"/>
                <w:i/>
                <w:sz w:val="20"/>
                <w:szCs w:val="20"/>
              </w:rPr>
              <w:t>Proposed</w:t>
            </w:r>
            <w:r w:rsidRPr="003F549E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3F549E">
              <w:rPr>
                <w:rFonts w:ascii="Aptos" w:hAnsi="Aptos" w:cs="Arial"/>
                <w:i/>
                <w:sz w:val="20"/>
                <w:szCs w:val="20"/>
              </w:rPr>
              <w:t>taxonomic change</w:t>
            </w:r>
            <w:r w:rsidR="008F6E3A" w:rsidRPr="003F549E">
              <w:rPr>
                <w:rFonts w:ascii="Aptos" w:hAnsi="Aptos" w:cs="Arial"/>
                <w:i/>
                <w:sz w:val="20"/>
                <w:szCs w:val="20"/>
              </w:rPr>
              <w:t>s</w:t>
            </w:r>
            <w:r w:rsidRPr="003F549E">
              <w:rPr>
                <w:rFonts w:ascii="Aptos" w:hAnsi="Aptos" w:cs="Arial"/>
                <w:sz w:val="20"/>
                <w:szCs w:val="20"/>
              </w:rPr>
              <w:t>:</w:t>
            </w:r>
            <w:r w:rsidR="008F6E3A" w:rsidRPr="003F549E">
              <w:rPr>
                <w:rFonts w:ascii="Aptos" w:hAnsi="Aptos" w:cs="Arial"/>
                <w:sz w:val="20"/>
                <w:szCs w:val="20"/>
              </w:rPr>
              <w:t xml:space="preserve"> </w:t>
            </w:r>
          </w:p>
          <w:p w14:paraId="07EC2EC2" w14:textId="70C80CC9" w:rsidR="00A77B8E" w:rsidRPr="003F549E" w:rsidRDefault="008F6E3A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3F549E">
              <w:rPr>
                <w:rFonts w:ascii="Aptos" w:hAnsi="Aptos" w:cs="Arial"/>
                <w:sz w:val="20"/>
                <w:szCs w:val="20"/>
              </w:rPr>
              <w:t xml:space="preserve">Establish 2 new species in the genus </w:t>
            </w:r>
            <w:proofErr w:type="spellStart"/>
            <w:r w:rsidRPr="003F549E">
              <w:rPr>
                <w:rFonts w:ascii="Aptos" w:hAnsi="Aptos" w:cs="Arial"/>
                <w:i/>
                <w:iCs/>
                <w:sz w:val="20"/>
                <w:szCs w:val="20"/>
              </w:rPr>
              <w:t>Deltasatellite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</w:rPr>
              <w:t>.</w:t>
            </w:r>
            <w:r w:rsidR="00A77B8E" w:rsidRPr="003F549E">
              <w:rPr>
                <w:rFonts w:ascii="Aptos" w:hAnsi="Aptos" w:cs="Arial"/>
                <w:sz w:val="20"/>
                <w:szCs w:val="20"/>
              </w:rPr>
              <w:t xml:space="preserve">     </w:t>
            </w:r>
          </w:p>
          <w:p w14:paraId="0BD1EAB0" w14:textId="77777777" w:rsidR="00FC2269" w:rsidRPr="003F549E" w:rsidRDefault="00FC2269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C86538A" w14:textId="77777777" w:rsidR="00F24611" w:rsidRDefault="00273642" w:rsidP="00DD58AA">
            <w:pPr>
              <w:rPr>
                <w:rFonts w:ascii="Aptos" w:hAnsi="Aptos" w:cs="Arial"/>
                <w:iCs/>
                <w:sz w:val="20"/>
                <w:szCs w:val="20"/>
              </w:rPr>
            </w:pPr>
            <w:r w:rsidRPr="003F549E">
              <w:rPr>
                <w:rFonts w:ascii="Aptos" w:hAnsi="Aptos" w:cs="Arial"/>
                <w:i/>
                <w:sz w:val="20"/>
                <w:szCs w:val="20"/>
              </w:rPr>
              <w:lastRenderedPageBreak/>
              <w:t>Demarcation criteria</w:t>
            </w:r>
            <w:r w:rsidR="00E92794" w:rsidRPr="003F549E">
              <w:rPr>
                <w:rFonts w:ascii="Aptos" w:hAnsi="Aptos" w:cs="Arial"/>
                <w:i/>
                <w:sz w:val="20"/>
                <w:szCs w:val="20"/>
              </w:rPr>
              <w:t xml:space="preserve"> for new taxon/taxa</w:t>
            </w:r>
            <w:r w:rsidRPr="003F549E">
              <w:rPr>
                <w:rFonts w:ascii="Aptos" w:hAnsi="Aptos" w:cs="Arial"/>
                <w:i/>
                <w:sz w:val="20"/>
                <w:szCs w:val="20"/>
              </w:rPr>
              <w:t>:</w:t>
            </w:r>
            <w:r w:rsidR="008F6E3A" w:rsidRPr="003F549E">
              <w:rPr>
                <w:rFonts w:ascii="Aptos" w:hAnsi="Aptos" w:cs="Arial"/>
                <w:iCs/>
                <w:sz w:val="20"/>
                <w:szCs w:val="20"/>
              </w:rPr>
              <w:t xml:space="preserve"> </w:t>
            </w:r>
          </w:p>
          <w:p w14:paraId="266FF254" w14:textId="002091CF" w:rsidR="00273642" w:rsidRPr="003F549E" w:rsidRDefault="008F6E3A" w:rsidP="00DD58AA">
            <w:pPr>
              <w:rPr>
                <w:rFonts w:ascii="Aptos" w:hAnsi="Aptos" w:cs="Arial"/>
                <w:iCs/>
                <w:sz w:val="20"/>
                <w:szCs w:val="20"/>
              </w:rPr>
            </w:pPr>
            <w:r w:rsidRPr="003F549E">
              <w:rPr>
                <w:rFonts w:ascii="Aptos" w:hAnsi="Aptos" w:cs="Arial"/>
                <w:iCs/>
                <w:sz w:val="20"/>
                <w:szCs w:val="20"/>
              </w:rPr>
              <w:t>91% genome-wide pairwise nucleotide sequence identity [1].</w:t>
            </w:r>
          </w:p>
          <w:p w14:paraId="239C9D43" w14:textId="77777777" w:rsidR="00273642" w:rsidRPr="003F549E" w:rsidRDefault="00273642" w:rsidP="00DD58AA">
            <w:pPr>
              <w:rPr>
                <w:rFonts w:ascii="Aptos" w:hAnsi="Aptos" w:cs="Arial"/>
                <w:i/>
                <w:sz w:val="20"/>
                <w:szCs w:val="20"/>
              </w:rPr>
            </w:pPr>
          </w:p>
          <w:p w14:paraId="6DB79E3E" w14:textId="77777777" w:rsidR="00F24611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3F549E">
              <w:rPr>
                <w:rFonts w:ascii="Aptos" w:hAnsi="Aptos" w:cs="Arial"/>
                <w:i/>
                <w:sz w:val="20"/>
                <w:szCs w:val="20"/>
              </w:rPr>
              <w:t>Justification</w:t>
            </w:r>
            <w:r w:rsidRPr="003F549E">
              <w:rPr>
                <w:rFonts w:ascii="Aptos" w:hAnsi="Aptos" w:cs="Arial"/>
                <w:sz w:val="20"/>
                <w:szCs w:val="20"/>
              </w:rPr>
              <w:t>:</w:t>
            </w:r>
            <w:r w:rsidR="008F6E3A" w:rsidRPr="003F549E">
              <w:rPr>
                <w:rFonts w:ascii="Aptos" w:hAnsi="Aptos" w:cs="Arial"/>
                <w:sz w:val="20"/>
                <w:szCs w:val="20"/>
              </w:rPr>
              <w:t xml:space="preserve"> </w:t>
            </w:r>
          </w:p>
          <w:p w14:paraId="74E83B08" w14:textId="5574679C" w:rsidR="00B3141A" w:rsidRPr="003F549E" w:rsidRDefault="008F6E3A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3F549E">
              <w:rPr>
                <w:rFonts w:ascii="Aptos" w:hAnsi="Aptos" w:cs="Arial"/>
                <w:sz w:val="20"/>
                <w:szCs w:val="20"/>
              </w:rPr>
              <w:t xml:space="preserve">The 2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</w:rPr>
              <w:t>deltasatellites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</w:rPr>
              <w:t xml:space="preserve"> summarized in Table 1 can be classified into new species that share &lt;91% genome-wide pairwise identity with all classified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</w:rPr>
              <w:t>deltasatellites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</w:rPr>
              <w:t>. This is supported by maximum likelih</w:t>
            </w:r>
            <w:r w:rsidR="00B3141A" w:rsidRPr="003F549E">
              <w:rPr>
                <w:rFonts w:ascii="Aptos" w:hAnsi="Aptos" w:cs="Arial"/>
                <w:sz w:val="20"/>
                <w:szCs w:val="20"/>
              </w:rPr>
              <w:t>ood phylogenetic analysis.</w:t>
            </w:r>
          </w:p>
          <w:p w14:paraId="4C328F32" w14:textId="77777777" w:rsidR="00B3141A" w:rsidRPr="003F549E" w:rsidRDefault="00B3141A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2561A88B" w14:textId="77777777" w:rsidR="00B3141A" w:rsidRPr="003F549E" w:rsidRDefault="00B3141A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3F549E">
              <w:rPr>
                <w:rFonts w:ascii="Aptos" w:hAnsi="Aptos" w:cs="Arial"/>
                <w:sz w:val="20"/>
                <w:szCs w:val="20"/>
              </w:rPr>
              <w:t>We provide a brief description of each proposed new species below:</w:t>
            </w:r>
          </w:p>
          <w:p w14:paraId="3C050AC9" w14:textId="77777777" w:rsidR="00B3141A" w:rsidRPr="003F549E" w:rsidRDefault="00B3141A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404D8B91" w14:textId="33A81FC1" w:rsidR="00A77B8E" w:rsidRPr="003F549E" w:rsidRDefault="00B3141A" w:rsidP="00DD58AA">
            <w:pPr>
              <w:rPr>
                <w:rFonts w:ascii="Aptos" w:hAnsi="Aptos" w:cs="Arial"/>
                <w:b/>
                <w:bCs/>
                <w:i/>
                <w:iCs/>
                <w:sz w:val="20"/>
                <w:szCs w:val="20"/>
              </w:rPr>
            </w:pPr>
            <w:r w:rsidRPr="003F549E">
              <w:rPr>
                <w:rFonts w:ascii="Aptos" w:hAnsi="Aptos" w:cs="Arial"/>
                <w:b/>
                <w:bCs/>
                <w:i/>
                <w:iCs/>
                <w:sz w:val="20"/>
                <w:szCs w:val="20"/>
              </w:rPr>
              <w:t>“</w:t>
            </w:r>
            <w:proofErr w:type="spellStart"/>
            <w:r w:rsidRPr="003F549E">
              <w:rPr>
                <w:rFonts w:ascii="Aptos" w:hAnsi="Aptos" w:cs="Arial"/>
                <w:b/>
                <w:bCs/>
                <w:i/>
                <w:iCs/>
                <w:sz w:val="20"/>
                <w:szCs w:val="20"/>
              </w:rPr>
              <w:t>Deltasatellite</w:t>
            </w:r>
            <w:proofErr w:type="spellEnd"/>
            <w:r w:rsidRPr="003F549E">
              <w:rPr>
                <w:rFonts w:ascii="Aptos" w:hAnsi="Aptos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3F549E">
              <w:rPr>
                <w:rFonts w:ascii="Aptos" w:hAnsi="Aptos" w:cs="Arial"/>
                <w:b/>
                <w:bCs/>
                <w:i/>
                <w:iCs/>
                <w:sz w:val="20"/>
                <w:szCs w:val="20"/>
              </w:rPr>
              <w:t>cucurbitacearum</w:t>
            </w:r>
            <w:proofErr w:type="spellEnd"/>
            <w:r w:rsidRPr="003F549E">
              <w:rPr>
                <w:rFonts w:ascii="Aptos" w:hAnsi="Aptos" w:cs="Arial"/>
                <w:b/>
                <w:bCs/>
                <w:i/>
                <w:iCs/>
                <w:sz w:val="20"/>
                <w:szCs w:val="20"/>
              </w:rPr>
              <w:t>”</w:t>
            </w:r>
            <w:r w:rsidR="00A77B8E" w:rsidRPr="003F549E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2C689B">
              <w:rPr>
                <w:rFonts w:ascii="Aptos" w:hAnsi="Aptos" w:cs="Arial"/>
                <w:sz w:val="20"/>
                <w:szCs w:val="20"/>
              </w:rPr>
              <w:t>[</w:t>
            </w:r>
            <w:r w:rsidR="003F549E" w:rsidRPr="003F549E">
              <w:rPr>
                <w:rFonts w:ascii="Aptos" w:hAnsi="Aptos" w:cs="Arial"/>
                <w:sz w:val="20"/>
                <w:szCs w:val="20"/>
              </w:rPr>
              <w:t xml:space="preserve">Yang, Lin, Tsai, </w:t>
            </w:r>
            <w:proofErr w:type="spellStart"/>
            <w:r w:rsidR="003F549E" w:rsidRPr="003F549E">
              <w:rPr>
                <w:rFonts w:ascii="Aptos" w:hAnsi="Aptos" w:cs="Arial"/>
                <w:sz w:val="20"/>
                <w:szCs w:val="20"/>
              </w:rPr>
              <w:t>Navas</w:t>
            </w:r>
            <w:proofErr w:type="spellEnd"/>
            <w:r w:rsidR="003F549E" w:rsidRPr="003F549E">
              <w:rPr>
                <w:rFonts w:ascii="Aptos" w:hAnsi="Aptos" w:cs="Arial"/>
                <w:sz w:val="20"/>
                <w:szCs w:val="20"/>
              </w:rPr>
              <w:t xml:space="preserve">-Castillo, </w:t>
            </w:r>
            <w:proofErr w:type="spellStart"/>
            <w:r w:rsidR="003F549E" w:rsidRPr="003F549E">
              <w:rPr>
                <w:rFonts w:ascii="Aptos" w:hAnsi="Aptos" w:cs="Arial"/>
                <w:sz w:val="20"/>
                <w:szCs w:val="20"/>
              </w:rPr>
              <w:t>Fiallo-Olivé</w:t>
            </w:r>
            <w:proofErr w:type="spellEnd"/>
            <w:r w:rsidR="003F549E" w:rsidRPr="003F549E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3F549E">
              <w:rPr>
                <w:rFonts w:ascii="Aptos" w:hAnsi="Aptos" w:cs="Arial"/>
                <w:sz w:val="20"/>
                <w:szCs w:val="20"/>
              </w:rPr>
              <w:t xml:space="preserve">and </w:t>
            </w:r>
            <w:r w:rsidR="003F549E" w:rsidRPr="003F549E">
              <w:rPr>
                <w:rFonts w:ascii="Aptos" w:hAnsi="Aptos" w:cs="Arial"/>
                <w:sz w:val="20"/>
                <w:szCs w:val="20"/>
              </w:rPr>
              <w:t>Chen</w:t>
            </w:r>
            <w:r w:rsidR="005D30A7" w:rsidRPr="003F549E">
              <w:rPr>
                <w:rFonts w:ascii="Aptos" w:hAnsi="Aptos" w:cs="Arial"/>
                <w:sz w:val="20"/>
                <w:szCs w:val="20"/>
              </w:rPr>
              <w:t>, manuscript in preparation</w:t>
            </w:r>
            <w:r w:rsidR="002C689B">
              <w:rPr>
                <w:rFonts w:ascii="Aptos" w:hAnsi="Aptos" w:cs="Arial"/>
                <w:sz w:val="20"/>
                <w:szCs w:val="20"/>
              </w:rPr>
              <w:t>]</w:t>
            </w:r>
            <w:r w:rsidR="00A77B8E" w:rsidRPr="003F549E">
              <w:rPr>
                <w:rFonts w:ascii="Aptos" w:hAnsi="Aptos" w:cs="Arial"/>
                <w:sz w:val="20"/>
                <w:szCs w:val="20"/>
              </w:rPr>
              <w:t xml:space="preserve">   </w:t>
            </w:r>
          </w:p>
          <w:p w14:paraId="63DB9EBD" w14:textId="04FC295E" w:rsidR="00F0430A" w:rsidRPr="00F0430A" w:rsidRDefault="00F0430A" w:rsidP="00F0430A">
            <w:pPr>
              <w:pStyle w:val="ListParagraph"/>
              <w:numPr>
                <w:ilvl w:val="0"/>
                <w:numId w:val="1"/>
              </w:numPr>
              <w:ind w:hanging="190"/>
              <w:rPr>
                <w:rFonts w:ascii="Aptos" w:hAnsi="Aptos" w:cs="Arial"/>
                <w:sz w:val="20"/>
                <w:szCs w:val="20"/>
                <w:lang w:val="es-ES"/>
              </w:rPr>
            </w:pPr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A novel </w:t>
            </w:r>
            <w:proofErr w:type="spellStart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>deltasatellite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>was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>detected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 in </w:t>
            </w:r>
            <w:proofErr w:type="spellStart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>cucurbit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>plants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>collected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 in </w:t>
            </w:r>
            <w:proofErr w:type="spellStart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>Hualien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, </w:t>
            </w:r>
            <w:proofErr w:type="spellStart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>Taiwan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, in August 2021, in </w:t>
            </w:r>
            <w:proofErr w:type="spellStart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>association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>with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 squash </w:t>
            </w:r>
            <w:proofErr w:type="spellStart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>leaf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>curl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>Philippines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 virus (</w:t>
            </w:r>
            <w:proofErr w:type="spellStart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>SLCuPV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>) and/</w:t>
            </w:r>
            <w:proofErr w:type="spellStart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>or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>lisianthus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>enation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>leaf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>curl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 virus (LELCV). </w:t>
            </w:r>
            <w:proofErr w:type="spellStart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>Four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>isolates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>were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>obtained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>from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>watermelon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 (</w:t>
            </w:r>
            <w:proofErr w:type="spellStart"/>
            <w:r w:rsidRPr="00F0430A">
              <w:rPr>
                <w:rFonts w:ascii="Aptos" w:hAnsi="Aptos" w:cs="Arial"/>
                <w:i/>
                <w:iCs/>
                <w:sz w:val="20"/>
                <w:szCs w:val="20"/>
                <w:lang w:val="es-ES"/>
              </w:rPr>
              <w:t>Citrullus</w:t>
            </w:r>
            <w:proofErr w:type="spellEnd"/>
            <w:r w:rsidRPr="00F0430A">
              <w:rPr>
                <w:rFonts w:ascii="Aptos" w:hAnsi="Aptos" w:cs="Arial"/>
                <w:i/>
                <w:iCs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F0430A">
              <w:rPr>
                <w:rFonts w:ascii="Aptos" w:hAnsi="Aptos" w:cs="Arial"/>
                <w:i/>
                <w:iCs/>
                <w:sz w:val="20"/>
                <w:szCs w:val="20"/>
                <w:lang w:val="es-ES"/>
              </w:rPr>
              <w:t>lanatus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), </w:t>
            </w:r>
            <w:proofErr w:type="spellStart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>sponge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>gourd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 (</w:t>
            </w:r>
            <w:proofErr w:type="spellStart"/>
            <w:r w:rsidRPr="00F0430A">
              <w:rPr>
                <w:rFonts w:ascii="Aptos" w:hAnsi="Aptos" w:cs="Arial"/>
                <w:i/>
                <w:iCs/>
                <w:sz w:val="20"/>
                <w:szCs w:val="20"/>
                <w:lang w:val="es-ES"/>
              </w:rPr>
              <w:t>Luffa</w:t>
            </w:r>
            <w:proofErr w:type="spellEnd"/>
            <w:r w:rsidRPr="00F0430A">
              <w:rPr>
                <w:rFonts w:ascii="Aptos" w:hAnsi="Aptos" w:cs="Arial"/>
                <w:i/>
                <w:iCs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F0430A">
              <w:rPr>
                <w:rFonts w:ascii="Aptos" w:hAnsi="Aptos" w:cs="Arial"/>
                <w:i/>
                <w:iCs/>
                <w:sz w:val="20"/>
                <w:szCs w:val="20"/>
                <w:lang w:val="es-ES"/>
              </w:rPr>
              <w:t>aegyptiaca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), </w:t>
            </w:r>
            <w:proofErr w:type="spellStart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>wax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>gourd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 (</w:t>
            </w:r>
            <w:r w:rsidRPr="00F0430A">
              <w:rPr>
                <w:rFonts w:ascii="Aptos" w:hAnsi="Aptos" w:cs="Arial"/>
                <w:i/>
                <w:iCs/>
                <w:sz w:val="20"/>
                <w:szCs w:val="20"/>
                <w:lang w:val="es-ES"/>
              </w:rPr>
              <w:t>Benincasa hispida</w:t>
            </w:r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>) and chayote (</w:t>
            </w:r>
            <w:proofErr w:type="spellStart"/>
            <w:r w:rsidRPr="00F0430A">
              <w:rPr>
                <w:rFonts w:ascii="Aptos" w:hAnsi="Aptos" w:cs="Arial"/>
                <w:i/>
                <w:iCs/>
                <w:sz w:val="20"/>
                <w:szCs w:val="20"/>
                <w:lang w:val="es-ES"/>
              </w:rPr>
              <w:t>Sechium</w:t>
            </w:r>
            <w:proofErr w:type="spellEnd"/>
            <w:r w:rsidRPr="00F0430A">
              <w:rPr>
                <w:rFonts w:ascii="Aptos" w:hAnsi="Aptos" w:cs="Arial"/>
                <w:i/>
                <w:iCs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F0430A">
              <w:rPr>
                <w:rFonts w:ascii="Aptos" w:hAnsi="Aptos" w:cs="Arial"/>
                <w:i/>
                <w:iCs/>
                <w:sz w:val="20"/>
                <w:szCs w:val="20"/>
                <w:lang w:val="es-ES"/>
              </w:rPr>
              <w:t>edule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). </w:t>
            </w:r>
          </w:p>
          <w:p w14:paraId="7B659318" w14:textId="27476BE4" w:rsidR="00F0430A" w:rsidRPr="00F0430A" w:rsidRDefault="00F0430A" w:rsidP="00F0430A">
            <w:pPr>
              <w:pStyle w:val="ListParagraph"/>
              <w:numPr>
                <w:ilvl w:val="0"/>
                <w:numId w:val="1"/>
              </w:numPr>
              <w:ind w:hanging="190"/>
              <w:rPr>
                <w:rFonts w:ascii="Aptos" w:hAnsi="Aptos" w:cs="Arial"/>
                <w:sz w:val="20"/>
                <w:szCs w:val="20"/>
                <w:lang w:val="es-ES"/>
              </w:rPr>
            </w:pPr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>Full-</w:t>
            </w:r>
            <w:proofErr w:type="spellStart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>length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>deltasatellite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>genomes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>were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>amplified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>by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 PCR, </w:t>
            </w:r>
            <w:proofErr w:type="spellStart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>cloned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 and </w:t>
            </w:r>
            <w:proofErr w:type="spellStart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>sequenced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>by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 Sanger </w:t>
            </w:r>
            <w:proofErr w:type="spellStart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>sequencing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. </w:t>
            </w:r>
          </w:p>
          <w:p w14:paraId="02C90924" w14:textId="438399D6" w:rsidR="00F0430A" w:rsidRPr="00AB2E95" w:rsidRDefault="00A461A5" w:rsidP="00F0430A">
            <w:pPr>
              <w:pStyle w:val="ListParagraph"/>
              <w:numPr>
                <w:ilvl w:val="0"/>
                <w:numId w:val="1"/>
              </w:numPr>
              <w:ind w:hanging="190"/>
              <w:rPr>
                <w:rFonts w:ascii="Aptos" w:hAnsi="Aptos" w:cs="Arial"/>
                <w:sz w:val="20"/>
                <w:szCs w:val="20"/>
                <w:lang w:val="es-ES"/>
              </w:rPr>
            </w:pPr>
            <w:proofErr w:type="spellStart"/>
            <w:r>
              <w:rPr>
                <w:rFonts w:ascii="Aptos" w:hAnsi="Aptos" w:cs="Arial"/>
                <w:sz w:val="20"/>
                <w:szCs w:val="20"/>
                <w:lang w:val="es-ES"/>
              </w:rPr>
              <w:t>Pairwise</w:t>
            </w:r>
            <w:proofErr w:type="spellEnd"/>
            <w:r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>
              <w:rPr>
                <w:rFonts w:ascii="Aptos" w:hAnsi="Aptos" w:cs="Arial"/>
                <w:sz w:val="20"/>
                <w:szCs w:val="20"/>
                <w:lang w:val="es-ES"/>
              </w:rPr>
              <w:t>nucleotide</w:t>
            </w:r>
            <w:proofErr w:type="spellEnd"/>
            <w:r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>
              <w:rPr>
                <w:rFonts w:ascii="Aptos" w:hAnsi="Aptos" w:cs="Arial"/>
                <w:sz w:val="20"/>
                <w:szCs w:val="20"/>
                <w:lang w:val="es-ES"/>
              </w:rPr>
              <w:t>sequence</w:t>
            </w:r>
            <w:proofErr w:type="spellEnd"/>
            <w:r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>
              <w:rPr>
                <w:rFonts w:ascii="Aptos" w:hAnsi="Aptos" w:cs="Arial"/>
                <w:sz w:val="20"/>
                <w:szCs w:val="20"/>
                <w:lang w:val="es-ES"/>
              </w:rPr>
              <w:t>identities</w:t>
            </w:r>
            <w:proofErr w:type="spellEnd"/>
            <w:r>
              <w:rPr>
                <w:rFonts w:ascii="Aptos" w:hAnsi="Aptos" w:cs="Arial"/>
                <w:sz w:val="20"/>
                <w:szCs w:val="20"/>
                <w:lang w:val="es-ES"/>
              </w:rPr>
              <w:t xml:space="preserve">, </w:t>
            </w:r>
            <w:proofErr w:type="spellStart"/>
            <w:r>
              <w:rPr>
                <w:rFonts w:ascii="Aptos" w:hAnsi="Aptos" w:cs="Arial"/>
                <w:sz w:val="20"/>
                <w:szCs w:val="20"/>
                <w:lang w:val="es-ES"/>
              </w:rPr>
              <w:t>calculated</w:t>
            </w:r>
            <w:proofErr w:type="spellEnd"/>
            <w:r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>
              <w:rPr>
                <w:rFonts w:ascii="Aptos" w:hAnsi="Aptos" w:cs="Arial"/>
                <w:sz w:val="20"/>
                <w:szCs w:val="20"/>
                <w:lang w:val="es-ES"/>
              </w:rPr>
              <w:t>using</w:t>
            </w:r>
            <w:proofErr w:type="spellEnd"/>
            <w:r>
              <w:rPr>
                <w:rFonts w:ascii="Aptos" w:hAnsi="Aptos" w:cs="Arial"/>
                <w:sz w:val="20"/>
                <w:szCs w:val="20"/>
                <w:lang w:val="es-ES"/>
              </w:rPr>
              <w:t xml:space="preserve"> SDT v1.2 as </w:t>
            </w:r>
            <w:proofErr w:type="spellStart"/>
            <w:r>
              <w:rPr>
                <w:rFonts w:ascii="Aptos" w:hAnsi="Aptos" w:cs="Arial"/>
                <w:sz w:val="20"/>
                <w:szCs w:val="20"/>
                <w:lang w:val="es-ES"/>
              </w:rPr>
              <w:t>described</w:t>
            </w:r>
            <w:proofErr w:type="spellEnd"/>
            <w:r>
              <w:rPr>
                <w:rFonts w:ascii="Aptos" w:hAnsi="Aptos" w:cs="Arial"/>
                <w:sz w:val="20"/>
                <w:szCs w:val="20"/>
                <w:lang w:val="es-ES"/>
              </w:rPr>
              <w:t xml:space="preserve"> in [2], </w:t>
            </w:r>
            <w:proofErr w:type="spellStart"/>
            <w:r>
              <w:rPr>
                <w:rFonts w:ascii="Aptos" w:hAnsi="Aptos" w:cs="Arial"/>
                <w:sz w:val="20"/>
                <w:szCs w:val="20"/>
                <w:lang w:val="es-ES"/>
              </w:rPr>
              <w:t>ranged</w:t>
            </w:r>
            <w:proofErr w:type="spellEnd"/>
            <w:r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>
              <w:rPr>
                <w:rFonts w:ascii="Aptos" w:hAnsi="Aptos" w:cs="Arial"/>
                <w:sz w:val="20"/>
                <w:szCs w:val="20"/>
                <w:lang w:val="es-ES"/>
              </w:rPr>
              <w:t>from</w:t>
            </w:r>
            <w:proofErr w:type="spellEnd"/>
            <w:r>
              <w:rPr>
                <w:rFonts w:ascii="Aptos" w:hAnsi="Aptos" w:cs="Arial"/>
                <w:sz w:val="20"/>
                <w:szCs w:val="20"/>
                <w:lang w:val="es-ES"/>
              </w:rPr>
              <w:t xml:space="preserve"> 9</w:t>
            </w:r>
            <w:r w:rsidR="00F0430A" w:rsidRPr="00AB2E95">
              <w:rPr>
                <w:rFonts w:ascii="Aptos" w:hAnsi="Aptos" w:cs="Arial"/>
                <w:sz w:val="20"/>
                <w:szCs w:val="20"/>
                <w:lang w:val="es-ES"/>
              </w:rPr>
              <w:t xml:space="preserve">9.7–100% </w:t>
            </w:r>
            <w:proofErr w:type="spellStart"/>
            <w:r>
              <w:rPr>
                <w:rFonts w:ascii="Aptos" w:hAnsi="Aptos" w:cs="Arial"/>
                <w:sz w:val="20"/>
                <w:szCs w:val="20"/>
                <w:lang w:val="es-ES"/>
              </w:rPr>
              <w:t>among</w:t>
            </w:r>
            <w:proofErr w:type="spellEnd"/>
            <w:r>
              <w:rPr>
                <w:rFonts w:ascii="Aptos" w:hAnsi="Aptos" w:cs="Arial"/>
                <w:sz w:val="20"/>
                <w:szCs w:val="20"/>
                <w:lang w:val="es-ES"/>
              </w:rPr>
              <w:t xml:space="preserve"> the </w:t>
            </w:r>
            <w:proofErr w:type="spellStart"/>
            <w:r>
              <w:rPr>
                <w:rFonts w:ascii="Aptos" w:hAnsi="Aptos" w:cs="Arial"/>
                <w:sz w:val="20"/>
                <w:szCs w:val="20"/>
                <w:lang w:val="es-ES"/>
              </w:rPr>
              <w:t>four</w:t>
            </w:r>
            <w:proofErr w:type="spellEnd"/>
            <w:r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>
              <w:rPr>
                <w:rFonts w:ascii="Aptos" w:hAnsi="Aptos" w:cs="Arial"/>
                <w:sz w:val="20"/>
                <w:szCs w:val="20"/>
                <w:lang w:val="es-ES"/>
              </w:rPr>
              <w:t>isolates</w:t>
            </w:r>
            <w:proofErr w:type="spellEnd"/>
            <w:r>
              <w:rPr>
                <w:rFonts w:ascii="Aptos" w:hAnsi="Aptos" w:cs="Arial"/>
                <w:sz w:val="20"/>
                <w:szCs w:val="20"/>
                <w:lang w:val="es-ES"/>
              </w:rPr>
              <w:t xml:space="preserve">. </w:t>
            </w:r>
            <w:proofErr w:type="spellStart"/>
            <w:r>
              <w:rPr>
                <w:rFonts w:ascii="Aptos" w:hAnsi="Aptos" w:cs="Arial"/>
                <w:sz w:val="20"/>
                <w:szCs w:val="20"/>
                <w:lang w:val="es-ES"/>
              </w:rPr>
              <w:t>Their</w:t>
            </w:r>
            <w:proofErr w:type="spellEnd"/>
            <w:r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>
              <w:rPr>
                <w:rFonts w:ascii="Aptos" w:hAnsi="Aptos" w:cs="Arial"/>
                <w:sz w:val="20"/>
                <w:szCs w:val="20"/>
                <w:lang w:val="es-ES"/>
              </w:rPr>
              <w:t>highest</w:t>
            </w:r>
            <w:proofErr w:type="spellEnd"/>
            <w:r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>
              <w:rPr>
                <w:rFonts w:ascii="Aptos" w:hAnsi="Aptos" w:cs="Arial"/>
                <w:sz w:val="20"/>
                <w:szCs w:val="20"/>
                <w:lang w:val="es-ES"/>
              </w:rPr>
              <w:t>nucleotide</w:t>
            </w:r>
            <w:proofErr w:type="spellEnd"/>
            <w:r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>
              <w:rPr>
                <w:rFonts w:ascii="Aptos" w:hAnsi="Aptos" w:cs="Arial"/>
                <w:sz w:val="20"/>
                <w:szCs w:val="20"/>
                <w:lang w:val="es-ES"/>
              </w:rPr>
              <w:t>sequence</w:t>
            </w:r>
            <w:proofErr w:type="spellEnd"/>
            <w:r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>
              <w:rPr>
                <w:rFonts w:ascii="Aptos" w:hAnsi="Aptos" w:cs="Arial"/>
                <w:sz w:val="20"/>
                <w:szCs w:val="20"/>
                <w:lang w:val="es-ES"/>
              </w:rPr>
              <w:t>identity</w:t>
            </w:r>
            <w:proofErr w:type="spellEnd"/>
            <w:r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>
              <w:rPr>
                <w:rFonts w:ascii="Aptos" w:hAnsi="Aptos" w:cs="Arial"/>
                <w:sz w:val="20"/>
                <w:szCs w:val="20"/>
                <w:lang w:val="es-ES"/>
              </w:rPr>
              <w:t>with</w:t>
            </w:r>
            <w:proofErr w:type="spellEnd"/>
            <w:r>
              <w:rPr>
                <w:rFonts w:ascii="Aptos" w:hAnsi="Aptos" w:cs="Arial"/>
                <w:sz w:val="20"/>
                <w:szCs w:val="20"/>
                <w:lang w:val="es-ES"/>
              </w:rPr>
              <w:t xml:space="preserve"> a </w:t>
            </w:r>
            <w:proofErr w:type="spellStart"/>
            <w:r>
              <w:rPr>
                <w:rFonts w:ascii="Aptos" w:hAnsi="Aptos" w:cs="Arial"/>
                <w:sz w:val="20"/>
                <w:szCs w:val="20"/>
                <w:lang w:val="es-ES"/>
              </w:rPr>
              <w:t>known</w:t>
            </w:r>
            <w:proofErr w:type="spellEnd"/>
            <w:r w:rsidR="00EF4DD2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="00EF4DD2">
              <w:rPr>
                <w:rFonts w:ascii="Aptos" w:hAnsi="Aptos" w:cs="Arial"/>
                <w:sz w:val="20"/>
                <w:szCs w:val="20"/>
                <w:lang w:val="es-ES"/>
              </w:rPr>
              <w:t>deltasatellite</w:t>
            </w:r>
            <w:proofErr w:type="spellEnd"/>
            <w:r w:rsidR="00EF4DD2">
              <w:rPr>
                <w:rFonts w:ascii="Aptos" w:hAnsi="Aptos" w:cs="Arial"/>
                <w:sz w:val="20"/>
                <w:szCs w:val="20"/>
                <w:lang w:val="es-ES"/>
              </w:rPr>
              <w:t>,</w:t>
            </w:r>
            <w:r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="00EF4DD2" w:rsidRPr="00AB2E95">
              <w:rPr>
                <w:rFonts w:ascii="Aptos" w:hAnsi="Aptos" w:cs="Arial"/>
                <w:sz w:val="20"/>
                <w:szCs w:val="20"/>
                <w:lang w:val="es-ES"/>
              </w:rPr>
              <w:t>sweet</w:t>
            </w:r>
            <w:proofErr w:type="spellEnd"/>
            <w:r w:rsidR="00EF4DD2" w:rsidRPr="00AB2E95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="00EF4DD2" w:rsidRPr="00AB2E95">
              <w:rPr>
                <w:rFonts w:ascii="Aptos" w:hAnsi="Aptos" w:cs="Arial"/>
                <w:sz w:val="20"/>
                <w:szCs w:val="20"/>
                <w:lang w:val="es-ES"/>
              </w:rPr>
              <w:t>potato</w:t>
            </w:r>
            <w:proofErr w:type="spellEnd"/>
            <w:r w:rsidR="00EF4DD2" w:rsidRPr="00AB2E95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="00EF4DD2" w:rsidRPr="00AB2E95">
              <w:rPr>
                <w:rFonts w:ascii="Aptos" w:hAnsi="Aptos" w:cs="Arial"/>
                <w:sz w:val="20"/>
                <w:szCs w:val="20"/>
                <w:lang w:val="es-ES"/>
              </w:rPr>
              <w:t>leaf</w:t>
            </w:r>
            <w:proofErr w:type="spellEnd"/>
            <w:r w:rsidR="00EF4DD2" w:rsidRPr="00AB2E95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="00EF4DD2" w:rsidRPr="00AB2E95">
              <w:rPr>
                <w:rFonts w:ascii="Aptos" w:hAnsi="Aptos" w:cs="Arial"/>
                <w:sz w:val="20"/>
                <w:szCs w:val="20"/>
                <w:lang w:val="es-ES"/>
              </w:rPr>
              <w:t>curl</w:t>
            </w:r>
            <w:proofErr w:type="spellEnd"/>
            <w:r w:rsidR="00EF4DD2" w:rsidRPr="00AB2E95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="00EF4DD2" w:rsidRPr="00AB2E95">
              <w:rPr>
                <w:rFonts w:ascii="Aptos" w:hAnsi="Aptos" w:cs="Arial"/>
                <w:sz w:val="20"/>
                <w:szCs w:val="20"/>
                <w:lang w:val="es-ES"/>
              </w:rPr>
              <w:t>deltasatellite</w:t>
            </w:r>
            <w:proofErr w:type="spellEnd"/>
            <w:r w:rsidR="00EF4DD2" w:rsidRPr="00AB2E95">
              <w:rPr>
                <w:rFonts w:ascii="Aptos" w:hAnsi="Aptos" w:cs="Arial"/>
                <w:sz w:val="20"/>
                <w:szCs w:val="20"/>
                <w:lang w:val="es-ES"/>
              </w:rPr>
              <w:t xml:space="preserve"> 1 (SPLCD1)</w:t>
            </w:r>
            <w:r w:rsidR="00EF4DD2">
              <w:rPr>
                <w:rFonts w:ascii="Aptos" w:hAnsi="Aptos" w:cs="Arial"/>
                <w:sz w:val="20"/>
                <w:szCs w:val="20"/>
                <w:lang w:val="es-ES"/>
              </w:rPr>
              <w:t xml:space="preserve">, </w:t>
            </w:r>
            <w:proofErr w:type="spellStart"/>
            <w:r>
              <w:rPr>
                <w:rFonts w:ascii="Aptos" w:hAnsi="Aptos" w:cs="Arial"/>
                <w:sz w:val="20"/>
                <w:szCs w:val="20"/>
                <w:lang w:val="es-ES"/>
              </w:rPr>
              <w:t>was</w:t>
            </w:r>
            <w:proofErr w:type="spellEnd"/>
            <w:r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r w:rsidR="00F0430A" w:rsidRPr="00AB2E95">
              <w:rPr>
                <w:rFonts w:ascii="Aptos" w:hAnsi="Aptos" w:cs="Arial"/>
                <w:sz w:val="20"/>
                <w:szCs w:val="20"/>
                <w:lang w:val="es-ES"/>
              </w:rPr>
              <w:t>7</w:t>
            </w:r>
            <w:r w:rsidR="00AB2E95" w:rsidRPr="00AB2E95">
              <w:rPr>
                <w:rFonts w:ascii="Aptos" w:hAnsi="Aptos" w:cs="Arial"/>
                <w:sz w:val="20"/>
                <w:szCs w:val="20"/>
                <w:lang w:val="es-ES"/>
              </w:rPr>
              <w:t>3.5</w:t>
            </w:r>
            <w:r w:rsidR="00F0430A" w:rsidRPr="00AB2E95">
              <w:rPr>
                <w:rFonts w:ascii="Aptos" w:hAnsi="Aptos" w:cs="Arial"/>
                <w:sz w:val="20"/>
                <w:szCs w:val="20"/>
                <w:lang w:val="es-ES"/>
              </w:rPr>
              <w:t>–78</w:t>
            </w:r>
            <w:r w:rsidR="00AB2E95" w:rsidRPr="00AB2E95">
              <w:rPr>
                <w:rFonts w:ascii="Aptos" w:hAnsi="Aptos" w:cs="Arial"/>
                <w:sz w:val="20"/>
                <w:szCs w:val="20"/>
                <w:lang w:val="es-ES"/>
              </w:rPr>
              <w:t>.1</w:t>
            </w:r>
            <w:r w:rsidR="00F0430A" w:rsidRPr="00AB2E95">
              <w:rPr>
                <w:rFonts w:ascii="Aptos" w:hAnsi="Aptos" w:cs="Arial"/>
                <w:sz w:val="20"/>
                <w:szCs w:val="20"/>
                <w:lang w:val="es-ES"/>
              </w:rPr>
              <w:t>%</w:t>
            </w:r>
            <w:r w:rsidR="001D0FCA">
              <w:rPr>
                <w:rFonts w:ascii="Aptos" w:hAnsi="Aptos" w:cs="Arial"/>
                <w:sz w:val="20"/>
                <w:szCs w:val="20"/>
                <w:lang w:val="es-ES"/>
              </w:rPr>
              <w:t xml:space="preserve"> (Fig. 1)</w:t>
            </w:r>
            <w:r>
              <w:rPr>
                <w:rFonts w:ascii="Aptos" w:hAnsi="Aptos" w:cs="Arial"/>
                <w:sz w:val="20"/>
                <w:szCs w:val="20"/>
                <w:lang w:val="es-ES"/>
              </w:rPr>
              <w:t>,</w:t>
            </w:r>
            <w:r w:rsidR="00F0430A" w:rsidRPr="00AB2E95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="00F0430A" w:rsidRPr="00AB2E95">
              <w:rPr>
                <w:rFonts w:ascii="Aptos" w:hAnsi="Aptos" w:cs="Arial"/>
                <w:sz w:val="20"/>
                <w:szCs w:val="20"/>
                <w:lang w:val="es-ES"/>
              </w:rPr>
              <w:t>well</w:t>
            </w:r>
            <w:proofErr w:type="spellEnd"/>
            <w:r w:rsidR="00F0430A" w:rsidRPr="00AB2E95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="00F0430A" w:rsidRPr="00AB2E95">
              <w:rPr>
                <w:rFonts w:ascii="Aptos" w:hAnsi="Aptos" w:cs="Arial"/>
                <w:sz w:val="20"/>
                <w:szCs w:val="20"/>
                <w:lang w:val="es-ES"/>
              </w:rPr>
              <w:t>below</w:t>
            </w:r>
            <w:proofErr w:type="spellEnd"/>
            <w:r w:rsidR="00F0430A" w:rsidRPr="00AB2E95">
              <w:rPr>
                <w:rFonts w:ascii="Aptos" w:hAnsi="Aptos" w:cs="Arial"/>
                <w:sz w:val="20"/>
                <w:szCs w:val="20"/>
                <w:lang w:val="es-ES"/>
              </w:rPr>
              <w:t xml:space="preserve"> the 91% </w:t>
            </w:r>
            <w:proofErr w:type="spellStart"/>
            <w:r w:rsidR="00F0430A" w:rsidRPr="00AB2E95">
              <w:rPr>
                <w:rFonts w:ascii="Aptos" w:hAnsi="Aptos" w:cs="Arial"/>
                <w:sz w:val="20"/>
                <w:szCs w:val="20"/>
                <w:lang w:val="es-ES"/>
              </w:rPr>
              <w:t>species</w:t>
            </w:r>
            <w:proofErr w:type="spellEnd"/>
            <w:r w:rsidR="00F0430A" w:rsidRPr="00AB2E95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="00F0430A" w:rsidRPr="00AB2E95">
              <w:rPr>
                <w:rFonts w:ascii="Aptos" w:hAnsi="Aptos" w:cs="Arial"/>
                <w:sz w:val="20"/>
                <w:szCs w:val="20"/>
                <w:lang w:val="es-ES"/>
              </w:rPr>
              <w:t>demarcation</w:t>
            </w:r>
            <w:proofErr w:type="spellEnd"/>
            <w:r w:rsidR="00F0430A" w:rsidRPr="00AB2E95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="00F0430A" w:rsidRPr="00AB2E95">
              <w:rPr>
                <w:rFonts w:ascii="Aptos" w:hAnsi="Aptos" w:cs="Arial"/>
                <w:sz w:val="20"/>
                <w:szCs w:val="20"/>
                <w:lang w:val="es-ES"/>
              </w:rPr>
              <w:t>threshold</w:t>
            </w:r>
            <w:proofErr w:type="spellEnd"/>
            <w:r w:rsidR="00F0430A" w:rsidRPr="00AB2E95">
              <w:rPr>
                <w:rFonts w:ascii="Aptos" w:hAnsi="Aptos" w:cs="Arial"/>
                <w:sz w:val="20"/>
                <w:szCs w:val="20"/>
                <w:lang w:val="es-ES"/>
              </w:rPr>
              <w:t xml:space="preserve"> for the </w:t>
            </w:r>
            <w:proofErr w:type="spellStart"/>
            <w:r w:rsidR="00F0430A" w:rsidRPr="00AB2E95">
              <w:rPr>
                <w:rFonts w:ascii="Aptos" w:hAnsi="Aptos" w:cs="Arial"/>
                <w:sz w:val="20"/>
                <w:szCs w:val="20"/>
                <w:lang w:val="es-ES"/>
              </w:rPr>
              <w:t>genus</w:t>
            </w:r>
            <w:proofErr w:type="spellEnd"/>
            <w:r w:rsidR="00F0430A" w:rsidRPr="00AB2E95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="00F0430A" w:rsidRPr="00AB2E95">
              <w:rPr>
                <w:rFonts w:ascii="Aptos" w:hAnsi="Aptos" w:cs="Arial"/>
                <w:i/>
                <w:iCs/>
                <w:sz w:val="20"/>
                <w:szCs w:val="20"/>
                <w:lang w:val="es-ES"/>
              </w:rPr>
              <w:t>Deltasatellite</w:t>
            </w:r>
            <w:proofErr w:type="spellEnd"/>
            <w:r>
              <w:rPr>
                <w:rFonts w:ascii="Aptos" w:hAnsi="Aptos" w:cs="Arial"/>
                <w:i/>
                <w:iCs/>
                <w:sz w:val="20"/>
                <w:szCs w:val="20"/>
                <w:lang w:val="es-ES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  <w:lang w:val="es-ES"/>
              </w:rPr>
              <w:t>[1].</w:t>
            </w:r>
            <w:r w:rsidR="00F0430A" w:rsidRPr="00AB2E95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="00F0430A" w:rsidRPr="00AB2E95">
              <w:rPr>
                <w:rFonts w:ascii="Aptos" w:hAnsi="Aptos" w:cs="Arial"/>
                <w:sz w:val="20"/>
                <w:szCs w:val="20"/>
                <w:lang w:val="es-ES"/>
              </w:rPr>
              <w:t>Phylogenetic</w:t>
            </w:r>
            <w:proofErr w:type="spellEnd"/>
            <w:r w:rsidR="00F0430A" w:rsidRPr="00AB2E95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="00F0430A" w:rsidRPr="00AB2E95">
              <w:rPr>
                <w:rFonts w:ascii="Aptos" w:hAnsi="Aptos" w:cs="Arial"/>
                <w:sz w:val="20"/>
                <w:szCs w:val="20"/>
                <w:lang w:val="es-ES"/>
              </w:rPr>
              <w:t>analysis</w:t>
            </w:r>
            <w:proofErr w:type="spellEnd"/>
            <w:r w:rsidR="00F0430A" w:rsidRPr="00AB2E95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="00F0430A" w:rsidRPr="00AB2E95">
              <w:rPr>
                <w:rFonts w:ascii="Aptos" w:hAnsi="Aptos" w:cs="Arial"/>
                <w:sz w:val="20"/>
                <w:szCs w:val="20"/>
                <w:lang w:val="es-ES"/>
              </w:rPr>
              <w:t>also</w:t>
            </w:r>
            <w:proofErr w:type="spellEnd"/>
            <w:r w:rsidR="00F0430A" w:rsidRPr="00AB2E95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="00F0430A" w:rsidRPr="00AB2E95">
              <w:rPr>
                <w:rFonts w:ascii="Aptos" w:hAnsi="Aptos" w:cs="Arial"/>
                <w:sz w:val="20"/>
                <w:szCs w:val="20"/>
                <w:lang w:val="es-ES"/>
              </w:rPr>
              <w:t>showed</w:t>
            </w:r>
            <w:proofErr w:type="spellEnd"/>
            <w:r w:rsidR="00F0430A" w:rsidRPr="00AB2E95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="00F0430A" w:rsidRPr="00AB2E95">
              <w:rPr>
                <w:rFonts w:ascii="Aptos" w:hAnsi="Aptos" w:cs="Arial"/>
                <w:sz w:val="20"/>
                <w:szCs w:val="20"/>
                <w:lang w:val="es-ES"/>
              </w:rPr>
              <w:t>that</w:t>
            </w:r>
            <w:proofErr w:type="spellEnd"/>
            <w:r w:rsidR="00F0430A" w:rsidRPr="00AB2E95">
              <w:rPr>
                <w:rFonts w:ascii="Aptos" w:hAnsi="Aptos" w:cs="Arial"/>
                <w:sz w:val="20"/>
                <w:szCs w:val="20"/>
                <w:lang w:val="es-ES"/>
              </w:rPr>
              <w:t xml:space="preserve"> the </w:t>
            </w:r>
            <w:proofErr w:type="spellStart"/>
            <w:r w:rsidR="00F0430A" w:rsidRPr="00AB2E95">
              <w:rPr>
                <w:rFonts w:ascii="Aptos" w:hAnsi="Aptos" w:cs="Arial"/>
                <w:sz w:val="20"/>
                <w:szCs w:val="20"/>
                <w:lang w:val="es-ES"/>
              </w:rPr>
              <w:t>four</w:t>
            </w:r>
            <w:proofErr w:type="spellEnd"/>
            <w:r w:rsidR="00F0430A" w:rsidRPr="00AB2E95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="00F0430A" w:rsidRPr="00AB2E95">
              <w:rPr>
                <w:rFonts w:ascii="Aptos" w:hAnsi="Aptos" w:cs="Arial"/>
                <w:sz w:val="20"/>
                <w:szCs w:val="20"/>
                <w:lang w:val="es-ES"/>
              </w:rPr>
              <w:t>isolates</w:t>
            </w:r>
            <w:proofErr w:type="spellEnd"/>
            <w:r w:rsidR="00F0430A" w:rsidRPr="00AB2E95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="00F0430A" w:rsidRPr="00AB2E95">
              <w:rPr>
                <w:rFonts w:ascii="Aptos" w:hAnsi="Aptos" w:cs="Arial"/>
                <w:sz w:val="20"/>
                <w:szCs w:val="20"/>
                <w:lang w:val="es-ES"/>
              </w:rPr>
              <w:t>were</w:t>
            </w:r>
            <w:proofErr w:type="spellEnd"/>
            <w:r w:rsidR="00F0430A" w:rsidRPr="00AB2E95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="00F0430A" w:rsidRPr="00AB2E95">
              <w:rPr>
                <w:rFonts w:ascii="Aptos" w:hAnsi="Aptos" w:cs="Arial"/>
                <w:sz w:val="20"/>
                <w:szCs w:val="20"/>
                <w:lang w:val="es-ES"/>
              </w:rPr>
              <w:t>distinct</w:t>
            </w:r>
            <w:proofErr w:type="spellEnd"/>
            <w:r w:rsidR="00F0430A" w:rsidRPr="00AB2E95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="00F0430A" w:rsidRPr="00AB2E95">
              <w:rPr>
                <w:rFonts w:ascii="Aptos" w:hAnsi="Aptos" w:cs="Arial"/>
                <w:sz w:val="20"/>
                <w:szCs w:val="20"/>
                <w:lang w:val="es-ES"/>
              </w:rPr>
              <w:t>from</w:t>
            </w:r>
            <w:proofErr w:type="spellEnd"/>
            <w:r w:rsidR="00F0430A" w:rsidRPr="00AB2E95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="00F0430A" w:rsidRPr="00AB2E95">
              <w:rPr>
                <w:rFonts w:ascii="Aptos" w:hAnsi="Aptos" w:cs="Arial"/>
                <w:sz w:val="20"/>
                <w:szCs w:val="20"/>
                <w:lang w:val="es-ES"/>
              </w:rPr>
              <w:t>known</w:t>
            </w:r>
            <w:proofErr w:type="spellEnd"/>
            <w:r w:rsidR="00F0430A" w:rsidRPr="00AB2E95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="00F0430A" w:rsidRPr="00AB2E95">
              <w:rPr>
                <w:rFonts w:ascii="Aptos" w:hAnsi="Aptos" w:cs="Arial"/>
                <w:sz w:val="20"/>
                <w:szCs w:val="20"/>
                <w:lang w:val="es-ES"/>
              </w:rPr>
              <w:t>deltasatellites</w:t>
            </w:r>
            <w:proofErr w:type="spellEnd"/>
            <w:r w:rsidR="001D0FCA">
              <w:rPr>
                <w:rFonts w:ascii="Aptos" w:hAnsi="Aptos" w:cs="Arial"/>
                <w:sz w:val="20"/>
                <w:szCs w:val="20"/>
                <w:lang w:val="es-ES"/>
              </w:rPr>
              <w:t xml:space="preserve"> (Fig. 2)</w:t>
            </w:r>
            <w:r w:rsidR="00F0430A" w:rsidRPr="00AB2E95">
              <w:rPr>
                <w:rFonts w:ascii="Aptos" w:hAnsi="Aptos" w:cs="Arial"/>
                <w:sz w:val="20"/>
                <w:szCs w:val="20"/>
                <w:lang w:val="es-ES"/>
              </w:rPr>
              <w:t xml:space="preserve">. </w:t>
            </w:r>
          </w:p>
          <w:p w14:paraId="757062A5" w14:textId="3C193F17" w:rsidR="00F0430A" w:rsidRPr="00F0430A" w:rsidRDefault="00F0430A" w:rsidP="00F0430A">
            <w:pPr>
              <w:pStyle w:val="ListParagraph"/>
              <w:numPr>
                <w:ilvl w:val="0"/>
                <w:numId w:val="1"/>
              </w:numPr>
              <w:ind w:hanging="190"/>
              <w:rPr>
                <w:rFonts w:ascii="Aptos" w:hAnsi="Aptos" w:cs="Arial"/>
                <w:sz w:val="20"/>
                <w:szCs w:val="20"/>
                <w:lang w:val="es-ES"/>
              </w:rPr>
            </w:pPr>
            <w:proofErr w:type="spellStart"/>
            <w:r w:rsidRPr="00AB2E95">
              <w:rPr>
                <w:rFonts w:ascii="Aptos" w:hAnsi="Aptos" w:cs="Arial"/>
                <w:sz w:val="20"/>
                <w:szCs w:val="20"/>
                <w:lang w:val="es-ES"/>
              </w:rPr>
              <w:t>Infectious</w:t>
            </w:r>
            <w:proofErr w:type="spellEnd"/>
            <w:r w:rsidRPr="00AB2E95">
              <w:rPr>
                <w:rFonts w:ascii="Aptos" w:hAnsi="Aptos" w:cs="Arial"/>
                <w:sz w:val="20"/>
                <w:szCs w:val="20"/>
                <w:lang w:val="es-ES"/>
              </w:rPr>
              <w:t xml:space="preserve"> clone </w:t>
            </w:r>
            <w:proofErr w:type="spellStart"/>
            <w:r w:rsidRPr="00AB2E95">
              <w:rPr>
                <w:rFonts w:ascii="Aptos" w:hAnsi="Aptos" w:cs="Arial"/>
                <w:sz w:val="20"/>
                <w:szCs w:val="20"/>
                <w:lang w:val="es-ES"/>
              </w:rPr>
              <w:t>experiments</w:t>
            </w:r>
            <w:proofErr w:type="spellEnd"/>
            <w:r w:rsidRPr="00AB2E95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AB2E95">
              <w:rPr>
                <w:rFonts w:ascii="Aptos" w:hAnsi="Aptos" w:cs="Arial"/>
                <w:sz w:val="20"/>
                <w:szCs w:val="20"/>
                <w:lang w:val="es-ES"/>
              </w:rPr>
              <w:t>showed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>that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>lisianthus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>enation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>leaf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>curl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 virus (LELCV) and </w:t>
            </w:r>
            <w:proofErr w:type="spellStart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>tomato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>yellow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>leaf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>curl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 Thailand virus (TYLCTHV) can </w:t>
            </w:r>
            <w:proofErr w:type="spellStart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>support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>systemic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>infection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 of the </w:t>
            </w:r>
            <w:proofErr w:type="spellStart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>deltasatellite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 in </w:t>
            </w:r>
            <w:proofErr w:type="spellStart"/>
            <w:r w:rsidRPr="00F0430A">
              <w:rPr>
                <w:rFonts w:ascii="Aptos" w:hAnsi="Aptos" w:cs="Arial"/>
                <w:i/>
                <w:iCs/>
                <w:sz w:val="20"/>
                <w:szCs w:val="20"/>
                <w:lang w:val="es-ES"/>
              </w:rPr>
              <w:t>Nicotiana</w:t>
            </w:r>
            <w:proofErr w:type="spellEnd"/>
            <w:r w:rsidRPr="00F0430A">
              <w:rPr>
                <w:rFonts w:ascii="Aptos" w:hAnsi="Aptos" w:cs="Arial"/>
                <w:i/>
                <w:iCs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F0430A">
              <w:rPr>
                <w:rFonts w:ascii="Aptos" w:hAnsi="Aptos" w:cs="Arial"/>
                <w:i/>
                <w:iCs/>
                <w:sz w:val="20"/>
                <w:szCs w:val="20"/>
                <w:lang w:val="es-ES"/>
              </w:rPr>
              <w:t>benthamiana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 and </w:t>
            </w:r>
            <w:proofErr w:type="spellStart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>tomato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. </w:t>
            </w:r>
          </w:p>
          <w:p w14:paraId="73855977" w14:textId="67ADCFEF" w:rsidR="00F0430A" w:rsidRPr="00F0430A" w:rsidRDefault="00F0430A" w:rsidP="00F0430A">
            <w:pPr>
              <w:pStyle w:val="ListParagraph"/>
              <w:numPr>
                <w:ilvl w:val="0"/>
                <w:numId w:val="1"/>
              </w:numPr>
              <w:ind w:hanging="190"/>
              <w:rPr>
                <w:rFonts w:ascii="Aptos" w:hAnsi="Aptos" w:cs="Arial"/>
                <w:sz w:val="20"/>
                <w:szCs w:val="20"/>
                <w:lang w:val="es-ES"/>
              </w:rPr>
            </w:pPr>
            <w:proofErr w:type="spellStart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>This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 SG </w:t>
            </w:r>
            <w:proofErr w:type="spellStart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>selected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>isolate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 CY (</w:t>
            </w:r>
            <w:proofErr w:type="spellStart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>GenBank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>accession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 no. PQ618556), </w:t>
            </w:r>
            <w:proofErr w:type="spellStart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>obtained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>from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F0430A">
              <w:rPr>
                <w:rFonts w:ascii="Aptos" w:hAnsi="Aptos" w:cs="Arial"/>
                <w:i/>
                <w:iCs/>
                <w:sz w:val="20"/>
                <w:szCs w:val="20"/>
                <w:lang w:val="es-ES"/>
              </w:rPr>
              <w:t>Sechium</w:t>
            </w:r>
            <w:proofErr w:type="spellEnd"/>
            <w:r w:rsidRPr="00F0430A">
              <w:rPr>
                <w:rFonts w:ascii="Aptos" w:hAnsi="Aptos" w:cs="Arial"/>
                <w:i/>
                <w:iCs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F0430A">
              <w:rPr>
                <w:rFonts w:ascii="Aptos" w:hAnsi="Aptos" w:cs="Arial"/>
                <w:i/>
                <w:iCs/>
                <w:sz w:val="20"/>
                <w:szCs w:val="20"/>
                <w:lang w:val="es-ES"/>
              </w:rPr>
              <w:t>edule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, as the </w:t>
            </w:r>
            <w:proofErr w:type="spellStart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>exemplar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 for the </w:t>
            </w:r>
            <w:proofErr w:type="spellStart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>proposed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>species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. </w:t>
            </w:r>
          </w:p>
          <w:p w14:paraId="7EADD493" w14:textId="718B1D43" w:rsidR="00903EEC" w:rsidRPr="00F0430A" w:rsidRDefault="00F0430A" w:rsidP="00F0430A">
            <w:pPr>
              <w:pStyle w:val="ListParagraph"/>
              <w:numPr>
                <w:ilvl w:val="0"/>
                <w:numId w:val="1"/>
              </w:numPr>
              <w:ind w:hanging="190"/>
              <w:rPr>
                <w:rFonts w:ascii="Aptos" w:hAnsi="Aptos" w:cs="Arial"/>
                <w:sz w:val="20"/>
                <w:szCs w:val="20"/>
              </w:rPr>
            </w:pPr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The </w:t>
            </w:r>
            <w:proofErr w:type="spellStart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>name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>cucurbit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>leaf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>curl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>deltasatellite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 (CLCD)</w:t>
            </w:r>
            <w:r w:rsidR="00055E7B">
              <w:rPr>
                <w:rFonts w:ascii="Aptos" w:hAnsi="Aptos" w:cs="Arial"/>
                <w:sz w:val="20"/>
                <w:szCs w:val="20"/>
                <w:lang w:val="es-ES"/>
              </w:rPr>
              <w:t xml:space="preserve"> has </w:t>
            </w:r>
            <w:proofErr w:type="spellStart"/>
            <w:r w:rsidR="00055E7B">
              <w:rPr>
                <w:rFonts w:ascii="Aptos" w:hAnsi="Aptos" w:cs="Arial"/>
                <w:sz w:val="20"/>
                <w:szCs w:val="20"/>
                <w:lang w:val="es-ES"/>
              </w:rPr>
              <w:t>been</w:t>
            </w:r>
            <w:proofErr w:type="spellEnd"/>
            <w:r w:rsidR="00055E7B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="00055E7B">
              <w:rPr>
                <w:rFonts w:ascii="Aptos" w:hAnsi="Aptos" w:cs="Arial"/>
                <w:sz w:val="20"/>
                <w:szCs w:val="20"/>
                <w:lang w:val="es-ES"/>
              </w:rPr>
              <w:t>proposed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 for </w:t>
            </w:r>
            <w:proofErr w:type="spellStart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>this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>deltasatellite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 and</w:t>
            </w:r>
            <w:r w:rsidR="00055E7B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="00055E7B">
              <w:rPr>
                <w:rFonts w:ascii="Aptos" w:hAnsi="Aptos" w:cs="Arial"/>
                <w:sz w:val="20"/>
                <w:szCs w:val="20"/>
                <w:lang w:val="es-ES"/>
              </w:rPr>
              <w:t>this</w:t>
            </w:r>
            <w:proofErr w:type="spellEnd"/>
            <w:r w:rsidR="00055E7B">
              <w:rPr>
                <w:rFonts w:ascii="Aptos" w:hAnsi="Aptos" w:cs="Arial"/>
                <w:sz w:val="20"/>
                <w:szCs w:val="20"/>
                <w:lang w:val="es-ES"/>
              </w:rPr>
              <w:t xml:space="preserve"> SG </w:t>
            </w:r>
            <w:proofErr w:type="spellStart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>proposes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 to </w:t>
            </w:r>
            <w:proofErr w:type="spellStart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>classify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>it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 in a new </w:t>
            </w:r>
            <w:proofErr w:type="spellStart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>species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>with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 the </w:t>
            </w:r>
            <w:proofErr w:type="spellStart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>name</w:t>
            </w:r>
            <w:proofErr w:type="spellEnd"/>
            <w:r w:rsidRPr="00F0430A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r w:rsidR="00F24611">
              <w:rPr>
                <w:rFonts w:ascii="Aptos" w:hAnsi="Aptos" w:cs="Arial"/>
                <w:sz w:val="20"/>
                <w:szCs w:val="20"/>
                <w:lang w:val="es-ES"/>
              </w:rPr>
              <w:t>“</w:t>
            </w:r>
            <w:proofErr w:type="spellStart"/>
            <w:r w:rsidRPr="00F0430A">
              <w:rPr>
                <w:rFonts w:ascii="Aptos" w:hAnsi="Aptos" w:cs="Arial"/>
                <w:i/>
                <w:iCs/>
                <w:sz w:val="20"/>
                <w:szCs w:val="20"/>
                <w:lang w:val="es-ES"/>
              </w:rPr>
              <w:t>Deltasatellite</w:t>
            </w:r>
            <w:proofErr w:type="spellEnd"/>
            <w:r w:rsidRPr="00F0430A">
              <w:rPr>
                <w:rFonts w:ascii="Aptos" w:hAnsi="Aptos" w:cs="Arial"/>
                <w:i/>
                <w:iCs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F0430A">
              <w:rPr>
                <w:rFonts w:ascii="Aptos" w:hAnsi="Aptos" w:cs="Arial"/>
                <w:i/>
                <w:iCs/>
                <w:sz w:val="20"/>
                <w:szCs w:val="20"/>
                <w:lang w:val="es-ES"/>
              </w:rPr>
              <w:t>cucurbitacearum</w:t>
            </w:r>
            <w:proofErr w:type="spellEnd"/>
            <w:r w:rsidR="00F24611">
              <w:rPr>
                <w:rFonts w:ascii="Aptos" w:hAnsi="Aptos" w:cs="Arial"/>
                <w:i/>
                <w:iCs/>
                <w:sz w:val="20"/>
                <w:szCs w:val="20"/>
                <w:lang w:val="es-ES"/>
              </w:rPr>
              <w:t>”</w:t>
            </w:r>
            <w:r w:rsidR="001D0FCA">
              <w:rPr>
                <w:rFonts w:ascii="Aptos" w:hAnsi="Aptos" w:cs="Arial"/>
                <w:i/>
                <w:iCs/>
                <w:sz w:val="20"/>
                <w:szCs w:val="20"/>
                <w:lang w:val="es-ES"/>
              </w:rPr>
              <w:t xml:space="preserve"> </w:t>
            </w:r>
            <w:r w:rsidR="001D0FCA" w:rsidRPr="009356CB">
              <w:rPr>
                <w:rFonts w:ascii="Aptos" w:hAnsi="Aptos" w:cs="Arial"/>
                <w:sz w:val="20"/>
                <w:szCs w:val="20"/>
                <w:lang w:val="es-ES"/>
              </w:rPr>
              <w:t>(Table 1)</w:t>
            </w:r>
            <w:r w:rsidRPr="001D0FCA">
              <w:rPr>
                <w:rFonts w:ascii="Aptos" w:hAnsi="Aptos" w:cs="Arial"/>
                <w:sz w:val="20"/>
                <w:szCs w:val="20"/>
                <w:lang w:val="es-ES"/>
              </w:rPr>
              <w:t>.</w:t>
            </w:r>
          </w:p>
          <w:p w14:paraId="5E12BEF3" w14:textId="77777777" w:rsidR="00D56DFC" w:rsidRPr="003F549E" w:rsidRDefault="00D56DFC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6305306B" w14:textId="329333EC" w:rsidR="003F549E" w:rsidRPr="003F549E" w:rsidRDefault="00B3141A" w:rsidP="003F549E">
            <w:pPr>
              <w:rPr>
                <w:rFonts w:ascii="Aptos" w:hAnsi="Aptos" w:cs="Arial"/>
                <w:b/>
                <w:bCs/>
                <w:sz w:val="20"/>
                <w:szCs w:val="20"/>
                <w:lang w:val="es-ES"/>
              </w:rPr>
            </w:pPr>
            <w:r w:rsidRPr="003F549E">
              <w:rPr>
                <w:rFonts w:ascii="Aptos" w:hAnsi="Aptos" w:cs="Arial"/>
                <w:b/>
                <w:bCs/>
                <w:i/>
                <w:iCs/>
                <w:sz w:val="20"/>
                <w:szCs w:val="20"/>
              </w:rPr>
              <w:t>“</w:t>
            </w:r>
            <w:proofErr w:type="spellStart"/>
            <w:r w:rsidRPr="003F549E">
              <w:rPr>
                <w:rFonts w:ascii="Aptos" w:hAnsi="Aptos" w:cs="Arial"/>
                <w:b/>
                <w:bCs/>
                <w:i/>
                <w:iCs/>
                <w:sz w:val="20"/>
                <w:szCs w:val="20"/>
              </w:rPr>
              <w:t>Deltasatellite</w:t>
            </w:r>
            <w:proofErr w:type="spellEnd"/>
            <w:r w:rsidRPr="003F549E">
              <w:rPr>
                <w:rFonts w:ascii="Aptos" w:hAnsi="Aptos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3F549E">
              <w:rPr>
                <w:rFonts w:ascii="Aptos" w:hAnsi="Aptos" w:cs="Arial"/>
                <w:b/>
                <w:bCs/>
                <w:i/>
                <w:iCs/>
                <w:sz w:val="20"/>
                <w:szCs w:val="20"/>
              </w:rPr>
              <w:t>ipomoeaquarti</w:t>
            </w:r>
            <w:proofErr w:type="spellEnd"/>
            <w:r w:rsidRPr="003F549E">
              <w:rPr>
                <w:rFonts w:ascii="Aptos" w:hAnsi="Aptos" w:cs="Arial"/>
                <w:b/>
                <w:bCs/>
                <w:i/>
                <w:iCs/>
                <w:sz w:val="20"/>
                <w:szCs w:val="20"/>
              </w:rPr>
              <w:t xml:space="preserve">” </w:t>
            </w:r>
            <w:r w:rsidRPr="003F549E">
              <w:rPr>
                <w:rFonts w:ascii="Aptos" w:hAnsi="Aptos" w:cs="Arial"/>
                <w:sz w:val="20"/>
                <w:szCs w:val="20"/>
              </w:rPr>
              <w:t>[</w:t>
            </w:r>
            <w:r w:rsidR="00E466BD">
              <w:rPr>
                <w:rFonts w:ascii="Aptos" w:hAnsi="Aptos" w:cs="Arial"/>
                <w:sz w:val="20"/>
                <w:szCs w:val="20"/>
              </w:rPr>
              <w:t>3</w:t>
            </w:r>
            <w:r w:rsidRPr="003F549E">
              <w:rPr>
                <w:rFonts w:ascii="Aptos" w:hAnsi="Aptos" w:cs="Arial"/>
                <w:sz w:val="20"/>
                <w:szCs w:val="20"/>
              </w:rPr>
              <w:t>]</w:t>
            </w:r>
          </w:p>
          <w:p w14:paraId="591F5C4D" w14:textId="7E884CD0" w:rsidR="003F549E" w:rsidRPr="003F549E" w:rsidRDefault="003F549E" w:rsidP="003F549E">
            <w:pPr>
              <w:numPr>
                <w:ilvl w:val="0"/>
                <w:numId w:val="5"/>
              </w:numPr>
              <w:tabs>
                <w:tab w:val="clear" w:pos="720"/>
                <w:tab w:val="num" w:pos="453"/>
              </w:tabs>
              <w:ind w:left="312" w:hanging="142"/>
              <w:rPr>
                <w:rFonts w:ascii="Aptos" w:hAnsi="Aptos" w:cs="Arial"/>
                <w:sz w:val="20"/>
                <w:szCs w:val="20"/>
                <w:lang w:val="es-ES"/>
              </w:rPr>
            </w:pP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Symptomatic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sweetpotato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 (</w:t>
            </w:r>
            <w:proofErr w:type="spellStart"/>
            <w:r w:rsidRPr="003F549E">
              <w:rPr>
                <w:rFonts w:ascii="Aptos" w:hAnsi="Aptos" w:cs="Arial"/>
                <w:i/>
                <w:iCs/>
                <w:sz w:val="20"/>
                <w:szCs w:val="20"/>
                <w:lang w:val="es-ES"/>
              </w:rPr>
              <w:t>Ipomoea</w:t>
            </w:r>
            <w:proofErr w:type="spellEnd"/>
            <w:r w:rsidRPr="003F549E">
              <w:rPr>
                <w:rFonts w:ascii="Aptos" w:hAnsi="Aptos" w:cs="Arial"/>
                <w:i/>
                <w:iCs/>
                <w:sz w:val="20"/>
                <w:szCs w:val="20"/>
                <w:lang w:val="es-ES"/>
              </w:rPr>
              <w:t xml:space="preserve"> batatas</w:t>
            </w:r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)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leaf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samples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collected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from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eight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major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sweet</w:t>
            </w:r>
            <w:proofErr w:type="spellEnd"/>
            <w:r w:rsidR="00055E7B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potato-producing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regions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 of Burkina Faso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were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analy</w:t>
            </w:r>
            <w:r w:rsidR="00055E7B">
              <w:rPr>
                <w:rFonts w:ascii="Aptos" w:hAnsi="Aptos" w:cs="Arial"/>
                <w:sz w:val="20"/>
                <w:szCs w:val="20"/>
                <w:lang w:val="es-ES"/>
              </w:rPr>
              <w:t>z</w:t>
            </w:r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ed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. </w:t>
            </w:r>
          </w:p>
          <w:p w14:paraId="2324D13D" w14:textId="44575211" w:rsidR="003F549E" w:rsidRPr="003F549E" w:rsidRDefault="003F549E" w:rsidP="003F549E">
            <w:pPr>
              <w:numPr>
                <w:ilvl w:val="0"/>
                <w:numId w:val="5"/>
              </w:numPr>
              <w:tabs>
                <w:tab w:val="clear" w:pos="720"/>
                <w:tab w:val="num" w:pos="453"/>
              </w:tabs>
              <w:ind w:left="312" w:hanging="142"/>
              <w:rPr>
                <w:rFonts w:ascii="Aptos" w:hAnsi="Aptos" w:cs="Arial"/>
                <w:sz w:val="20"/>
                <w:szCs w:val="20"/>
                <w:lang w:val="es-ES"/>
              </w:rPr>
            </w:pPr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Total DNA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was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extracted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 and </w:t>
            </w:r>
            <w:r w:rsidR="00EF4DD2">
              <w:rPr>
                <w:rFonts w:ascii="Aptos" w:hAnsi="Aptos" w:cs="Arial"/>
                <w:sz w:val="20"/>
                <w:szCs w:val="20"/>
              </w:rPr>
              <w:t xml:space="preserve">satellite DNA was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enriched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by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rolling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circle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amplification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 (RCA)</w:t>
            </w:r>
            <w:r w:rsidR="00B364D8">
              <w:rPr>
                <w:rFonts w:ascii="Aptos" w:hAnsi="Aptos" w:cs="Arial"/>
                <w:sz w:val="20"/>
                <w:szCs w:val="20"/>
                <w:lang w:val="es-ES"/>
              </w:rPr>
              <w:t xml:space="preserve">, and </w:t>
            </w:r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RCA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products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were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sequenced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using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 the Oxford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Nanopore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MinION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platform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. </w:t>
            </w:r>
          </w:p>
          <w:p w14:paraId="567BCDC7" w14:textId="05D483FC" w:rsidR="003F549E" w:rsidRPr="003F549E" w:rsidRDefault="003F549E" w:rsidP="003F549E">
            <w:pPr>
              <w:numPr>
                <w:ilvl w:val="0"/>
                <w:numId w:val="5"/>
              </w:numPr>
              <w:tabs>
                <w:tab w:val="clear" w:pos="720"/>
                <w:tab w:val="num" w:pos="453"/>
              </w:tabs>
              <w:ind w:left="312" w:hanging="142"/>
              <w:rPr>
                <w:rFonts w:ascii="Aptos" w:hAnsi="Aptos" w:cs="Arial"/>
                <w:sz w:val="20"/>
                <w:szCs w:val="20"/>
                <w:lang w:val="es-ES"/>
              </w:rPr>
            </w:pP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Fifty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 complete and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two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partial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deltasatellite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genome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sequences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were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obtained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 in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association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with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sweet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potato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leaf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curl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 virus (SPLCV).</w:t>
            </w:r>
            <w:r w:rsidR="00B364D8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The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deltasatellites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were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detected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 in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all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 53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samples</w:t>
            </w:r>
            <w:proofErr w:type="spellEnd"/>
            <w:r w:rsidR="001D0FCA">
              <w:rPr>
                <w:rFonts w:ascii="Aptos" w:hAnsi="Aptos" w:cs="Arial"/>
                <w:sz w:val="20"/>
                <w:szCs w:val="20"/>
                <w:lang w:val="es-ES"/>
              </w:rPr>
              <w:t xml:space="preserve">,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successfully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="001D0FCA">
              <w:rPr>
                <w:rFonts w:ascii="Aptos" w:hAnsi="Aptos" w:cs="Arial"/>
                <w:sz w:val="20"/>
                <w:szCs w:val="20"/>
                <w:lang w:val="es-ES"/>
              </w:rPr>
              <w:t>providing</w:t>
            </w:r>
            <w:proofErr w:type="spellEnd"/>
            <w:r w:rsidR="001D0FCA"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RCA</w:t>
            </w:r>
            <w:r w:rsidR="001D0FCA">
              <w:rPr>
                <w:rFonts w:ascii="Aptos" w:hAnsi="Aptos" w:cs="Arial"/>
                <w:sz w:val="20"/>
                <w:szCs w:val="20"/>
                <w:lang w:val="es-ES"/>
              </w:rPr>
              <w:t>-</w:t>
            </w:r>
            <w:proofErr w:type="spellStart"/>
            <w:r w:rsidR="001D0FCA">
              <w:rPr>
                <w:rFonts w:ascii="Aptos" w:hAnsi="Aptos" w:cs="Arial"/>
                <w:sz w:val="20"/>
                <w:szCs w:val="20"/>
                <w:lang w:val="es-ES"/>
              </w:rPr>
              <w:t>amplified</w:t>
            </w:r>
            <w:proofErr w:type="spellEnd"/>
            <w:r w:rsidR="001D0FCA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="001D0FCA">
              <w:rPr>
                <w:rFonts w:ascii="Aptos" w:hAnsi="Aptos" w:cs="Arial"/>
                <w:sz w:val="20"/>
                <w:szCs w:val="20"/>
                <w:lang w:val="es-ES"/>
              </w:rPr>
              <w:t>products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. </w:t>
            </w:r>
            <w:r w:rsidR="00B364D8">
              <w:rPr>
                <w:rFonts w:ascii="Aptos" w:hAnsi="Aptos" w:cs="Arial"/>
                <w:sz w:val="20"/>
                <w:szCs w:val="20"/>
                <w:lang w:val="es-ES"/>
              </w:rPr>
              <w:t xml:space="preserve">The </w:t>
            </w:r>
            <w:proofErr w:type="spellStart"/>
            <w:r w:rsidR="00B364D8">
              <w:rPr>
                <w:rFonts w:ascii="Aptos" w:hAnsi="Aptos" w:cs="Arial"/>
                <w:sz w:val="20"/>
                <w:szCs w:val="20"/>
                <w:lang w:val="es-ES"/>
              </w:rPr>
              <w:t>proposed</w:t>
            </w:r>
            <w:proofErr w:type="spellEnd"/>
            <w:r w:rsidR="00B364D8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="00B364D8">
              <w:rPr>
                <w:rFonts w:ascii="Aptos" w:hAnsi="Aptos" w:cs="Arial"/>
                <w:sz w:val="20"/>
                <w:szCs w:val="20"/>
                <w:lang w:val="es-ES"/>
              </w:rPr>
              <w:t>species</w:t>
            </w:r>
            <w:proofErr w:type="spellEnd"/>
            <w:r w:rsidR="00B364D8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="00B364D8">
              <w:rPr>
                <w:rFonts w:ascii="Aptos" w:hAnsi="Aptos" w:cs="Arial"/>
                <w:sz w:val="20"/>
                <w:szCs w:val="20"/>
                <w:lang w:val="es-ES"/>
              </w:rPr>
              <w:t>is</w:t>
            </w:r>
            <w:proofErr w:type="spellEnd"/>
            <w:r w:rsidR="00B364D8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="00B364D8">
              <w:rPr>
                <w:rFonts w:ascii="Aptos" w:hAnsi="Aptos" w:cs="Arial"/>
                <w:sz w:val="20"/>
                <w:szCs w:val="20"/>
                <w:lang w:val="es-ES"/>
              </w:rPr>
              <w:t>based</w:t>
            </w:r>
            <w:proofErr w:type="spellEnd"/>
            <w:r w:rsidR="00B364D8">
              <w:rPr>
                <w:rFonts w:ascii="Aptos" w:hAnsi="Aptos" w:cs="Arial"/>
                <w:sz w:val="20"/>
                <w:szCs w:val="20"/>
                <w:lang w:val="es-ES"/>
              </w:rPr>
              <w:t xml:space="preserve"> on 49 complete </w:t>
            </w:r>
            <w:proofErr w:type="spellStart"/>
            <w:r w:rsidR="00B364D8">
              <w:rPr>
                <w:rFonts w:ascii="Aptos" w:hAnsi="Aptos" w:cs="Arial"/>
                <w:sz w:val="20"/>
                <w:szCs w:val="20"/>
                <w:lang w:val="es-ES"/>
              </w:rPr>
              <w:t>genome</w:t>
            </w:r>
            <w:proofErr w:type="spellEnd"/>
            <w:r w:rsidR="00B364D8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="00B364D8">
              <w:rPr>
                <w:rFonts w:ascii="Aptos" w:hAnsi="Aptos" w:cs="Arial"/>
                <w:sz w:val="20"/>
                <w:szCs w:val="20"/>
                <w:lang w:val="es-ES"/>
              </w:rPr>
              <w:t>sequences</w:t>
            </w:r>
            <w:proofErr w:type="spellEnd"/>
            <w:r w:rsidR="00B364D8">
              <w:rPr>
                <w:rFonts w:ascii="Aptos" w:hAnsi="Aptos" w:cs="Arial"/>
                <w:sz w:val="20"/>
                <w:szCs w:val="20"/>
                <w:lang w:val="es-ES"/>
              </w:rPr>
              <w:t xml:space="preserve">. </w:t>
            </w:r>
            <w:r w:rsidRPr="003F549E">
              <w:rPr>
                <w:rFonts w:ascii="Aptos" w:hAnsi="Aptos" w:cs="Arial"/>
                <w:sz w:val="20"/>
                <w:szCs w:val="20"/>
              </w:rPr>
              <w:t>Th</w:t>
            </w:r>
            <w:r>
              <w:rPr>
                <w:rFonts w:ascii="Aptos" w:hAnsi="Aptos" w:cs="Arial"/>
                <w:sz w:val="20"/>
                <w:szCs w:val="20"/>
              </w:rPr>
              <w:t xml:space="preserve">is </w:t>
            </w:r>
            <w:r w:rsidRPr="003F549E">
              <w:rPr>
                <w:rFonts w:ascii="Aptos" w:hAnsi="Aptos" w:cs="Arial"/>
                <w:sz w:val="20"/>
                <w:szCs w:val="20"/>
              </w:rPr>
              <w:t>SG selected isolate Leo_BFA445 (GenBank accession no. PV947677) as the exemplar for the proposed species.</w:t>
            </w:r>
          </w:p>
          <w:p w14:paraId="6692231B" w14:textId="5C62A6FC" w:rsidR="003F549E" w:rsidRPr="003F549E" w:rsidRDefault="003F549E" w:rsidP="003F549E">
            <w:pPr>
              <w:numPr>
                <w:ilvl w:val="0"/>
                <w:numId w:val="5"/>
              </w:numPr>
              <w:tabs>
                <w:tab w:val="clear" w:pos="720"/>
                <w:tab w:val="num" w:pos="453"/>
              </w:tabs>
              <w:ind w:left="312" w:hanging="142"/>
              <w:rPr>
                <w:rFonts w:ascii="Aptos" w:hAnsi="Aptos" w:cs="Arial"/>
                <w:sz w:val="20"/>
                <w:szCs w:val="20"/>
                <w:lang w:val="es-ES"/>
              </w:rPr>
            </w:pPr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The </w:t>
            </w:r>
            <w:r w:rsidR="00B364D8">
              <w:rPr>
                <w:rFonts w:ascii="Aptos" w:hAnsi="Aptos" w:cs="Arial"/>
                <w:sz w:val="20"/>
                <w:szCs w:val="20"/>
                <w:lang w:val="es-ES"/>
              </w:rPr>
              <w:t>49 c</w:t>
            </w:r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omplete </w:t>
            </w:r>
            <w:proofErr w:type="spellStart"/>
            <w:r w:rsidR="00B364D8">
              <w:rPr>
                <w:rFonts w:ascii="Aptos" w:hAnsi="Aptos" w:cs="Arial"/>
                <w:sz w:val="20"/>
                <w:szCs w:val="20"/>
                <w:lang w:val="es-ES"/>
              </w:rPr>
              <w:t>genome</w:t>
            </w:r>
            <w:proofErr w:type="spellEnd"/>
            <w:r w:rsidR="00B364D8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sequences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="00B364D8">
              <w:rPr>
                <w:rFonts w:ascii="Aptos" w:hAnsi="Aptos" w:cs="Arial"/>
                <w:sz w:val="20"/>
                <w:szCs w:val="20"/>
                <w:lang w:val="es-ES"/>
              </w:rPr>
              <w:t>assigned</w:t>
            </w:r>
            <w:proofErr w:type="spellEnd"/>
            <w:r w:rsidR="00B364D8">
              <w:rPr>
                <w:rFonts w:ascii="Aptos" w:hAnsi="Aptos" w:cs="Arial"/>
                <w:sz w:val="20"/>
                <w:szCs w:val="20"/>
                <w:lang w:val="es-ES"/>
              </w:rPr>
              <w:t xml:space="preserve"> to the </w:t>
            </w:r>
            <w:proofErr w:type="spellStart"/>
            <w:r w:rsidR="00B364D8">
              <w:rPr>
                <w:rFonts w:ascii="Aptos" w:hAnsi="Aptos" w:cs="Arial"/>
                <w:sz w:val="20"/>
                <w:szCs w:val="20"/>
                <w:lang w:val="es-ES"/>
              </w:rPr>
              <w:t>proposed</w:t>
            </w:r>
            <w:proofErr w:type="spellEnd"/>
            <w:r w:rsidR="00B364D8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="00B364D8">
              <w:rPr>
                <w:rFonts w:ascii="Aptos" w:hAnsi="Aptos" w:cs="Arial"/>
                <w:sz w:val="20"/>
                <w:szCs w:val="20"/>
                <w:lang w:val="es-ES"/>
              </w:rPr>
              <w:t>species</w:t>
            </w:r>
            <w:proofErr w:type="spellEnd"/>
            <w:r w:rsidR="00B364D8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showed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 the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characteristic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genomic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organization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 of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deltasatellites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,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including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 the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conserved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nonanucleotide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motif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 5′-TAATATTAC-3′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located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 at the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apex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 of a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predicted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stem-loop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structure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. </w:t>
            </w:r>
          </w:p>
          <w:p w14:paraId="0F59BE85" w14:textId="6DAA7A8A" w:rsidR="003F549E" w:rsidRPr="003F549E" w:rsidRDefault="003F549E" w:rsidP="003F549E">
            <w:pPr>
              <w:numPr>
                <w:ilvl w:val="0"/>
                <w:numId w:val="5"/>
              </w:numPr>
              <w:tabs>
                <w:tab w:val="clear" w:pos="720"/>
                <w:tab w:val="num" w:pos="453"/>
              </w:tabs>
              <w:ind w:left="312" w:hanging="142"/>
              <w:rPr>
                <w:rFonts w:ascii="Aptos" w:hAnsi="Aptos" w:cs="Arial"/>
                <w:sz w:val="20"/>
                <w:szCs w:val="20"/>
                <w:lang w:val="es-ES"/>
              </w:rPr>
            </w:pP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Pairwise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nucleotide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sequence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identities</w:t>
            </w:r>
            <w:proofErr w:type="spellEnd"/>
            <w:r w:rsidR="00B840AD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among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 the</w:t>
            </w:r>
            <w:r w:rsidR="009356CB">
              <w:rPr>
                <w:rFonts w:ascii="Aptos" w:hAnsi="Aptos" w:cs="Arial"/>
                <w:sz w:val="20"/>
                <w:szCs w:val="20"/>
                <w:lang w:val="es-ES"/>
              </w:rPr>
              <w:t xml:space="preserve"> 49</w:t>
            </w:r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 Burkina Faso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isolates</w:t>
            </w:r>
            <w:proofErr w:type="spellEnd"/>
            <w:r w:rsidR="00E466BD">
              <w:rPr>
                <w:rFonts w:ascii="Aptos" w:hAnsi="Aptos" w:cs="Arial"/>
                <w:sz w:val="20"/>
                <w:szCs w:val="20"/>
                <w:lang w:val="es-ES"/>
              </w:rPr>
              <w:t xml:space="preserve">, </w:t>
            </w:r>
            <w:proofErr w:type="spellStart"/>
            <w:r w:rsidR="00E466BD">
              <w:rPr>
                <w:rFonts w:ascii="Aptos" w:hAnsi="Aptos" w:cs="Arial"/>
                <w:sz w:val="20"/>
                <w:szCs w:val="20"/>
                <w:lang w:val="es-ES"/>
              </w:rPr>
              <w:t>calculated</w:t>
            </w:r>
            <w:proofErr w:type="spellEnd"/>
            <w:r w:rsidR="00E466BD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="00E466BD">
              <w:rPr>
                <w:rFonts w:ascii="Aptos" w:hAnsi="Aptos" w:cs="Arial"/>
                <w:sz w:val="20"/>
                <w:szCs w:val="20"/>
                <w:lang w:val="es-ES"/>
              </w:rPr>
              <w:t>using</w:t>
            </w:r>
            <w:proofErr w:type="spellEnd"/>
            <w:r w:rsidR="00E466BD">
              <w:rPr>
                <w:rFonts w:ascii="Aptos" w:hAnsi="Aptos" w:cs="Arial"/>
                <w:sz w:val="20"/>
                <w:szCs w:val="20"/>
                <w:lang w:val="es-ES"/>
              </w:rPr>
              <w:t xml:space="preserve"> SDT v1.2 as </w:t>
            </w:r>
            <w:proofErr w:type="spellStart"/>
            <w:r w:rsidR="00E466BD">
              <w:rPr>
                <w:rFonts w:ascii="Aptos" w:hAnsi="Aptos" w:cs="Arial"/>
                <w:sz w:val="20"/>
                <w:szCs w:val="20"/>
                <w:lang w:val="es-ES"/>
              </w:rPr>
              <w:t>described</w:t>
            </w:r>
            <w:proofErr w:type="spellEnd"/>
            <w:r w:rsidR="00E466BD">
              <w:rPr>
                <w:rFonts w:ascii="Aptos" w:hAnsi="Aptos" w:cs="Arial"/>
                <w:sz w:val="20"/>
                <w:szCs w:val="20"/>
                <w:lang w:val="es-ES"/>
              </w:rPr>
              <w:t xml:space="preserve"> in [2],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ranged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B840AD">
              <w:rPr>
                <w:rFonts w:ascii="Aptos" w:hAnsi="Aptos" w:cs="Arial"/>
                <w:sz w:val="20"/>
                <w:szCs w:val="20"/>
                <w:lang w:val="es-ES"/>
              </w:rPr>
              <w:t>from</w:t>
            </w:r>
            <w:proofErr w:type="spellEnd"/>
            <w:r w:rsidRPr="00B840AD">
              <w:rPr>
                <w:rFonts w:ascii="Aptos" w:hAnsi="Aptos" w:cs="Arial"/>
                <w:sz w:val="20"/>
                <w:szCs w:val="20"/>
                <w:lang w:val="es-ES"/>
              </w:rPr>
              <w:t xml:space="preserve"> 9</w:t>
            </w:r>
            <w:r w:rsidR="00DC7FC7" w:rsidRPr="00B840AD">
              <w:rPr>
                <w:rFonts w:ascii="Aptos" w:hAnsi="Aptos" w:cs="Arial"/>
                <w:sz w:val="20"/>
                <w:szCs w:val="20"/>
                <w:lang w:val="es-ES"/>
              </w:rPr>
              <w:t>3.</w:t>
            </w:r>
            <w:r w:rsidRPr="00B840AD">
              <w:rPr>
                <w:rFonts w:ascii="Aptos" w:hAnsi="Aptos" w:cs="Arial"/>
                <w:sz w:val="20"/>
                <w:szCs w:val="20"/>
                <w:lang w:val="es-ES"/>
              </w:rPr>
              <w:t xml:space="preserve">4% to 100%, </w:t>
            </w:r>
            <w:proofErr w:type="spellStart"/>
            <w:r w:rsidRPr="00B840AD">
              <w:rPr>
                <w:rFonts w:ascii="Aptos" w:hAnsi="Aptos" w:cs="Arial"/>
                <w:sz w:val="20"/>
                <w:szCs w:val="20"/>
                <w:lang w:val="es-ES"/>
              </w:rPr>
              <w:t>whereas</w:t>
            </w:r>
            <w:proofErr w:type="spellEnd"/>
            <w:r w:rsidRPr="00B840AD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B840AD">
              <w:rPr>
                <w:rFonts w:ascii="Aptos" w:hAnsi="Aptos" w:cs="Arial"/>
                <w:sz w:val="20"/>
                <w:szCs w:val="20"/>
                <w:lang w:val="es-ES"/>
              </w:rPr>
              <w:t>they</w:t>
            </w:r>
            <w:proofErr w:type="spellEnd"/>
            <w:r w:rsidRPr="00B840AD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B840AD">
              <w:rPr>
                <w:rFonts w:ascii="Aptos" w:hAnsi="Aptos" w:cs="Arial"/>
                <w:sz w:val="20"/>
                <w:szCs w:val="20"/>
                <w:lang w:val="es-ES"/>
              </w:rPr>
              <w:t>shared</w:t>
            </w:r>
            <w:proofErr w:type="spellEnd"/>
            <w:r w:rsidRPr="00B840AD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r w:rsidR="001D0FCA">
              <w:rPr>
                <w:rFonts w:ascii="Aptos" w:hAnsi="Aptos" w:cs="Arial"/>
                <w:sz w:val="20"/>
                <w:szCs w:val="20"/>
                <w:lang w:val="es-ES"/>
              </w:rPr>
              <w:t xml:space="preserve">the </w:t>
            </w:r>
            <w:proofErr w:type="spellStart"/>
            <w:r w:rsidR="001D0FCA">
              <w:rPr>
                <w:rFonts w:ascii="Aptos" w:hAnsi="Aptos" w:cs="Arial"/>
                <w:sz w:val="20"/>
                <w:szCs w:val="20"/>
                <w:lang w:val="es-ES"/>
              </w:rPr>
              <w:t>highest</w:t>
            </w:r>
            <w:proofErr w:type="spellEnd"/>
            <w:r w:rsidR="001D0FCA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="001D0FCA">
              <w:rPr>
                <w:rFonts w:ascii="Aptos" w:hAnsi="Aptos" w:cs="Arial"/>
                <w:sz w:val="20"/>
                <w:szCs w:val="20"/>
                <w:lang w:val="es-ES"/>
              </w:rPr>
              <w:t>nucleotide</w:t>
            </w:r>
            <w:proofErr w:type="spellEnd"/>
            <w:r w:rsidR="001D0FCA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="001D0FCA">
              <w:rPr>
                <w:rFonts w:ascii="Aptos" w:hAnsi="Aptos" w:cs="Arial"/>
                <w:sz w:val="20"/>
                <w:szCs w:val="20"/>
                <w:lang w:val="es-ES"/>
              </w:rPr>
              <w:t>sequence</w:t>
            </w:r>
            <w:proofErr w:type="spellEnd"/>
            <w:r w:rsidR="001D0FCA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="001D0FCA">
              <w:rPr>
                <w:rFonts w:ascii="Aptos" w:hAnsi="Aptos" w:cs="Arial"/>
                <w:sz w:val="20"/>
                <w:szCs w:val="20"/>
                <w:lang w:val="es-ES"/>
              </w:rPr>
              <w:t>identity</w:t>
            </w:r>
            <w:proofErr w:type="spellEnd"/>
            <w:r w:rsidR="001D0FCA" w:rsidRPr="00B840AD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r w:rsidR="001D0FCA">
              <w:rPr>
                <w:rFonts w:ascii="Aptos" w:hAnsi="Aptos" w:cs="Arial"/>
                <w:sz w:val="20"/>
                <w:szCs w:val="20"/>
                <w:lang w:val="es-ES"/>
              </w:rPr>
              <w:t>(</w:t>
            </w:r>
            <w:r w:rsidRPr="00B840AD">
              <w:rPr>
                <w:rFonts w:ascii="Aptos" w:hAnsi="Aptos" w:cs="Arial"/>
                <w:sz w:val="20"/>
                <w:szCs w:val="20"/>
                <w:lang w:val="es-ES"/>
              </w:rPr>
              <w:t>8</w:t>
            </w:r>
            <w:r w:rsidR="00DC7FC7" w:rsidRPr="00B840AD">
              <w:rPr>
                <w:rFonts w:ascii="Aptos" w:hAnsi="Aptos" w:cs="Arial"/>
                <w:sz w:val="20"/>
                <w:szCs w:val="20"/>
                <w:lang w:val="es-ES"/>
              </w:rPr>
              <w:t>5</w:t>
            </w:r>
            <w:r w:rsidRPr="00B840AD">
              <w:rPr>
                <w:rFonts w:ascii="Aptos" w:hAnsi="Aptos" w:cs="Arial"/>
                <w:sz w:val="20"/>
                <w:szCs w:val="20"/>
                <w:lang w:val="es-ES"/>
              </w:rPr>
              <w:t>.</w:t>
            </w:r>
            <w:r w:rsidR="00DC7FC7" w:rsidRPr="00B840AD">
              <w:rPr>
                <w:rFonts w:ascii="Aptos" w:hAnsi="Aptos" w:cs="Arial"/>
                <w:sz w:val="20"/>
                <w:szCs w:val="20"/>
                <w:lang w:val="es-ES"/>
              </w:rPr>
              <w:t>8</w:t>
            </w:r>
            <w:r w:rsidRPr="00B840AD">
              <w:rPr>
                <w:rFonts w:ascii="Aptos" w:hAnsi="Aptos" w:cs="Arial"/>
                <w:sz w:val="20"/>
                <w:szCs w:val="20"/>
                <w:lang w:val="es-ES"/>
              </w:rPr>
              <w:t>–</w:t>
            </w:r>
            <w:r w:rsidR="00DC7FC7" w:rsidRPr="00B840AD">
              <w:rPr>
                <w:rFonts w:ascii="Aptos" w:hAnsi="Aptos" w:cs="Arial"/>
                <w:sz w:val="20"/>
                <w:szCs w:val="20"/>
                <w:lang w:val="es-ES"/>
              </w:rPr>
              <w:t>90.</w:t>
            </w:r>
            <w:r w:rsidR="000A57D6" w:rsidRPr="00B840AD">
              <w:rPr>
                <w:rFonts w:ascii="Aptos" w:hAnsi="Aptos" w:cs="Arial"/>
                <w:sz w:val="20"/>
                <w:szCs w:val="20"/>
                <w:lang w:val="es-ES"/>
              </w:rPr>
              <w:t>2</w:t>
            </w:r>
            <w:r w:rsidRPr="00B840AD">
              <w:rPr>
                <w:rFonts w:ascii="Aptos" w:hAnsi="Aptos" w:cs="Arial"/>
                <w:sz w:val="20"/>
                <w:szCs w:val="20"/>
                <w:lang w:val="es-ES"/>
              </w:rPr>
              <w:t>%</w:t>
            </w:r>
            <w:r w:rsidR="001D0FCA">
              <w:rPr>
                <w:rFonts w:ascii="Aptos" w:hAnsi="Aptos" w:cs="Arial"/>
                <w:sz w:val="20"/>
                <w:szCs w:val="20"/>
                <w:lang w:val="es-ES"/>
              </w:rPr>
              <w:t>)</w:t>
            </w:r>
            <w:r w:rsidRPr="00B840AD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B840AD">
              <w:rPr>
                <w:rFonts w:ascii="Aptos" w:hAnsi="Aptos" w:cs="Arial"/>
                <w:sz w:val="20"/>
                <w:szCs w:val="20"/>
                <w:lang w:val="es-ES"/>
              </w:rPr>
              <w:t>with</w:t>
            </w:r>
            <w:proofErr w:type="spellEnd"/>
            <w:r w:rsidRPr="00B840AD">
              <w:rPr>
                <w:rFonts w:ascii="Aptos" w:hAnsi="Aptos" w:cs="Arial"/>
                <w:sz w:val="20"/>
                <w:szCs w:val="20"/>
                <w:lang w:val="es-ES"/>
              </w:rPr>
              <w:t xml:space="preserve"> the </w:t>
            </w:r>
            <w:proofErr w:type="spellStart"/>
            <w:r w:rsidRPr="00B840AD">
              <w:rPr>
                <w:rFonts w:ascii="Aptos" w:hAnsi="Aptos" w:cs="Arial"/>
                <w:sz w:val="20"/>
                <w:szCs w:val="20"/>
                <w:lang w:val="es-ES"/>
              </w:rPr>
              <w:t>sweet</w:t>
            </w:r>
            <w:proofErr w:type="spellEnd"/>
            <w:r w:rsidRPr="00B840AD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B840AD">
              <w:rPr>
                <w:rFonts w:ascii="Aptos" w:hAnsi="Aptos" w:cs="Arial"/>
                <w:sz w:val="20"/>
                <w:szCs w:val="20"/>
                <w:lang w:val="es-ES"/>
              </w:rPr>
              <w:t>potato</w:t>
            </w:r>
            <w:proofErr w:type="spellEnd"/>
            <w:r w:rsidRPr="00B840AD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B840AD">
              <w:rPr>
                <w:rFonts w:ascii="Aptos" w:hAnsi="Aptos" w:cs="Arial"/>
                <w:sz w:val="20"/>
                <w:szCs w:val="20"/>
                <w:lang w:val="es-ES"/>
              </w:rPr>
              <w:t>leaf</w:t>
            </w:r>
            <w:proofErr w:type="spellEnd"/>
            <w:r w:rsidRPr="00B840AD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B840AD">
              <w:rPr>
                <w:rFonts w:ascii="Aptos" w:hAnsi="Aptos" w:cs="Arial"/>
                <w:sz w:val="20"/>
                <w:szCs w:val="20"/>
                <w:lang w:val="es-ES"/>
              </w:rPr>
              <w:t>curl</w:t>
            </w:r>
            <w:proofErr w:type="spellEnd"/>
            <w:r w:rsidRPr="00B840AD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B840AD">
              <w:rPr>
                <w:rFonts w:ascii="Aptos" w:hAnsi="Aptos" w:cs="Arial"/>
                <w:sz w:val="20"/>
                <w:szCs w:val="20"/>
                <w:lang w:val="es-ES"/>
              </w:rPr>
              <w:t>deltasate</w:t>
            </w:r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llite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 3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sequence</w:t>
            </w:r>
            <w:r w:rsidR="00B364D8">
              <w:rPr>
                <w:rFonts w:ascii="Aptos" w:hAnsi="Aptos" w:cs="Arial"/>
                <w:sz w:val="20"/>
                <w:szCs w:val="20"/>
                <w:lang w:val="es-ES"/>
              </w:rPr>
              <w:t>s</w:t>
            </w:r>
            <w:proofErr w:type="spellEnd"/>
            <w:r w:rsidR="001D0FCA">
              <w:rPr>
                <w:rFonts w:ascii="Aptos" w:hAnsi="Aptos" w:cs="Arial"/>
                <w:sz w:val="20"/>
                <w:szCs w:val="20"/>
                <w:lang w:val="es-ES"/>
              </w:rPr>
              <w:t xml:space="preserve"> (Fig. 1)</w:t>
            </w:r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,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below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 the 91%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species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demarcation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threshold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 for the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genus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F549E">
              <w:rPr>
                <w:rFonts w:ascii="Aptos" w:hAnsi="Aptos" w:cs="Arial"/>
                <w:i/>
                <w:iCs/>
                <w:sz w:val="20"/>
                <w:szCs w:val="20"/>
                <w:lang w:val="es-ES"/>
              </w:rPr>
              <w:t>Deltasatellite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r w:rsidR="00A461A5">
              <w:rPr>
                <w:rFonts w:ascii="Aptos" w:hAnsi="Aptos" w:cs="Arial"/>
                <w:sz w:val="20"/>
                <w:szCs w:val="20"/>
                <w:lang w:val="es-ES"/>
              </w:rPr>
              <w:t xml:space="preserve">[1].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Phylogenetic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analysis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showed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that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 the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isolates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formed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 a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distinct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,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well-supported</w:t>
            </w:r>
            <w:proofErr w:type="spellEnd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>clade</w:t>
            </w:r>
            <w:proofErr w:type="spellEnd"/>
            <w:r w:rsidR="001D0FCA">
              <w:rPr>
                <w:rFonts w:ascii="Aptos" w:hAnsi="Aptos" w:cs="Arial"/>
                <w:sz w:val="20"/>
                <w:szCs w:val="20"/>
                <w:lang w:val="es-ES"/>
              </w:rPr>
              <w:t xml:space="preserve"> (Fig. 2)</w:t>
            </w:r>
            <w:r w:rsidRPr="003F549E">
              <w:rPr>
                <w:rFonts w:ascii="Aptos" w:hAnsi="Aptos" w:cs="Arial"/>
                <w:sz w:val="20"/>
                <w:szCs w:val="20"/>
                <w:lang w:val="es-ES"/>
              </w:rPr>
              <w:t xml:space="preserve">. </w:t>
            </w:r>
          </w:p>
          <w:p w14:paraId="525426DE" w14:textId="5297E803" w:rsidR="00B3141A" w:rsidRPr="00055E7B" w:rsidRDefault="003F549E" w:rsidP="007D7B56">
            <w:pPr>
              <w:numPr>
                <w:ilvl w:val="0"/>
                <w:numId w:val="5"/>
              </w:numPr>
              <w:tabs>
                <w:tab w:val="clear" w:pos="720"/>
                <w:tab w:val="num" w:pos="453"/>
              </w:tabs>
              <w:ind w:left="312" w:hanging="142"/>
              <w:rPr>
                <w:rFonts w:ascii="Aptos" w:hAnsi="Aptos" w:cs="Arial"/>
                <w:sz w:val="20"/>
                <w:szCs w:val="20"/>
              </w:rPr>
            </w:pPr>
            <w:proofErr w:type="spellStart"/>
            <w:r w:rsidRPr="00055E7B">
              <w:rPr>
                <w:rFonts w:ascii="Aptos" w:hAnsi="Aptos" w:cs="Arial"/>
                <w:sz w:val="20"/>
                <w:szCs w:val="20"/>
                <w:lang w:val="es-ES"/>
              </w:rPr>
              <w:t>This</w:t>
            </w:r>
            <w:proofErr w:type="spellEnd"/>
            <w:r w:rsidRPr="00055E7B">
              <w:rPr>
                <w:rFonts w:ascii="Aptos" w:hAnsi="Aptos" w:cs="Arial"/>
                <w:sz w:val="20"/>
                <w:szCs w:val="20"/>
                <w:lang w:val="es-ES"/>
              </w:rPr>
              <w:t xml:space="preserve"> SG </w:t>
            </w:r>
            <w:proofErr w:type="spellStart"/>
            <w:r w:rsidRPr="00055E7B">
              <w:rPr>
                <w:rFonts w:ascii="Aptos" w:hAnsi="Aptos" w:cs="Arial"/>
                <w:sz w:val="20"/>
                <w:szCs w:val="20"/>
                <w:lang w:val="es-ES"/>
              </w:rPr>
              <w:t>proposes</w:t>
            </w:r>
            <w:proofErr w:type="spellEnd"/>
            <w:r w:rsidRPr="00055E7B">
              <w:rPr>
                <w:rFonts w:ascii="Aptos" w:hAnsi="Aptos" w:cs="Arial"/>
                <w:sz w:val="20"/>
                <w:szCs w:val="20"/>
                <w:lang w:val="es-ES"/>
              </w:rPr>
              <w:t xml:space="preserve"> the </w:t>
            </w:r>
            <w:proofErr w:type="spellStart"/>
            <w:r w:rsidRPr="00055E7B">
              <w:rPr>
                <w:rFonts w:ascii="Aptos" w:hAnsi="Aptos" w:cs="Arial"/>
                <w:sz w:val="20"/>
                <w:szCs w:val="20"/>
                <w:lang w:val="es-ES"/>
              </w:rPr>
              <w:t>name</w:t>
            </w:r>
            <w:proofErr w:type="spellEnd"/>
            <w:r w:rsidRPr="00055E7B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055E7B">
              <w:rPr>
                <w:rFonts w:ascii="Aptos" w:hAnsi="Aptos" w:cs="Arial"/>
                <w:sz w:val="20"/>
                <w:szCs w:val="20"/>
                <w:lang w:val="es-ES"/>
              </w:rPr>
              <w:t>sweet</w:t>
            </w:r>
            <w:proofErr w:type="spellEnd"/>
            <w:r w:rsidRPr="00055E7B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055E7B">
              <w:rPr>
                <w:rFonts w:ascii="Aptos" w:hAnsi="Aptos" w:cs="Arial"/>
                <w:sz w:val="20"/>
                <w:szCs w:val="20"/>
                <w:lang w:val="es-ES"/>
              </w:rPr>
              <w:t>potato</w:t>
            </w:r>
            <w:proofErr w:type="spellEnd"/>
            <w:r w:rsidRPr="00055E7B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055E7B">
              <w:rPr>
                <w:rFonts w:ascii="Aptos" w:hAnsi="Aptos" w:cs="Arial"/>
                <w:sz w:val="20"/>
                <w:szCs w:val="20"/>
                <w:lang w:val="es-ES"/>
              </w:rPr>
              <w:t>leaf</w:t>
            </w:r>
            <w:proofErr w:type="spellEnd"/>
            <w:r w:rsidRPr="00055E7B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055E7B">
              <w:rPr>
                <w:rFonts w:ascii="Aptos" w:hAnsi="Aptos" w:cs="Arial"/>
                <w:sz w:val="20"/>
                <w:szCs w:val="20"/>
                <w:lang w:val="es-ES"/>
              </w:rPr>
              <w:t>curl</w:t>
            </w:r>
            <w:proofErr w:type="spellEnd"/>
            <w:r w:rsidRPr="00055E7B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055E7B">
              <w:rPr>
                <w:rFonts w:ascii="Aptos" w:hAnsi="Aptos" w:cs="Arial"/>
                <w:sz w:val="20"/>
                <w:szCs w:val="20"/>
                <w:lang w:val="es-ES"/>
              </w:rPr>
              <w:t>deltasatellite</w:t>
            </w:r>
            <w:proofErr w:type="spellEnd"/>
            <w:r w:rsidRPr="00055E7B">
              <w:rPr>
                <w:rFonts w:ascii="Aptos" w:hAnsi="Aptos" w:cs="Arial"/>
                <w:sz w:val="20"/>
                <w:szCs w:val="20"/>
                <w:lang w:val="es-ES"/>
              </w:rPr>
              <w:t xml:space="preserve"> 4 (SPLCD4) for </w:t>
            </w:r>
            <w:proofErr w:type="spellStart"/>
            <w:r w:rsidRPr="00055E7B">
              <w:rPr>
                <w:rFonts w:ascii="Aptos" w:hAnsi="Aptos" w:cs="Arial"/>
                <w:sz w:val="20"/>
                <w:szCs w:val="20"/>
                <w:lang w:val="es-ES"/>
              </w:rPr>
              <w:t>this</w:t>
            </w:r>
            <w:proofErr w:type="spellEnd"/>
            <w:r w:rsidRPr="00055E7B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055E7B">
              <w:rPr>
                <w:rFonts w:ascii="Aptos" w:hAnsi="Aptos" w:cs="Arial"/>
                <w:sz w:val="20"/>
                <w:szCs w:val="20"/>
                <w:lang w:val="es-ES"/>
              </w:rPr>
              <w:t>deltasatellite</w:t>
            </w:r>
            <w:proofErr w:type="spellEnd"/>
            <w:r w:rsidR="00B364D8">
              <w:rPr>
                <w:rFonts w:ascii="Aptos" w:hAnsi="Aptos" w:cs="Arial"/>
                <w:sz w:val="20"/>
                <w:szCs w:val="20"/>
                <w:lang w:val="es-ES"/>
              </w:rPr>
              <w:t xml:space="preserve">, </w:t>
            </w:r>
            <w:proofErr w:type="spellStart"/>
            <w:r w:rsidR="00B364D8">
              <w:rPr>
                <w:rFonts w:ascii="Aptos" w:hAnsi="Aptos" w:cs="Arial"/>
                <w:sz w:val="20"/>
                <w:szCs w:val="20"/>
                <w:lang w:val="es-ES"/>
              </w:rPr>
              <w:t>reported</w:t>
            </w:r>
            <w:proofErr w:type="spellEnd"/>
            <w:r w:rsidR="00B364D8">
              <w:rPr>
                <w:rFonts w:ascii="Aptos" w:hAnsi="Aptos" w:cs="Arial"/>
                <w:sz w:val="20"/>
                <w:szCs w:val="20"/>
                <w:lang w:val="es-ES"/>
              </w:rPr>
              <w:t xml:space="preserve"> as </w:t>
            </w:r>
            <w:r w:rsidR="00055E7B" w:rsidRPr="00055E7B">
              <w:rPr>
                <w:rFonts w:ascii="Aptos" w:hAnsi="Aptos" w:cs="Arial"/>
                <w:sz w:val="20"/>
                <w:szCs w:val="20"/>
                <w:lang w:val="es-ES"/>
              </w:rPr>
              <w:t>“</w:t>
            </w:r>
            <w:proofErr w:type="spellStart"/>
            <w:r w:rsidR="00055E7B" w:rsidRPr="00055E7B">
              <w:rPr>
                <w:rFonts w:ascii="Aptos" w:hAnsi="Aptos" w:cs="Arial"/>
                <w:sz w:val="20"/>
                <w:szCs w:val="20"/>
                <w:lang w:val="es-ES"/>
              </w:rPr>
              <w:t>sweet</w:t>
            </w:r>
            <w:proofErr w:type="spellEnd"/>
            <w:r w:rsidR="00055E7B" w:rsidRPr="00055E7B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="00055E7B" w:rsidRPr="00055E7B">
              <w:rPr>
                <w:rFonts w:ascii="Aptos" w:hAnsi="Aptos" w:cs="Arial"/>
                <w:sz w:val="20"/>
                <w:szCs w:val="20"/>
                <w:lang w:val="es-ES"/>
              </w:rPr>
              <w:t>potato</w:t>
            </w:r>
            <w:proofErr w:type="spellEnd"/>
            <w:r w:rsidR="00055E7B" w:rsidRPr="00055E7B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="00055E7B" w:rsidRPr="00055E7B">
              <w:rPr>
                <w:rFonts w:ascii="Aptos" w:hAnsi="Aptos" w:cs="Arial"/>
                <w:sz w:val="20"/>
                <w:szCs w:val="20"/>
                <w:lang w:val="es-ES"/>
              </w:rPr>
              <w:t>leaf</w:t>
            </w:r>
            <w:proofErr w:type="spellEnd"/>
            <w:r w:rsidR="00055E7B" w:rsidRPr="00055E7B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="00055E7B" w:rsidRPr="00055E7B">
              <w:rPr>
                <w:rFonts w:ascii="Aptos" w:hAnsi="Aptos" w:cs="Arial"/>
                <w:sz w:val="20"/>
                <w:szCs w:val="20"/>
                <w:lang w:val="es-ES"/>
              </w:rPr>
              <w:t>curl</w:t>
            </w:r>
            <w:proofErr w:type="spellEnd"/>
            <w:r w:rsidR="00055E7B" w:rsidRPr="00055E7B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="00055E7B" w:rsidRPr="00055E7B">
              <w:rPr>
                <w:rFonts w:ascii="Aptos" w:hAnsi="Aptos" w:cs="Arial"/>
                <w:sz w:val="20"/>
                <w:szCs w:val="20"/>
                <w:lang w:val="es-ES"/>
              </w:rPr>
              <w:t>deltasatellite</w:t>
            </w:r>
            <w:proofErr w:type="spellEnd"/>
            <w:r w:rsidR="00055E7B" w:rsidRPr="00055E7B">
              <w:rPr>
                <w:rFonts w:ascii="Aptos" w:hAnsi="Aptos" w:cs="Arial"/>
                <w:sz w:val="20"/>
                <w:szCs w:val="20"/>
                <w:lang w:val="es-ES"/>
              </w:rPr>
              <w:t>” in [</w:t>
            </w:r>
            <w:r w:rsidR="006058BD">
              <w:rPr>
                <w:rFonts w:ascii="Aptos" w:hAnsi="Aptos" w:cs="Arial"/>
                <w:sz w:val="20"/>
                <w:szCs w:val="20"/>
                <w:lang w:val="es-ES"/>
              </w:rPr>
              <w:t>2</w:t>
            </w:r>
            <w:r w:rsidR="00055E7B" w:rsidRPr="00055E7B">
              <w:rPr>
                <w:rFonts w:ascii="Aptos" w:hAnsi="Aptos" w:cs="Arial"/>
                <w:sz w:val="20"/>
                <w:szCs w:val="20"/>
                <w:lang w:val="es-ES"/>
              </w:rPr>
              <w:t>]</w:t>
            </w:r>
            <w:r w:rsidRPr="00055E7B">
              <w:rPr>
                <w:rFonts w:ascii="Aptos" w:hAnsi="Aptos" w:cs="Arial"/>
                <w:sz w:val="20"/>
                <w:szCs w:val="20"/>
                <w:lang w:val="es-ES"/>
              </w:rPr>
              <w:t xml:space="preserve"> and </w:t>
            </w:r>
            <w:proofErr w:type="spellStart"/>
            <w:r w:rsidR="00B364D8">
              <w:rPr>
                <w:rFonts w:ascii="Aptos" w:hAnsi="Aptos" w:cs="Arial"/>
                <w:sz w:val="20"/>
                <w:szCs w:val="20"/>
                <w:lang w:val="es-ES"/>
              </w:rPr>
              <w:t>its</w:t>
            </w:r>
            <w:proofErr w:type="spellEnd"/>
            <w:r w:rsidR="00B364D8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="00B364D8">
              <w:rPr>
                <w:rFonts w:ascii="Aptos" w:hAnsi="Aptos" w:cs="Arial"/>
                <w:sz w:val="20"/>
                <w:szCs w:val="20"/>
                <w:lang w:val="es-ES"/>
              </w:rPr>
              <w:t>classification</w:t>
            </w:r>
            <w:proofErr w:type="spellEnd"/>
            <w:r w:rsidR="00B364D8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r w:rsidRPr="00055E7B">
              <w:rPr>
                <w:rFonts w:ascii="Aptos" w:hAnsi="Aptos" w:cs="Arial"/>
                <w:sz w:val="20"/>
                <w:szCs w:val="20"/>
                <w:lang w:val="es-ES"/>
              </w:rPr>
              <w:t xml:space="preserve">in a new </w:t>
            </w:r>
            <w:proofErr w:type="spellStart"/>
            <w:r w:rsidRPr="00055E7B">
              <w:rPr>
                <w:rFonts w:ascii="Aptos" w:hAnsi="Aptos" w:cs="Arial"/>
                <w:sz w:val="20"/>
                <w:szCs w:val="20"/>
                <w:lang w:val="es-ES"/>
              </w:rPr>
              <w:t>species</w:t>
            </w:r>
            <w:proofErr w:type="spellEnd"/>
            <w:r w:rsidRPr="00055E7B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055E7B">
              <w:rPr>
                <w:rFonts w:ascii="Aptos" w:hAnsi="Aptos" w:cs="Arial"/>
                <w:sz w:val="20"/>
                <w:szCs w:val="20"/>
                <w:lang w:val="es-ES"/>
              </w:rPr>
              <w:t>with</w:t>
            </w:r>
            <w:proofErr w:type="spellEnd"/>
            <w:r w:rsidRPr="00055E7B">
              <w:rPr>
                <w:rFonts w:ascii="Aptos" w:hAnsi="Aptos" w:cs="Arial"/>
                <w:sz w:val="20"/>
                <w:szCs w:val="20"/>
                <w:lang w:val="es-ES"/>
              </w:rPr>
              <w:t xml:space="preserve"> the </w:t>
            </w:r>
            <w:proofErr w:type="spellStart"/>
            <w:r w:rsidRPr="00055E7B">
              <w:rPr>
                <w:rFonts w:ascii="Aptos" w:hAnsi="Aptos" w:cs="Arial"/>
                <w:sz w:val="20"/>
                <w:szCs w:val="20"/>
                <w:lang w:val="es-ES"/>
              </w:rPr>
              <w:t>name</w:t>
            </w:r>
            <w:proofErr w:type="spellEnd"/>
            <w:r w:rsidRPr="00055E7B">
              <w:rPr>
                <w:rFonts w:ascii="Aptos" w:hAnsi="Aptos" w:cs="Arial"/>
                <w:sz w:val="20"/>
                <w:szCs w:val="20"/>
                <w:lang w:val="es-ES"/>
              </w:rPr>
              <w:t xml:space="preserve"> </w:t>
            </w:r>
            <w:r w:rsidR="00F24611">
              <w:rPr>
                <w:rFonts w:ascii="Aptos" w:hAnsi="Aptos" w:cs="Arial"/>
                <w:sz w:val="20"/>
                <w:szCs w:val="20"/>
                <w:lang w:val="es-ES"/>
              </w:rPr>
              <w:t>“</w:t>
            </w:r>
            <w:proofErr w:type="spellStart"/>
            <w:r w:rsidRPr="00055E7B">
              <w:rPr>
                <w:rFonts w:ascii="Aptos" w:hAnsi="Aptos" w:cs="Arial"/>
                <w:i/>
                <w:iCs/>
                <w:sz w:val="20"/>
                <w:szCs w:val="20"/>
                <w:lang w:val="es-ES"/>
              </w:rPr>
              <w:t>Deltasatellite</w:t>
            </w:r>
            <w:proofErr w:type="spellEnd"/>
            <w:r w:rsidRPr="00055E7B">
              <w:rPr>
                <w:rFonts w:ascii="Aptos" w:hAnsi="Aptos" w:cs="Arial"/>
                <w:i/>
                <w:iCs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055E7B">
              <w:rPr>
                <w:rFonts w:ascii="Aptos" w:hAnsi="Aptos" w:cs="Arial"/>
                <w:i/>
                <w:iCs/>
                <w:sz w:val="20"/>
                <w:szCs w:val="20"/>
                <w:lang w:val="es-ES"/>
              </w:rPr>
              <w:t>ipomoeaquarti</w:t>
            </w:r>
            <w:proofErr w:type="spellEnd"/>
            <w:r w:rsidR="00F24611">
              <w:rPr>
                <w:rFonts w:ascii="Aptos" w:hAnsi="Aptos" w:cs="Arial"/>
                <w:i/>
                <w:iCs/>
                <w:sz w:val="20"/>
                <w:szCs w:val="20"/>
                <w:lang w:val="es-ES"/>
              </w:rPr>
              <w:t>”</w:t>
            </w:r>
            <w:r w:rsidR="001D0FCA">
              <w:rPr>
                <w:rFonts w:ascii="Aptos" w:hAnsi="Aptos" w:cs="Arial"/>
                <w:i/>
                <w:iCs/>
                <w:sz w:val="20"/>
                <w:szCs w:val="20"/>
                <w:lang w:val="es-ES"/>
              </w:rPr>
              <w:t xml:space="preserve"> </w:t>
            </w:r>
            <w:r w:rsidR="00DB4465" w:rsidRPr="005C00DC">
              <w:rPr>
                <w:rFonts w:ascii="Aptos" w:hAnsi="Aptos" w:cs="Arial"/>
                <w:sz w:val="20"/>
                <w:szCs w:val="20"/>
                <w:lang w:val="es-ES"/>
              </w:rPr>
              <w:t>(Table 1)</w:t>
            </w:r>
            <w:r w:rsidRPr="00055E7B">
              <w:rPr>
                <w:rFonts w:ascii="Aptos" w:hAnsi="Aptos" w:cs="Arial"/>
                <w:sz w:val="20"/>
                <w:szCs w:val="20"/>
                <w:lang w:val="es-ES"/>
              </w:rPr>
              <w:t>.</w:t>
            </w:r>
          </w:p>
          <w:p w14:paraId="6439F55D" w14:textId="77777777" w:rsidR="00A77B8E" w:rsidRPr="003F549E" w:rsidRDefault="00A77B8E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124"/>
        <w:tblW w:w="0" w:type="auto"/>
        <w:tblLook w:val="04A0" w:firstRow="1" w:lastRow="0" w:firstColumn="1" w:lastColumn="0" w:noHBand="0" w:noVBand="1"/>
      </w:tblPr>
      <w:tblGrid>
        <w:gridCol w:w="8926"/>
      </w:tblGrid>
      <w:tr w:rsidR="00E37077" w:rsidRPr="00BE4F5A" w14:paraId="521F1A3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012DB901" w14:textId="139E0D44" w:rsidR="00E37077" w:rsidRPr="00E37077" w:rsidRDefault="00E37077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E37077">
              <w:rPr>
                <w:rFonts w:ascii="Aptos" w:hAnsi="Aptos" w:cs="Arial"/>
                <w:b/>
                <w:sz w:val="20"/>
                <w:szCs w:val="20"/>
              </w:rPr>
              <w:t>References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 w:rsidRPr="00E37077">
              <w:rPr>
                <w:rFonts w:ascii="Aptos" w:hAnsi="Aptos" w:cs="Arial"/>
                <w:b/>
                <w:sz w:val="20"/>
                <w:szCs w:val="20"/>
              </w:rPr>
              <w:t xml:space="preserve">   </w:t>
            </w:r>
          </w:p>
        </w:tc>
      </w:tr>
      <w:tr w:rsidR="00953FFE" w:rsidRPr="00BE4F5A" w14:paraId="142CD23F" w14:textId="77777777" w:rsidTr="00852D43">
        <w:tc>
          <w:tcPr>
            <w:tcW w:w="8926" w:type="dxa"/>
          </w:tcPr>
          <w:p w14:paraId="1656F207" w14:textId="04CFD351" w:rsidR="006A682F" w:rsidRDefault="00B3141A" w:rsidP="00E7239D">
            <w:pPr>
              <w:ind w:left="316" w:hanging="316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[1]</w:t>
            </w:r>
            <w:r w:rsidR="006A682F" w:rsidRPr="006A682F">
              <w:rPr>
                <w:sz w:val="20"/>
                <w:szCs w:val="20"/>
              </w:rPr>
              <w:t xml:space="preserve"> </w:t>
            </w:r>
            <w:proofErr w:type="spellStart"/>
            <w:r w:rsidR="006A682F" w:rsidRPr="006A682F">
              <w:rPr>
                <w:rFonts w:ascii="Aptos" w:hAnsi="Aptos" w:cs="Arial"/>
                <w:sz w:val="20"/>
                <w:szCs w:val="20"/>
              </w:rPr>
              <w:t>Briddo</w:t>
            </w:r>
            <w:r w:rsidR="006A682F">
              <w:rPr>
                <w:rFonts w:ascii="Aptos" w:hAnsi="Aptos" w:cs="Arial"/>
                <w:sz w:val="20"/>
                <w:szCs w:val="20"/>
              </w:rPr>
              <w:t>n</w:t>
            </w:r>
            <w:proofErr w:type="spellEnd"/>
            <w:r w:rsidR="006A682F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6A682F" w:rsidRPr="006A682F">
              <w:rPr>
                <w:rFonts w:ascii="Aptos" w:hAnsi="Aptos" w:cs="Arial"/>
                <w:sz w:val="20"/>
                <w:szCs w:val="20"/>
              </w:rPr>
              <w:t xml:space="preserve">RW, </w:t>
            </w:r>
            <w:proofErr w:type="spellStart"/>
            <w:r w:rsidR="006A682F" w:rsidRPr="006A682F">
              <w:rPr>
                <w:rFonts w:ascii="Aptos" w:hAnsi="Aptos" w:cs="Arial"/>
                <w:sz w:val="20"/>
                <w:szCs w:val="20"/>
              </w:rPr>
              <w:t>Navas</w:t>
            </w:r>
            <w:proofErr w:type="spellEnd"/>
            <w:r w:rsidR="006A682F" w:rsidRPr="006A682F">
              <w:rPr>
                <w:rFonts w:ascii="Aptos" w:hAnsi="Aptos" w:cs="Arial"/>
                <w:sz w:val="20"/>
                <w:szCs w:val="20"/>
              </w:rPr>
              <w:t xml:space="preserve">-Castillo J, </w:t>
            </w:r>
            <w:proofErr w:type="spellStart"/>
            <w:r w:rsidR="006A682F" w:rsidRPr="006A682F">
              <w:rPr>
                <w:rFonts w:ascii="Aptos" w:hAnsi="Aptos" w:cs="Arial"/>
                <w:sz w:val="20"/>
                <w:szCs w:val="20"/>
              </w:rPr>
              <w:t>Fiallo-Olivé</w:t>
            </w:r>
            <w:proofErr w:type="spellEnd"/>
            <w:r w:rsidR="006A682F" w:rsidRPr="006A682F">
              <w:rPr>
                <w:rFonts w:ascii="Aptos" w:hAnsi="Aptos" w:cs="Arial"/>
                <w:sz w:val="20"/>
                <w:szCs w:val="20"/>
              </w:rPr>
              <w:t xml:space="preserve"> E, 2016. ICTV taxonomic Proposal 2016.021a-kP.A.v2.Tolecusatellitidae. Create the </w:t>
            </w:r>
            <w:proofErr w:type="spellStart"/>
            <w:r w:rsidR="006A682F" w:rsidRPr="006A682F">
              <w:rPr>
                <w:rFonts w:ascii="Aptos" w:hAnsi="Aptos" w:cs="Arial"/>
                <w:i/>
                <w:iCs/>
                <w:sz w:val="20"/>
                <w:szCs w:val="20"/>
              </w:rPr>
              <w:t>Tolecusatellitidae</w:t>
            </w:r>
            <w:proofErr w:type="spellEnd"/>
            <w:r w:rsidR="006A682F" w:rsidRPr="006A682F">
              <w:rPr>
                <w:rFonts w:ascii="Aptos" w:hAnsi="Aptos" w:cs="Arial"/>
                <w:sz w:val="20"/>
                <w:szCs w:val="20"/>
              </w:rPr>
              <w:t xml:space="preserve">, a new family of single-stranded DNA </w:t>
            </w:r>
            <w:r w:rsidR="006A682F" w:rsidRPr="006A682F">
              <w:rPr>
                <w:rFonts w:ascii="Aptos" w:hAnsi="Aptos" w:cs="Arial"/>
                <w:sz w:val="20"/>
                <w:szCs w:val="20"/>
              </w:rPr>
              <w:lastRenderedPageBreak/>
              <w:t>satellites with two genera. Available online at: http://www.ictv.global/proposals-16/2016.021a-kP.A.v2.Tolecusatellitidae.pdf (accessed</w:t>
            </w:r>
            <w:r w:rsidR="00E466BD">
              <w:rPr>
                <w:rFonts w:ascii="Aptos" w:hAnsi="Aptos" w:cs="Arial"/>
                <w:sz w:val="20"/>
                <w:szCs w:val="20"/>
              </w:rPr>
              <w:t xml:space="preserve"> September 1</w:t>
            </w:r>
            <w:r w:rsidR="006A682F" w:rsidRPr="006A682F">
              <w:rPr>
                <w:rFonts w:ascii="Aptos" w:hAnsi="Aptos" w:cs="Arial"/>
                <w:sz w:val="20"/>
                <w:szCs w:val="20"/>
              </w:rPr>
              <w:t>, 202</w:t>
            </w:r>
            <w:r w:rsidR="006A682F">
              <w:rPr>
                <w:rFonts w:ascii="Aptos" w:hAnsi="Aptos" w:cs="Arial"/>
                <w:sz w:val="20"/>
                <w:szCs w:val="20"/>
              </w:rPr>
              <w:t>6</w:t>
            </w:r>
            <w:r w:rsidR="006A682F" w:rsidRPr="006A682F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11D850BE" w14:textId="7D899E2B" w:rsidR="00E466BD" w:rsidRPr="00E466BD" w:rsidRDefault="00E466BD" w:rsidP="00E466BD">
            <w:pPr>
              <w:ind w:left="316" w:hanging="316"/>
              <w:rPr>
                <w:rFonts w:ascii="Aptos" w:hAnsi="Aptos" w:cs="Arial"/>
                <w:sz w:val="20"/>
                <w:szCs w:val="20"/>
              </w:rPr>
            </w:pPr>
            <w:r w:rsidRPr="00E466BD">
              <w:rPr>
                <w:rFonts w:ascii="Aptos" w:hAnsi="Aptos" w:cs="Arial"/>
                <w:sz w:val="20"/>
                <w:szCs w:val="20"/>
              </w:rPr>
              <w:t>[</w:t>
            </w:r>
            <w:r>
              <w:rPr>
                <w:rFonts w:ascii="Aptos" w:hAnsi="Aptos" w:cs="Arial"/>
                <w:sz w:val="20"/>
                <w:szCs w:val="20"/>
              </w:rPr>
              <w:t>2</w:t>
            </w:r>
            <w:r w:rsidRPr="00E466BD">
              <w:rPr>
                <w:rFonts w:ascii="Aptos" w:hAnsi="Aptos" w:cs="Arial"/>
                <w:sz w:val="20"/>
                <w:szCs w:val="20"/>
              </w:rPr>
              <w:t xml:space="preserve">] </w:t>
            </w:r>
            <w:proofErr w:type="spellStart"/>
            <w:r w:rsidRPr="00E466BD">
              <w:rPr>
                <w:rFonts w:ascii="Aptos" w:hAnsi="Aptos" w:cs="Arial"/>
                <w:sz w:val="20"/>
                <w:szCs w:val="20"/>
              </w:rPr>
              <w:t>Muhire</w:t>
            </w:r>
            <w:proofErr w:type="spellEnd"/>
            <w:r w:rsidRPr="00E466BD">
              <w:rPr>
                <w:rFonts w:ascii="Aptos" w:hAnsi="Aptos" w:cs="Arial"/>
                <w:sz w:val="20"/>
                <w:szCs w:val="20"/>
              </w:rPr>
              <w:t xml:space="preserve"> BM, Varsani A, Martin DP. 2014. SDT: a virus classification tool based on pairwise sequence alignment and identity calculation. </w:t>
            </w:r>
            <w:proofErr w:type="spellStart"/>
            <w:r w:rsidRPr="00E466BD">
              <w:rPr>
                <w:rFonts w:ascii="Aptos" w:hAnsi="Aptos" w:cs="Arial"/>
                <w:sz w:val="20"/>
                <w:szCs w:val="20"/>
              </w:rPr>
              <w:t>PLoS</w:t>
            </w:r>
            <w:proofErr w:type="spellEnd"/>
            <w:r w:rsidRPr="00E466BD">
              <w:rPr>
                <w:rFonts w:ascii="Aptos" w:hAnsi="Aptos" w:cs="Arial"/>
                <w:sz w:val="20"/>
                <w:szCs w:val="20"/>
              </w:rPr>
              <w:t xml:space="preserve"> One 26:e108277. </w:t>
            </w:r>
          </w:p>
          <w:p w14:paraId="11D22677" w14:textId="4A5B48CF" w:rsidR="00953FFE" w:rsidRDefault="00B3141A" w:rsidP="00E7239D">
            <w:pPr>
              <w:ind w:left="316" w:hanging="316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[</w:t>
            </w:r>
            <w:r w:rsidR="00E466BD">
              <w:rPr>
                <w:rFonts w:ascii="Aptos" w:hAnsi="Aptos" w:cs="Arial"/>
                <w:sz w:val="20"/>
                <w:szCs w:val="20"/>
              </w:rPr>
              <w:t>3</w:t>
            </w:r>
            <w:r>
              <w:rPr>
                <w:rFonts w:ascii="Aptos" w:hAnsi="Aptos" w:cs="Arial"/>
                <w:sz w:val="20"/>
                <w:szCs w:val="20"/>
              </w:rPr>
              <w:t xml:space="preserve">] </w:t>
            </w:r>
            <w:r w:rsidRPr="00B3141A">
              <w:rPr>
                <w:rFonts w:ascii="Aptos" w:hAnsi="Aptos" w:cs="Arial"/>
                <w:sz w:val="20"/>
                <w:szCs w:val="20"/>
              </w:rPr>
              <w:t xml:space="preserve">Name PE, </w:t>
            </w:r>
            <w:proofErr w:type="spellStart"/>
            <w:r w:rsidRPr="00B3141A">
              <w:rPr>
                <w:rFonts w:ascii="Aptos" w:hAnsi="Aptos" w:cs="Arial"/>
                <w:sz w:val="20"/>
                <w:szCs w:val="20"/>
              </w:rPr>
              <w:t>Tibiri</w:t>
            </w:r>
            <w:proofErr w:type="spellEnd"/>
            <w:r w:rsidRPr="00B3141A">
              <w:rPr>
                <w:rFonts w:ascii="Aptos" w:hAnsi="Aptos" w:cs="Arial"/>
                <w:sz w:val="20"/>
                <w:szCs w:val="20"/>
              </w:rPr>
              <w:t xml:space="preserve"> EB, </w:t>
            </w:r>
            <w:proofErr w:type="spellStart"/>
            <w:r w:rsidRPr="00B3141A">
              <w:rPr>
                <w:rFonts w:ascii="Aptos" w:hAnsi="Aptos" w:cs="Arial"/>
                <w:sz w:val="20"/>
                <w:szCs w:val="20"/>
              </w:rPr>
              <w:t>Tiendrébéogo</w:t>
            </w:r>
            <w:proofErr w:type="spellEnd"/>
            <w:r w:rsidRPr="00B3141A">
              <w:rPr>
                <w:rFonts w:ascii="Aptos" w:hAnsi="Aptos" w:cs="Arial"/>
                <w:sz w:val="20"/>
                <w:szCs w:val="20"/>
              </w:rPr>
              <w:t xml:space="preserve"> F, Sawadogo S, </w:t>
            </w:r>
            <w:proofErr w:type="spellStart"/>
            <w:r w:rsidRPr="00B3141A">
              <w:rPr>
                <w:rFonts w:ascii="Aptos" w:hAnsi="Aptos" w:cs="Arial"/>
                <w:sz w:val="20"/>
                <w:szCs w:val="20"/>
              </w:rPr>
              <w:t>Djigma</w:t>
            </w:r>
            <w:proofErr w:type="spellEnd"/>
            <w:r w:rsidRPr="00B3141A">
              <w:rPr>
                <w:rFonts w:ascii="Aptos" w:hAnsi="Aptos" w:cs="Arial"/>
                <w:sz w:val="20"/>
                <w:szCs w:val="20"/>
              </w:rPr>
              <w:t xml:space="preserve"> F, </w:t>
            </w:r>
            <w:proofErr w:type="spellStart"/>
            <w:r w:rsidRPr="00B3141A">
              <w:rPr>
                <w:rFonts w:ascii="Aptos" w:hAnsi="Aptos" w:cs="Arial"/>
                <w:sz w:val="20"/>
                <w:szCs w:val="20"/>
              </w:rPr>
              <w:t>Traoré</w:t>
            </w:r>
            <w:proofErr w:type="spellEnd"/>
            <w:r w:rsidRPr="00B3141A">
              <w:rPr>
                <w:rFonts w:ascii="Aptos" w:hAnsi="Aptos" w:cs="Arial"/>
                <w:sz w:val="20"/>
                <w:szCs w:val="20"/>
              </w:rPr>
              <w:t xml:space="preserve"> L,</w:t>
            </w:r>
            <w:r>
              <w:rPr>
                <w:rFonts w:ascii="Aptos" w:hAnsi="Aptos" w:cs="Arial"/>
                <w:sz w:val="20"/>
                <w:szCs w:val="20"/>
              </w:rPr>
              <w:t xml:space="preserve"> Eni AO, </w:t>
            </w:r>
            <w:r w:rsidRPr="00B3141A">
              <w:rPr>
                <w:rFonts w:ascii="Aptos" w:hAnsi="Aptos" w:cs="Arial"/>
                <w:sz w:val="20"/>
                <w:szCs w:val="20"/>
              </w:rPr>
              <w:t xml:space="preserve">Pita, J. S. </w:t>
            </w:r>
            <w:r w:rsidR="00A02BB1">
              <w:rPr>
                <w:rFonts w:ascii="Aptos" w:hAnsi="Aptos" w:cs="Arial"/>
                <w:sz w:val="20"/>
                <w:szCs w:val="20"/>
              </w:rPr>
              <w:t xml:space="preserve">2026. </w:t>
            </w:r>
            <w:r w:rsidRPr="00B3141A">
              <w:rPr>
                <w:rFonts w:ascii="Aptos" w:hAnsi="Aptos" w:cs="Arial"/>
                <w:sz w:val="20"/>
                <w:szCs w:val="20"/>
              </w:rPr>
              <w:t xml:space="preserve">Unraveling the intra-species genomic diversity of </w:t>
            </w:r>
            <w:proofErr w:type="spellStart"/>
            <w:r w:rsidRPr="00B3141A">
              <w:rPr>
                <w:rFonts w:ascii="Aptos" w:hAnsi="Aptos" w:cs="Arial"/>
                <w:sz w:val="20"/>
                <w:szCs w:val="20"/>
              </w:rPr>
              <w:t>sweetpotato</w:t>
            </w:r>
            <w:proofErr w:type="spellEnd"/>
            <w:r w:rsidRPr="00B3141A">
              <w:rPr>
                <w:rFonts w:ascii="Aptos" w:hAnsi="Aptos" w:cs="Arial"/>
                <w:sz w:val="20"/>
                <w:szCs w:val="20"/>
              </w:rPr>
              <w:t xml:space="preserve">-infecting CRESS-DNA and RNA viruses in Burkina Faso using Oxford Nanopore </w:t>
            </w:r>
            <w:r w:rsidRPr="006A682F">
              <w:rPr>
                <w:rFonts w:ascii="Aptos" w:hAnsi="Aptos" w:cs="Arial"/>
                <w:sz w:val="20"/>
                <w:szCs w:val="20"/>
              </w:rPr>
              <w:t>sequencing. Front Microbiol</w:t>
            </w:r>
            <w:r w:rsidR="006A682F" w:rsidRPr="006A682F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A02BB1">
              <w:rPr>
                <w:rFonts w:ascii="Aptos" w:hAnsi="Aptos" w:cs="Arial"/>
                <w:sz w:val="20"/>
                <w:szCs w:val="20"/>
              </w:rPr>
              <w:t>1</w:t>
            </w:r>
            <w:r w:rsidRPr="006A682F">
              <w:rPr>
                <w:rFonts w:ascii="Aptos" w:hAnsi="Aptos" w:cs="Arial"/>
                <w:sz w:val="20"/>
                <w:szCs w:val="20"/>
              </w:rPr>
              <w:t>7</w:t>
            </w:r>
            <w:r w:rsidR="006A682F" w:rsidRPr="006A682F">
              <w:rPr>
                <w:rFonts w:ascii="Aptos" w:hAnsi="Aptos" w:cs="Arial"/>
                <w:sz w:val="20"/>
                <w:szCs w:val="20"/>
              </w:rPr>
              <w:t>:</w:t>
            </w:r>
            <w:r w:rsidRPr="006A682F">
              <w:rPr>
                <w:rFonts w:ascii="Aptos" w:hAnsi="Aptos" w:cs="Arial"/>
                <w:sz w:val="20"/>
                <w:szCs w:val="20"/>
              </w:rPr>
              <w:t>1722370.</w:t>
            </w:r>
          </w:p>
          <w:p w14:paraId="7D1B1CCD" w14:textId="7ED6057E" w:rsidR="00953FFE" w:rsidRPr="00BE4F5A" w:rsidRDefault="00953FFE" w:rsidP="00E466BD">
            <w:pPr>
              <w:ind w:left="316" w:hanging="316"/>
              <w:rPr>
                <w:rFonts w:ascii="Aptos" w:hAnsi="Aptos"/>
                <w:sz w:val="20"/>
                <w:szCs w:val="20"/>
              </w:rPr>
            </w:pPr>
          </w:p>
        </w:tc>
      </w:tr>
    </w:tbl>
    <w:p w14:paraId="66E8B2E2" w14:textId="44602D00" w:rsidR="00FC2269" w:rsidRDefault="00FC2269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38AB2F3E" w14:textId="77777777" w:rsidR="00C321B1" w:rsidRDefault="00C321B1" w:rsidP="00FC2269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263"/>
        <w:gridCol w:w="6663"/>
      </w:tblGrid>
      <w:tr w:rsidR="00FC2269" w:rsidRPr="009F7856" w14:paraId="52BE71B6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064CA906" w14:textId="4F4950C8" w:rsidR="00F03A3B" w:rsidRPr="00E92794" w:rsidRDefault="00FC2269" w:rsidP="00F03A3B">
            <w:pPr>
              <w:rPr>
                <w:rFonts w:ascii="Aptos" w:hAnsi="Aptos" w:cs="Arial"/>
                <w:color w:val="0070C0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Accompanying files: </w:t>
            </w:r>
          </w:p>
          <w:p w14:paraId="0823714E" w14:textId="20E32FC3" w:rsidR="00E92794" w:rsidRPr="00E92794" w:rsidRDefault="00E92794" w:rsidP="00C321B1">
            <w:pPr>
              <w:rPr>
                <w:rFonts w:ascii="Aptos" w:hAnsi="Aptos" w:cs="Arial"/>
                <w:color w:val="0070C0"/>
                <w:sz w:val="20"/>
              </w:rPr>
            </w:pPr>
          </w:p>
        </w:tc>
      </w:tr>
      <w:tr w:rsidR="00FC2269" w:rsidRPr="009F7856" w14:paraId="1F0BB22C" w14:textId="77777777" w:rsidTr="005F790F">
        <w:trPr>
          <w:trHeight w:val="73"/>
        </w:trPr>
        <w:tc>
          <w:tcPr>
            <w:tcW w:w="2263" w:type="dxa"/>
          </w:tcPr>
          <w:p w14:paraId="6F1D2BAE" w14:textId="77777777" w:rsidR="00FC2269" w:rsidRPr="00C8775F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8775F">
              <w:rPr>
                <w:rFonts w:ascii="Aptos" w:hAnsi="Aptos" w:cs="Arial"/>
                <w:b/>
                <w:sz w:val="20"/>
                <w:szCs w:val="20"/>
              </w:rPr>
              <w:t>Filename</w:t>
            </w:r>
          </w:p>
        </w:tc>
        <w:tc>
          <w:tcPr>
            <w:tcW w:w="6663" w:type="dxa"/>
          </w:tcPr>
          <w:p w14:paraId="4D21A6E0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Description of contents</w:t>
            </w:r>
          </w:p>
        </w:tc>
      </w:tr>
      <w:tr w:rsidR="00FC2269" w:rsidRPr="009F7856" w14:paraId="206A5E9E" w14:textId="77777777" w:rsidTr="005F790F">
        <w:trPr>
          <w:trHeight w:val="71"/>
        </w:trPr>
        <w:tc>
          <w:tcPr>
            <w:tcW w:w="2263" w:type="dxa"/>
          </w:tcPr>
          <w:p w14:paraId="1EBF10D0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6663" w:type="dxa"/>
          </w:tcPr>
          <w:p w14:paraId="22F4B256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  <w:tr w:rsidR="00FC2269" w:rsidRPr="009F7856" w14:paraId="1669401A" w14:textId="77777777" w:rsidTr="005F790F">
        <w:trPr>
          <w:trHeight w:val="71"/>
        </w:trPr>
        <w:tc>
          <w:tcPr>
            <w:tcW w:w="2263" w:type="dxa"/>
          </w:tcPr>
          <w:p w14:paraId="2BBC90EB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6663" w:type="dxa"/>
          </w:tcPr>
          <w:p w14:paraId="7C103FB7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58E1BBA6" w14:textId="362BAEC3" w:rsidR="00E92794" w:rsidRDefault="00E92794" w:rsidP="00DD58AA"/>
    <w:p w14:paraId="44DC363F" w14:textId="77777777" w:rsidR="00E92794" w:rsidRDefault="00E92794">
      <w:r>
        <w:br w:type="page"/>
      </w:r>
    </w:p>
    <w:p w14:paraId="684B91F7" w14:textId="77777777" w:rsidR="00FC2269" w:rsidRDefault="00FC2269" w:rsidP="00DD58A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6C0F51" w14:paraId="4041B6A7" w14:textId="77777777" w:rsidTr="006C0F51">
        <w:tc>
          <w:tcPr>
            <w:tcW w:w="8926" w:type="dxa"/>
            <w:shd w:val="clear" w:color="auto" w:fill="F2F2F2" w:themeFill="background1" w:themeFillShade="F2"/>
          </w:tcPr>
          <w:p w14:paraId="1C7C2F93" w14:textId="4F729547" w:rsidR="00F03A3B" w:rsidRPr="006C0F51" w:rsidRDefault="006C0F51" w:rsidP="00F03A3B">
            <w:pPr>
              <w:pStyle w:val="BodyTextIndent"/>
              <w:ind w:left="0" w:firstLine="0"/>
              <w:rPr>
                <w:rFonts w:ascii="Aptos" w:hAnsi="Aptos"/>
                <w:color w:val="0070C0"/>
                <w:sz w:val="20"/>
              </w:rPr>
            </w:pPr>
            <w:r w:rsidRPr="006C0F51">
              <w:rPr>
                <w:rFonts w:ascii="Aptos" w:hAnsi="Aptos" w:cs="Arial"/>
                <w:b/>
                <w:iCs/>
                <w:sz w:val="20"/>
              </w:rPr>
              <w:t xml:space="preserve">Tables, Figures:  </w:t>
            </w:r>
          </w:p>
          <w:p w14:paraId="39E278D1" w14:textId="4AACE831" w:rsidR="006C0F51" w:rsidRPr="006C0F51" w:rsidRDefault="006C0F51" w:rsidP="006C0F51">
            <w:pPr>
              <w:pStyle w:val="BodyTextIndent"/>
              <w:ind w:left="0" w:firstLine="0"/>
              <w:rPr>
                <w:rFonts w:ascii="Aptos" w:hAnsi="Aptos"/>
                <w:color w:val="0070C0"/>
                <w:sz w:val="20"/>
              </w:rPr>
            </w:pPr>
          </w:p>
        </w:tc>
      </w:tr>
    </w:tbl>
    <w:p w14:paraId="309A5264" w14:textId="01960BDC" w:rsidR="00E92794" w:rsidRDefault="00E92794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7451B7F5" w14:textId="0C9F3188" w:rsidR="004E6E0C" w:rsidRDefault="004E6E0C" w:rsidP="00FC2269">
      <w:pPr>
        <w:rPr>
          <w:rFonts w:ascii="Aptos" w:hAnsi="Aptos" w:cs="Arial"/>
          <w:color w:val="808080" w:themeColor="background1" w:themeShade="80"/>
          <w:sz w:val="20"/>
        </w:rPr>
      </w:pPr>
      <w:bookmarkStart w:id="2" w:name="_Hlk239652672"/>
      <w:r w:rsidRPr="004E6E0C">
        <w:rPr>
          <w:rFonts w:ascii="Aptos" w:hAnsi="Aptos" w:cs="Arial"/>
          <w:b/>
          <w:bCs/>
          <w:color w:val="808080" w:themeColor="background1" w:themeShade="80"/>
          <w:sz w:val="20"/>
        </w:rPr>
        <w:t>Table 1.</w:t>
      </w:r>
      <w:r>
        <w:rPr>
          <w:rFonts w:ascii="Aptos" w:hAnsi="Aptos" w:cs="Arial"/>
          <w:color w:val="808080" w:themeColor="background1" w:themeShade="80"/>
          <w:sz w:val="20"/>
        </w:rPr>
        <w:t xml:space="preserve"> Summary of </w:t>
      </w:r>
      <w:bookmarkEnd w:id="2"/>
      <w:r>
        <w:rPr>
          <w:rFonts w:ascii="Aptos" w:hAnsi="Aptos" w:cs="Arial"/>
          <w:color w:val="808080" w:themeColor="background1" w:themeShade="80"/>
          <w:sz w:val="20"/>
        </w:rPr>
        <w:t xml:space="preserve">the 2 new species in the genus </w:t>
      </w:r>
      <w:proofErr w:type="spellStart"/>
      <w:r w:rsidRPr="004E6E0C">
        <w:rPr>
          <w:rFonts w:ascii="Aptos" w:hAnsi="Aptos" w:cs="Arial"/>
          <w:i/>
          <w:iCs/>
          <w:color w:val="808080" w:themeColor="background1" w:themeShade="80"/>
          <w:sz w:val="20"/>
        </w:rPr>
        <w:t>Deltasatellite</w:t>
      </w:r>
      <w:proofErr w:type="spellEnd"/>
      <w:r w:rsidRPr="004E6E0C">
        <w:rPr>
          <w:rFonts w:ascii="Aptos" w:hAnsi="Aptos" w:cs="Arial"/>
          <w:i/>
          <w:iCs/>
          <w:color w:val="808080" w:themeColor="background1" w:themeShade="80"/>
          <w:sz w:val="20"/>
        </w:rPr>
        <w:t xml:space="preserve"> </w:t>
      </w:r>
      <w:r>
        <w:rPr>
          <w:rFonts w:ascii="Aptos" w:hAnsi="Aptos" w:cs="Arial"/>
          <w:color w:val="808080" w:themeColor="background1" w:themeShade="80"/>
          <w:sz w:val="20"/>
        </w:rPr>
        <w:t>and their members.</w:t>
      </w:r>
    </w:p>
    <w:p w14:paraId="0CA38ECA" w14:textId="77777777" w:rsidR="004E6E0C" w:rsidRDefault="004E6E0C" w:rsidP="00FC2269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31"/>
        <w:gridCol w:w="1332"/>
        <w:gridCol w:w="1332"/>
        <w:gridCol w:w="1332"/>
        <w:gridCol w:w="1332"/>
        <w:gridCol w:w="1332"/>
        <w:gridCol w:w="1332"/>
      </w:tblGrid>
      <w:tr w:rsidR="004E6E0C" w:rsidRPr="004E6E0C" w14:paraId="18E288A6" w14:textId="77777777" w:rsidTr="004E6E0C">
        <w:tc>
          <w:tcPr>
            <w:tcW w:w="1331" w:type="dxa"/>
          </w:tcPr>
          <w:p w14:paraId="55277493" w14:textId="48CF8AD0" w:rsidR="004E6E0C" w:rsidRPr="004E6E0C" w:rsidRDefault="004E6E0C" w:rsidP="00FC2269">
            <w:pPr>
              <w:rPr>
                <w:rFonts w:asciiTheme="minorHAnsi" w:hAnsiTheme="minorHAnsi" w:cstheme="minorHAnsi"/>
                <w:b/>
                <w:bCs/>
                <w:color w:val="808080" w:themeColor="background1" w:themeShade="80"/>
                <w:sz w:val="12"/>
                <w:szCs w:val="12"/>
              </w:rPr>
            </w:pPr>
            <w:r w:rsidRPr="004E6E0C">
              <w:rPr>
                <w:rFonts w:asciiTheme="minorHAnsi" w:hAnsiTheme="minorHAnsi" w:cstheme="minorHAnsi"/>
                <w:b/>
                <w:bCs/>
                <w:color w:val="808080" w:themeColor="background1" w:themeShade="80"/>
                <w:sz w:val="12"/>
                <w:szCs w:val="12"/>
              </w:rPr>
              <w:t>Species name</w:t>
            </w:r>
          </w:p>
        </w:tc>
        <w:tc>
          <w:tcPr>
            <w:tcW w:w="1332" w:type="dxa"/>
          </w:tcPr>
          <w:p w14:paraId="65B0137A" w14:textId="028C79E2" w:rsidR="004E6E0C" w:rsidRPr="004E6E0C" w:rsidRDefault="004E6E0C" w:rsidP="00FC2269">
            <w:pPr>
              <w:rPr>
                <w:rFonts w:asciiTheme="minorHAnsi" w:hAnsiTheme="minorHAnsi" w:cstheme="minorHAnsi"/>
                <w:b/>
                <w:bCs/>
                <w:color w:val="808080" w:themeColor="background1" w:themeShade="80"/>
                <w:sz w:val="12"/>
                <w:szCs w:val="12"/>
              </w:rPr>
            </w:pPr>
            <w:r w:rsidRPr="004E6E0C">
              <w:rPr>
                <w:rFonts w:asciiTheme="minorHAnsi" w:hAnsiTheme="minorHAnsi" w:cstheme="minorHAnsi"/>
                <w:b/>
                <w:bCs/>
                <w:color w:val="808080" w:themeColor="background1" w:themeShade="80"/>
                <w:sz w:val="12"/>
                <w:szCs w:val="12"/>
              </w:rPr>
              <w:t>Accession no.</w:t>
            </w:r>
          </w:p>
        </w:tc>
        <w:tc>
          <w:tcPr>
            <w:tcW w:w="1332" w:type="dxa"/>
          </w:tcPr>
          <w:p w14:paraId="2EE814A0" w14:textId="0701C0F9" w:rsidR="004E6E0C" w:rsidRPr="004E6E0C" w:rsidRDefault="00EB1B35" w:rsidP="00FC2269">
            <w:pPr>
              <w:rPr>
                <w:rFonts w:asciiTheme="minorHAnsi" w:hAnsiTheme="minorHAnsi" w:cstheme="minorHAnsi"/>
                <w:b/>
                <w:bCs/>
                <w:color w:val="808080" w:themeColor="background1" w:themeShade="80"/>
                <w:sz w:val="12"/>
                <w:szCs w:val="12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color w:val="808080" w:themeColor="background1" w:themeShade="80"/>
                <w:sz w:val="12"/>
                <w:szCs w:val="12"/>
              </w:rPr>
              <w:t>Deltasatellite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color w:val="808080" w:themeColor="background1" w:themeShade="80"/>
                <w:sz w:val="12"/>
                <w:szCs w:val="12"/>
              </w:rPr>
              <w:t xml:space="preserve"> </w:t>
            </w:r>
            <w:r w:rsidR="004E6E0C" w:rsidRPr="004E6E0C">
              <w:rPr>
                <w:rFonts w:asciiTheme="minorHAnsi" w:hAnsiTheme="minorHAnsi" w:cstheme="minorHAnsi"/>
                <w:b/>
                <w:bCs/>
                <w:color w:val="808080" w:themeColor="background1" w:themeShade="80"/>
                <w:sz w:val="12"/>
                <w:szCs w:val="12"/>
              </w:rPr>
              <w:t>name</w:t>
            </w:r>
          </w:p>
        </w:tc>
        <w:tc>
          <w:tcPr>
            <w:tcW w:w="1332" w:type="dxa"/>
          </w:tcPr>
          <w:p w14:paraId="186C07C8" w14:textId="38B37310" w:rsidR="004E6E0C" w:rsidRPr="004E6E0C" w:rsidRDefault="004E6E0C" w:rsidP="00FC2269">
            <w:pPr>
              <w:rPr>
                <w:rFonts w:asciiTheme="minorHAnsi" w:hAnsiTheme="minorHAnsi" w:cstheme="minorHAnsi"/>
                <w:b/>
                <w:bCs/>
                <w:color w:val="808080" w:themeColor="background1" w:themeShade="80"/>
                <w:sz w:val="12"/>
                <w:szCs w:val="12"/>
              </w:rPr>
            </w:pPr>
            <w:r w:rsidRPr="004E6E0C">
              <w:rPr>
                <w:rFonts w:asciiTheme="minorHAnsi" w:hAnsiTheme="minorHAnsi" w:cstheme="minorHAnsi"/>
                <w:b/>
                <w:bCs/>
                <w:color w:val="808080" w:themeColor="background1" w:themeShade="80"/>
                <w:sz w:val="12"/>
                <w:szCs w:val="12"/>
              </w:rPr>
              <w:t>Isolate name</w:t>
            </w:r>
          </w:p>
        </w:tc>
        <w:tc>
          <w:tcPr>
            <w:tcW w:w="1332" w:type="dxa"/>
          </w:tcPr>
          <w:p w14:paraId="03734C57" w14:textId="338C6A6F" w:rsidR="004E6E0C" w:rsidRPr="004E6E0C" w:rsidRDefault="004E6E0C" w:rsidP="00FC2269">
            <w:pPr>
              <w:rPr>
                <w:rFonts w:asciiTheme="minorHAnsi" w:hAnsiTheme="minorHAnsi" w:cstheme="minorHAnsi"/>
                <w:b/>
                <w:bCs/>
                <w:color w:val="808080" w:themeColor="background1" w:themeShade="80"/>
                <w:sz w:val="12"/>
                <w:szCs w:val="12"/>
              </w:rPr>
            </w:pPr>
            <w:r w:rsidRPr="004E6E0C">
              <w:rPr>
                <w:rFonts w:asciiTheme="minorHAnsi" w:hAnsiTheme="minorHAnsi" w:cstheme="minorHAnsi"/>
                <w:b/>
                <w:bCs/>
                <w:color w:val="808080" w:themeColor="background1" w:themeShade="80"/>
                <w:sz w:val="12"/>
                <w:szCs w:val="12"/>
              </w:rPr>
              <w:t>Country</w:t>
            </w:r>
          </w:p>
        </w:tc>
        <w:tc>
          <w:tcPr>
            <w:tcW w:w="1332" w:type="dxa"/>
          </w:tcPr>
          <w:p w14:paraId="7944606C" w14:textId="740D73F0" w:rsidR="004E6E0C" w:rsidRPr="004E6E0C" w:rsidRDefault="004E6E0C" w:rsidP="00FC2269">
            <w:pPr>
              <w:rPr>
                <w:rFonts w:asciiTheme="minorHAnsi" w:hAnsiTheme="minorHAnsi" w:cstheme="minorHAnsi"/>
                <w:b/>
                <w:bCs/>
                <w:color w:val="808080" w:themeColor="background1" w:themeShade="80"/>
                <w:sz w:val="12"/>
                <w:szCs w:val="12"/>
              </w:rPr>
            </w:pPr>
            <w:r w:rsidRPr="004E6E0C">
              <w:rPr>
                <w:rFonts w:asciiTheme="minorHAnsi" w:hAnsiTheme="minorHAnsi" w:cstheme="minorHAnsi"/>
                <w:b/>
                <w:bCs/>
                <w:color w:val="808080" w:themeColor="background1" w:themeShade="80"/>
                <w:sz w:val="12"/>
                <w:szCs w:val="12"/>
              </w:rPr>
              <w:t>Host/source</w:t>
            </w:r>
          </w:p>
        </w:tc>
        <w:tc>
          <w:tcPr>
            <w:tcW w:w="1332" w:type="dxa"/>
          </w:tcPr>
          <w:p w14:paraId="4F33FFA0" w14:textId="6F6455D7" w:rsidR="004E6E0C" w:rsidRPr="004E6E0C" w:rsidRDefault="004E6E0C" w:rsidP="004E6E0C">
            <w:pPr>
              <w:jc w:val="center"/>
              <w:rPr>
                <w:rFonts w:asciiTheme="minorHAnsi" w:hAnsiTheme="minorHAnsi" w:cstheme="minorHAnsi"/>
                <w:b/>
                <w:bCs/>
                <w:color w:val="808080" w:themeColor="background1" w:themeShade="80"/>
                <w:sz w:val="12"/>
                <w:szCs w:val="12"/>
              </w:rPr>
            </w:pPr>
            <w:r w:rsidRPr="004E6E0C">
              <w:rPr>
                <w:rFonts w:asciiTheme="minorHAnsi" w:hAnsiTheme="minorHAnsi" w:cstheme="minorHAnsi"/>
                <w:b/>
                <w:bCs/>
                <w:color w:val="808080" w:themeColor="background1" w:themeShade="80"/>
                <w:sz w:val="12"/>
                <w:szCs w:val="12"/>
              </w:rPr>
              <w:t>Ref</w:t>
            </w:r>
          </w:p>
        </w:tc>
      </w:tr>
      <w:tr w:rsidR="004E6E0C" w:rsidRPr="004E6E0C" w14:paraId="66A72641" w14:textId="77777777" w:rsidTr="004E6E0C">
        <w:tc>
          <w:tcPr>
            <w:tcW w:w="1331" w:type="dxa"/>
          </w:tcPr>
          <w:p w14:paraId="45A114E2" w14:textId="58EB04C1" w:rsidR="004E6E0C" w:rsidRPr="004E6E0C" w:rsidRDefault="004E6E0C" w:rsidP="00FC2269">
            <w:pPr>
              <w:rPr>
                <w:rFonts w:asciiTheme="minorHAnsi" w:hAnsiTheme="minorHAnsi" w:cstheme="minorHAnsi"/>
                <w:color w:val="808080" w:themeColor="background1" w:themeShade="80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color w:val="808080" w:themeColor="background1" w:themeShade="80"/>
                <w:sz w:val="12"/>
                <w:szCs w:val="12"/>
              </w:rPr>
              <w:t>“</w:t>
            </w:r>
            <w:proofErr w:type="spellStart"/>
            <w:r w:rsidRPr="004E6E0C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2"/>
                <w:szCs w:val="12"/>
              </w:rPr>
              <w:t>Deltasatellite</w:t>
            </w:r>
            <w:proofErr w:type="spellEnd"/>
            <w:r w:rsidRPr="004E6E0C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2"/>
                <w:szCs w:val="12"/>
              </w:rPr>
              <w:t xml:space="preserve"> </w:t>
            </w:r>
            <w:proofErr w:type="spellStart"/>
            <w:r w:rsidRPr="004E6E0C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2"/>
                <w:szCs w:val="12"/>
              </w:rPr>
              <w:t>cucurbitacearum</w:t>
            </w:r>
            <w:proofErr w:type="spellEnd"/>
            <w:r>
              <w:rPr>
                <w:rFonts w:asciiTheme="minorHAnsi" w:hAnsiTheme="minorHAnsi" w:cstheme="minorHAnsi"/>
                <w:color w:val="808080" w:themeColor="background1" w:themeShade="80"/>
                <w:sz w:val="12"/>
                <w:szCs w:val="12"/>
              </w:rPr>
              <w:t>”</w:t>
            </w:r>
            <w:r w:rsidRPr="004E6E0C">
              <w:rPr>
                <w:rFonts w:asciiTheme="minorHAnsi" w:hAnsiTheme="minorHAnsi" w:cstheme="minorHAnsi"/>
                <w:color w:val="808080" w:themeColor="background1" w:themeShade="80"/>
                <w:sz w:val="12"/>
                <w:szCs w:val="12"/>
              </w:rPr>
              <w:t xml:space="preserve"> </w:t>
            </w:r>
          </w:p>
        </w:tc>
        <w:tc>
          <w:tcPr>
            <w:tcW w:w="1332" w:type="dxa"/>
          </w:tcPr>
          <w:p w14:paraId="4FAAEE01" w14:textId="7A03EF98" w:rsidR="004E6E0C" w:rsidRPr="004E6E0C" w:rsidRDefault="00AE18B3" w:rsidP="00FC2269">
            <w:pPr>
              <w:rPr>
                <w:rFonts w:asciiTheme="minorHAnsi" w:hAnsiTheme="minorHAnsi" w:cstheme="minorHAnsi"/>
                <w:color w:val="808080" w:themeColor="background1" w:themeShade="80"/>
                <w:sz w:val="12"/>
                <w:szCs w:val="12"/>
              </w:rPr>
            </w:pPr>
            <w:r w:rsidRPr="00AE18B3">
              <w:rPr>
                <w:rFonts w:asciiTheme="minorHAnsi" w:hAnsiTheme="minorHAnsi" w:cstheme="minorHAnsi"/>
                <w:color w:val="808080" w:themeColor="background1" w:themeShade="80"/>
                <w:sz w:val="12"/>
                <w:szCs w:val="12"/>
              </w:rPr>
              <w:t>PQ618556</w:t>
            </w:r>
          </w:p>
        </w:tc>
        <w:tc>
          <w:tcPr>
            <w:tcW w:w="1332" w:type="dxa"/>
          </w:tcPr>
          <w:p w14:paraId="6B797646" w14:textId="4373F848" w:rsidR="004E6E0C" w:rsidRPr="004E6E0C" w:rsidRDefault="00EB1B35" w:rsidP="00FC2269">
            <w:pPr>
              <w:rPr>
                <w:rFonts w:asciiTheme="minorHAnsi" w:hAnsiTheme="minorHAnsi" w:cstheme="minorHAnsi"/>
                <w:color w:val="808080" w:themeColor="background1" w:themeShade="80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color w:val="808080" w:themeColor="background1" w:themeShade="80"/>
                <w:sz w:val="12"/>
                <w:szCs w:val="12"/>
              </w:rPr>
              <w:t xml:space="preserve">cucurbit leaf curl </w:t>
            </w:r>
            <w:proofErr w:type="spellStart"/>
            <w:r>
              <w:rPr>
                <w:rFonts w:asciiTheme="minorHAnsi" w:hAnsiTheme="minorHAnsi" w:cstheme="minorHAnsi"/>
                <w:color w:val="808080" w:themeColor="background1" w:themeShade="80"/>
                <w:sz w:val="12"/>
                <w:szCs w:val="12"/>
              </w:rPr>
              <w:t>deltasatellite</w:t>
            </w:r>
            <w:proofErr w:type="spellEnd"/>
          </w:p>
        </w:tc>
        <w:tc>
          <w:tcPr>
            <w:tcW w:w="1332" w:type="dxa"/>
          </w:tcPr>
          <w:p w14:paraId="2DBB5A6F" w14:textId="5DD4C9EC" w:rsidR="004E6E0C" w:rsidRPr="004E6E0C" w:rsidRDefault="00EB1B35" w:rsidP="00FC2269">
            <w:pPr>
              <w:rPr>
                <w:rFonts w:asciiTheme="minorHAnsi" w:hAnsiTheme="minorHAnsi" w:cstheme="minorHAnsi"/>
                <w:color w:val="808080" w:themeColor="background1" w:themeShade="80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color w:val="808080" w:themeColor="background1" w:themeShade="80"/>
                <w:sz w:val="12"/>
                <w:szCs w:val="12"/>
              </w:rPr>
              <w:t>CY</w:t>
            </w:r>
          </w:p>
        </w:tc>
        <w:tc>
          <w:tcPr>
            <w:tcW w:w="1332" w:type="dxa"/>
          </w:tcPr>
          <w:p w14:paraId="078929AC" w14:textId="20CB8205" w:rsidR="004E6E0C" w:rsidRPr="004E6E0C" w:rsidRDefault="004E6E0C" w:rsidP="00FC2269">
            <w:pPr>
              <w:rPr>
                <w:rFonts w:asciiTheme="minorHAnsi" w:hAnsiTheme="minorHAnsi" w:cstheme="minorHAnsi"/>
                <w:color w:val="808080" w:themeColor="background1" w:themeShade="80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color w:val="808080" w:themeColor="background1" w:themeShade="80"/>
                <w:sz w:val="12"/>
                <w:szCs w:val="12"/>
              </w:rPr>
              <w:t>Taiwan</w:t>
            </w:r>
          </w:p>
        </w:tc>
        <w:tc>
          <w:tcPr>
            <w:tcW w:w="1332" w:type="dxa"/>
          </w:tcPr>
          <w:p w14:paraId="34105AB1" w14:textId="1DFEE9A5" w:rsidR="004E6E0C" w:rsidRPr="00B410A0" w:rsidRDefault="00B410A0" w:rsidP="00FC2269">
            <w:pPr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2"/>
                <w:szCs w:val="12"/>
              </w:rPr>
            </w:pPr>
            <w:r w:rsidRPr="00B410A0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2"/>
                <w:szCs w:val="12"/>
              </w:rPr>
              <w:t xml:space="preserve">Sechium </w:t>
            </w:r>
            <w:proofErr w:type="spellStart"/>
            <w:r w:rsidRPr="00B410A0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2"/>
                <w:szCs w:val="12"/>
              </w:rPr>
              <w:t>edule</w:t>
            </w:r>
            <w:proofErr w:type="spellEnd"/>
          </w:p>
        </w:tc>
        <w:tc>
          <w:tcPr>
            <w:tcW w:w="1332" w:type="dxa"/>
          </w:tcPr>
          <w:p w14:paraId="7273FC68" w14:textId="77777777" w:rsidR="004E6E0C" w:rsidRPr="004E6E0C" w:rsidRDefault="004E6E0C" w:rsidP="00FC2269">
            <w:pPr>
              <w:rPr>
                <w:rFonts w:asciiTheme="minorHAnsi" w:hAnsiTheme="minorHAnsi" w:cstheme="minorHAnsi"/>
                <w:color w:val="808080" w:themeColor="background1" w:themeShade="80"/>
                <w:sz w:val="12"/>
                <w:szCs w:val="12"/>
              </w:rPr>
            </w:pPr>
          </w:p>
        </w:tc>
      </w:tr>
      <w:tr w:rsidR="004E6E0C" w:rsidRPr="004E6E0C" w14:paraId="431EEE63" w14:textId="77777777" w:rsidTr="004E6E0C">
        <w:tc>
          <w:tcPr>
            <w:tcW w:w="1331" w:type="dxa"/>
          </w:tcPr>
          <w:p w14:paraId="35736AD9" w14:textId="17937C04" w:rsidR="004E6E0C" w:rsidRPr="004E6E0C" w:rsidRDefault="004E6E0C" w:rsidP="00FC2269">
            <w:pPr>
              <w:rPr>
                <w:rFonts w:asciiTheme="minorHAnsi" w:hAnsiTheme="minorHAnsi" w:cstheme="minorHAnsi"/>
                <w:color w:val="808080" w:themeColor="background1" w:themeShade="80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color w:val="808080" w:themeColor="background1" w:themeShade="80"/>
                <w:sz w:val="12"/>
                <w:szCs w:val="12"/>
              </w:rPr>
              <w:t>“</w:t>
            </w:r>
            <w:proofErr w:type="spellStart"/>
            <w:r w:rsidRPr="00F148A4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2"/>
                <w:szCs w:val="12"/>
              </w:rPr>
              <w:t>Deltasatellite</w:t>
            </w:r>
            <w:proofErr w:type="spellEnd"/>
            <w:r w:rsidRPr="00F148A4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2"/>
                <w:szCs w:val="12"/>
              </w:rPr>
              <w:t xml:space="preserve"> </w:t>
            </w:r>
            <w:proofErr w:type="spellStart"/>
            <w:r w:rsidRPr="004E6E0C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2"/>
                <w:szCs w:val="12"/>
              </w:rPr>
              <w:t>ipomoeaquarti</w:t>
            </w:r>
            <w:proofErr w:type="spellEnd"/>
            <w:r>
              <w:rPr>
                <w:rFonts w:asciiTheme="minorHAnsi" w:hAnsiTheme="minorHAnsi" w:cstheme="minorHAnsi"/>
                <w:color w:val="808080" w:themeColor="background1" w:themeShade="80"/>
                <w:sz w:val="12"/>
                <w:szCs w:val="12"/>
              </w:rPr>
              <w:t>”</w:t>
            </w:r>
          </w:p>
        </w:tc>
        <w:tc>
          <w:tcPr>
            <w:tcW w:w="1332" w:type="dxa"/>
          </w:tcPr>
          <w:p w14:paraId="27D6DB81" w14:textId="2D0CF764" w:rsidR="004E6E0C" w:rsidRPr="004E6E0C" w:rsidRDefault="00EB1B35" w:rsidP="00FC2269">
            <w:pPr>
              <w:rPr>
                <w:rFonts w:asciiTheme="minorHAnsi" w:hAnsiTheme="minorHAnsi" w:cstheme="minorHAnsi"/>
                <w:color w:val="808080" w:themeColor="background1" w:themeShade="80"/>
                <w:sz w:val="12"/>
                <w:szCs w:val="12"/>
              </w:rPr>
            </w:pPr>
            <w:r w:rsidRPr="00EB1B35">
              <w:rPr>
                <w:rFonts w:asciiTheme="minorHAnsi" w:hAnsiTheme="minorHAnsi" w:cstheme="minorHAnsi"/>
                <w:color w:val="808080" w:themeColor="background1" w:themeShade="80"/>
                <w:sz w:val="12"/>
                <w:szCs w:val="12"/>
                <w:lang w:val="es-ES"/>
              </w:rPr>
              <w:t>PV947677</w:t>
            </w:r>
          </w:p>
        </w:tc>
        <w:tc>
          <w:tcPr>
            <w:tcW w:w="1332" w:type="dxa"/>
          </w:tcPr>
          <w:p w14:paraId="78AFA114" w14:textId="053A4209" w:rsidR="004E6E0C" w:rsidRPr="004E6E0C" w:rsidRDefault="00EB1B35" w:rsidP="00FC2269">
            <w:pPr>
              <w:rPr>
                <w:rFonts w:asciiTheme="minorHAnsi" w:hAnsiTheme="minorHAnsi" w:cstheme="minorHAnsi"/>
                <w:color w:val="808080" w:themeColor="background1" w:themeShade="80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color w:val="808080" w:themeColor="background1" w:themeShade="80"/>
                <w:sz w:val="12"/>
                <w:szCs w:val="12"/>
              </w:rPr>
              <w:t xml:space="preserve">sweet potato leaf curl </w:t>
            </w:r>
            <w:proofErr w:type="spellStart"/>
            <w:r>
              <w:rPr>
                <w:rFonts w:asciiTheme="minorHAnsi" w:hAnsiTheme="minorHAnsi" w:cstheme="minorHAnsi"/>
                <w:color w:val="808080" w:themeColor="background1" w:themeShade="80"/>
                <w:sz w:val="12"/>
                <w:szCs w:val="12"/>
              </w:rPr>
              <w:t>deltasatellite</w:t>
            </w:r>
            <w:proofErr w:type="spellEnd"/>
            <w:r>
              <w:rPr>
                <w:rFonts w:asciiTheme="minorHAnsi" w:hAnsiTheme="minorHAnsi" w:cstheme="minorHAnsi"/>
                <w:color w:val="808080" w:themeColor="background1" w:themeShade="80"/>
                <w:sz w:val="12"/>
                <w:szCs w:val="12"/>
              </w:rPr>
              <w:t xml:space="preserve"> 4</w:t>
            </w:r>
          </w:p>
        </w:tc>
        <w:tc>
          <w:tcPr>
            <w:tcW w:w="1332" w:type="dxa"/>
          </w:tcPr>
          <w:p w14:paraId="04C36578" w14:textId="355285C4" w:rsidR="004E6E0C" w:rsidRPr="004E6E0C" w:rsidRDefault="00EB1B35" w:rsidP="00FC2269">
            <w:pPr>
              <w:rPr>
                <w:rFonts w:asciiTheme="minorHAnsi" w:hAnsiTheme="minorHAnsi" w:cstheme="minorHAnsi"/>
                <w:color w:val="808080" w:themeColor="background1" w:themeShade="80"/>
                <w:sz w:val="12"/>
                <w:szCs w:val="12"/>
              </w:rPr>
            </w:pPr>
            <w:r w:rsidRPr="00EB1B35">
              <w:rPr>
                <w:rFonts w:asciiTheme="minorHAnsi" w:hAnsiTheme="minorHAnsi" w:cstheme="minorHAnsi"/>
                <w:color w:val="808080" w:themeColor="background1" w:themeShade="80"/>
                <w:sz w:val="12"/>
                <w:szCs w:val="12"/>
              </w:rPr>
              <w:t>Leo_BFA445</w:t>
            </w:r>
          </w:p>
        </w:tc>
        <w:tc>
          <w:tcPr>
            <w:tcW w:w="1332" w:type="dxa"/>
          </w:tcPr>
          <w:p w14:paraId="571860F8" w14:textId="636DF0C1" w:rsidR="004E6E0C" w:rsidRPr="004E6E0C" w:rsidRDefault="004E6E0C" w:rsidP="00FC2269">
            <w:pPr>
              <w:rPr>
                <w:rFonts w:asciiTheme="minorHAnsi" w:hAnsiTheme="minorHAnsi" w:cstheme="minorHAnsi"/>
                <w:color w:val="808080" w:themeColor="background1" w:themeShade="80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color w:val="808080" w:themeColor="background1" w:themeShade="80"/>
                <w:sz w:val="12"/>
                <w:szCs w:val="12"/>
              </w:rPr>
              <w:t>Burkina Faso</w:t>
            </w:r>
          </w:p>
        </w:tc>
        <w:tc>
          <w:tcPr>
            <w:tcW w:w="1332" w:type="dxa"/>
          </w:tcPr>
          <w:p w14:paraId="5D4CE2A8" w14:textId="64FEB71C" w:rsidR="004E6E0C" w:rsidRPr="004E6E0C" w:rsidRDefault="004E6E0C" w:rsidP="00FC2269">
            <w:pPr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2"/>
                <w:szCs w:val="12"/>
              </w:rPr>
            </w:pPr>
            <w:r w:rsidRPr="004E6E0C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2"/>
                <w:szCs w:val="12"/>
              </w:rPr>
              <w:t>Ipomoea batatas</w:t>
            </w:r>
          </w:p>
        </w:tc>
        <w:tc>
          <w:tcPr>
            <w:tcW w:w="1332" w:type="dxa"/>
          </w:tcPr>
          <w:p w14:paraId="69A03BB1" w14:textId="603298D3" w:rsidR="004E6E0C" w:rsidRPr="00F24611" w:rsidRDefault="00F24611" w:rsidP="00FC2269">
            <w:pPr>
              <w:rPr>
                <w:rFonts w:asciiTheme="minorHAnsi" w:hAnsiTheme="minorHAnsi" w:cstheme="minorHAnsi"/>
                <w:color w:val="808080" w:themeColor="background1" w:themeShade="80"/>
                <w:sz w:val="12"/>
                <w:szCs w:val="12"/>
              </w:rPr>
            </w:pPr>
            <w:r w:rsidRPr="009356CB">
              <w:rPr>
                <w:rFonts w:asciiTheme="minorHAnsi" w:hAnsiTheme="minorHAnsi" w:cstheme="minorHAnsi"/>
                <w:sz w:val="12"/>
                <w:szCs w:val="12"/>
              </w:rPr>
              <w:t xml:space="preserve">        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       </w:t>
            </w:r>
            <w:r w:rsidRPr="009356CB">
              <w:rPr>
                <w:rFonts w:asciiTheme="minorHAnsi" w:hAnsiTheme="minorHAnsi" w:cstheme="minorHAnsi"/>
                <w:sz w:val="12"/>
                <w:szCs w:val="12"/>
              </w:rPr>
              <w:t xml:space="preserve">  [3]</w:t>
            </w:r>
          </w:p>
        </w:tc>
      </w:tr>
    </w:tbl>
    <w:p w14:paraId="2DFEC1BC" w14:textId="2F97B0A0" w:rsidR="00FC2269" w:rsidRPr="004E6E0C" w:rsidRDefault="00FC2269" w:rsidP="00FC2269">
      <w:pPr>
        <w:rPr>
          <w:rFonts w:asciiTheme="minorHAnsi" w:hAnsiTheme="minorHAnsi" w:cstheme="minorHAnsi"/>
          <w:color w:val="0070C0"/>
          <w:sz w:val="12"/>
          <w:szCs w:val="12"/>
        </w:rPr>
      </w:pPr>
    </w:p>
    <w:p w14:paraId="05A2E0B7" w14:textId="77777777" w:rsidR="00281C4F" w:rsidRDefault="00281C4F" w:rsidP="00FC2269">
      <w:pPr>
        <w:rPr>
          <w:rFonts w:ascii="Aptos" w:hAnsi="Aptos" w:cs="Arial"/>
          <w:b/>
          <w:bCs/>
          <w:color w:val="808080" w:themeColor="background1" w:themeShade="80"/>
          <w:sz w:val="20"/>
        </w:rPr>
      </w:pPr>
    </w:p>
    <w:p w14:paraId="19F8893A" w14:textId="0AB9D38A" w:rsidR="00281C4F" w:rsidRDefault="00281C4F" w:rsidP="00FC2269">
      <w:pPr>
        <w:rPr>
          <w:rFonts w:ascii="Aptos" w:hAnsi="Aptos" w:cs="Arial"/>
          <w:b/>
          <w:bCs/>
          <w:color w:val="808080" w:themeColor="background1" w:themeShade="80"/>
          <w:sz w:val="20"/>
        </w:rPr>
      </w:pPr>
      <w:r w:rsidRPr="00281C4F">
        <w:rPr>
          <w:noProof/>
        </w:rPr>
        <w:drawing>
          <wp:inline distT="0" distB="0" distL="0" distR="0" wp14:anchorId="21065C85" wp14:editId="10B5FB63">
            <wp:extent cx="5926455" cy="2202815"/>
            <wp:effectExtent l="0" t="0" r="0" b="6985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6455" cy="2202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31AF7E" w14:textId="77777777" w:rsidR="00281C4F" w:rsidRDefault="00281C4F" w:rsidP="00FC2269">
      <w:pPr>
        <w:rPr>
          <w:rFonts w:ascii="Aptos" w:hAnsi="Aptos" w:cs="Arial"/>
          <w:b/>
          <w:bCs/>
          <w:color w:val="808080" w:themeColor="background1" w:themeShade="80"/>
          <w:sz w:val="20"/>
        </w:rPr>
      </w:pPr>
    </w:p>
    <w:p w14:paraId="43A8E746" w14:textId="7E1684F3" w:rsidR="00A64618" w:rsidRPr="00281C4F" w:rsidRDefault="00A64618" w:rsidP="00FC2269">
      <w:pPr>
        <w:rPr>
          <w:rFonts w:ascii="Aptos" w:hAnsi="Aptos" w:cs="Arial"/>
          <w:color w:val="808080" w:themeColor="background1" w:themeShade="80"/>
          <w:sz w:val="20"/>
        </w:rPr>
      </w:pPr>
      <w:r>
        <w:rPr>
          <w:rFonts w:ascii="Aptos" w:hAnsi="Aptos" w:cs="Arial"/>
          <w:b/>
          <w:bCs/>
          <w:color w:val="808080" w:themeColor="background1" w:themeShade="80"/>
          <w:sz w:val="20"/>
        </w:rPr>
        <w:t>Figure 1.</w:t>
      </w:r>
      <w:r w:rsidR="00281C4F">
        <w:rPr>
          <w:rFonts w:ascii="Aptos" w:hAnsi="Aptos" w:cs="Arial"/>
          <w:color w:val="808080" w:themeColor="background1" w:themeShade="80"/>
          <w:sz w:val="20"/>
        </w:rPr>
        <w:t xml:space="preserve"> Genome-wide pairwise identity matrix of representative members of all </w:t>
      </w:r>
      <w:proofErr w:type="spellStart"/>
      <w:r w:rsidR="00281C4F" w:rsidRPr="00281C4F">
        <w:rPr>
          <w:rFonts w:ascii="Aptos" w:hAnsi="Aptos" w:cs="Arial"/>
          <w:i/>
          <w:iCs/>
          <w:color w:val="808080" w:themeColor="background1" w:themeShade="80"/>
          <w:sz w:val="20"/>
        </w:rPr>
        <w:t>Deltasatellite</w:t>
      </w:r>
      <w:proofErr w:type="spellEnd"/>
      <w:r w:rsidR="00281C4F">
        <w:rPr>
          <w:rFonts w:ascii="Aptos" w:hAnsi="Aptos" w:cs="Arial"/>
          <w:color w:val="808080" w:themeColor="background1" w:themeShade="80"/>
          <w:sz w:val="20"/>
        </w:rPr>
        <w:t xml:space="preserve"> species together with those of the two new species (in red). The pairwise identity matrix was generated using SDT v1.2 </w:t>
      </w:r>
      <w:r w:rsidR="00D24287">
        <w:rPr>
          <w:rFonts w:ascii="Aptos" w:hAnsi="Aptos" w:cs="Arial"/>
          <w:color w:val="808080" w:themeColor="background1" w:themeShade="80"/>
          <w:sz w:val="20"/>
        </w:rPr>
        <w:t>[2].</w:t>
      </w:r>
    </w:p>
    <w:p w14:paraId="7D43AA78" w14:textId="77777777" w:rsidR="00A64618" w:rsidRDefault="00A64618" w:rsidP="00FC2269">
      <w:pPr>
        <w:rPr>
          <w:rFonts w:ascii="Aptos" w:hAnsi="Aptos" w:cs="Arial"/>
          <w:b/>
          <w:bCs/>
          <w:color w:val="808080" w:themeColor="background1" w:themeShade="80"/>
          <w:sz w:val="20"/>
        </w:rPr>
      </w:pPr>
    </w:p>
    <w:p w14:paraId="12739BF6" w14:textId="6A881823" w:rsidR="00A64618" w:rsidRDefault="00A64618" w:rsidP="00FC2269">
      <w:pPr>
        <w:rPr>
          <w:rFonts w:ascii="Aptos" w:hAnsi="Aptos" w:cs="Arial"/>
          <w:b/>
          <w:bCs/>
          <w:color w:val="808080" w:themeColor="background1" w:themeShade="80"/>
          <w:sz w:val="20"/>
        </w:rPr>
      </w:pPr>
    </w:p>
    <w:p w14:paraId="6EC6FF55" w14:textId="633E5BE2" w:rsidR="00A64618" w:rsidRDefault="00A64618" w:rsidP="00FC2269">
      <w:pPr>
        <w:rPr>
          <w:rFonts w:ascii="Aptos" w:hAnsi="Aptos" w:cs="Arial"/>
          <w:b/>
          <w:bCs/>
          <w:color w:val="808080" w:themeColor="background1" w:themeShade="80"/>
          <w:sz w:val="20"/>
        </w:rPr>
      </w:pPr>
    </w:p>
    <w:p w14:paraId="6A57DE9E" w14:textId="78DC4DFD" w:rsidR="00A64618" w:rsidRDefault="00281C4F" w:rsidP="00FC2269">
      <w:pPr>
        <w:rPr>
          <w:rFonts w:ascii="Aptos" w:hAnsi="Aptos" w:cs="Arial"/>
          <w:b/>
          <w:bCs/>
          <w:color w:val="808080" w:themeColor="background1" w:themeShade="80"/>
          <w:sz w:val="20"/>
        </w:rPr>
      </w:pPr>
      <w:r>
        <w:rPr>
          <w:rFonts w:ascii="Aptos" w:hAnsi="Aptos" w:cs="Arial"/>
          <w:b/>
          <w:bCs/>
          <w:noProof/>
          <w:color w:val="808080" w:themeColor="background1" w:themeShade="80"/>
          <w:sz w:val="20"/>
        </w:rPr>
        <w:drawing>
          <wp:inline distT="0" distB="0" distL="0" distR="0" wp14:anchorId="56566D44" wp14:editId="50C6E216">
            <wp:extent cx="4956175" cy="3291840"/>
            <wp:effectExtent l="0" t="0" r="0" b="381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6175" cy="3291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A68848" w14:textId="35D98672" w:rsidR="00A64618" w:rsidRPr="00281C4F" w:rsidRDefault="00A64618" w:rsidP="00FC2269">
      <w:r>
        <w:rPr>
          <w:rFonts w:ascii="Aptos" w:hAnsi="Aptos" w:cs="Arial"/>
          <w:b/>
          <w:bCs/>
          <w:color w:val="808080" w:themeColor="background1" w:themeShade="80"/>
          <w:sz w:val="20"/>
        </w:rPr>
        <w:t>Figure 2.</w:t>
      </w:r>
      <w:r w:rsidR="00281C4F">
        <w:rPr>
          <w:rFonts w:ascii="Aptos" w:hAnsi="Aptos" w:cs="Arial"/>
          <w:color w:val="808080" w:themeColor="background1" w:themeShade="80"/>
          <w:sz w:val="20"/>
        </w:rPr>
        <w:t xml:space="preserve"> Maximum likelihood phylogenetic tree (model </w:t>
      </w:r>
      <w:r w:rsidR="00281C4F" w:rsidRPr="00281C4F">
        <w:rPr>
          <w:rFonts w:ascii="Aptos" w:hAnsi="Aptos" w:cs="Arial"/>
          <w:color w:val="808080" w:themeColor="background1" w:themeShade="80"/>
          <w:sz w:val="20"/>
          <w:lang w:val="es-ES"/>
        </w:rPr>
        <w:t>HKY+G+I</w:t>
      </w:r>
      <w:r w:rsidR="00281C4F">
        <w:rPr>
          <w:rFonts w:ascii="Aptos" w:hAnsi="Aptos" w:cs="Arial"/>
          <w:color w:val="808080" w:themeColor="background1" w:themeShade="80"/>
          <w:sz w:val="20"/>
        </w:rPr>
        <w:t>) of representati</w:t>
      </w:r>
      <w:r w:rsidR="00F24611">
        <w:rPr>
          <w:rFonts w:ascii="Aptos" w:hAnsi="Aptos" w:cs="Arial"/>
          <w:color w:val="808080" w:themeColor="background1" w:themeShade="80"/>
          <w:sz w:val="20"/>
        </w:rPr>
        <w:t>v</w:t>
      </w:r>
      <w:r w:rsidR="00281C4F">
        <w:rPr>
          <w:rFonts w:ascii="Aptos" w:hAnsi="Aptos" w:cs="Arial"/>
          <w:color w:val="808080" w:themeColor="background1" w:themeShade="80"/>
          <w:sz w:val="20"/>
        </w:rPr>
        <w:t xml:space="preserve">e genomes of all </w:t>
      </w:r>
      <w:proofErr w:type="spellStart"/>
      <w:r w:rsidR="00281C4F" w:rsidRPr="00281C4F">
        <w:rPr>
          <w:rFonts w:ascii="Aptos" w:hAnsi="Aptos" w:cs="Arial"/>
          <w:i/>
          <w:iCs/>
          <w:color w:val="808080" w:themeColor="background1" w:themeShade="80"/>
          <w:sz w:val="20"/>
        </w:rPr>
        <w:t>Deltasatellite</w:t>
      </w:r>
      <w:proofErr w:type="spellEnd"/>
      <w:r w:rsidR="00281C4F" w:rsidRPr="00281C4F">
        <w:rPr>
          <w:rFonts w:ascii="Aptos" w:hAnsi="Aptos" w:cs="Arial"/>
          <w:i/>
          <w:iCs/>
          <w:color w:val="808080" w:themeColor="background1" w:themeShade="80"/>
          <w:sz w:val="20"/>
        </w:rPr>
        <w:t xml:space="preserve"> </w:t>
      </w:r>
      <w:r w:rsidR="00281C4F">
        <w:rPr>
          <w:rFonts w:ascii="Aptos" w:hAnsi="Aptos" w:cs="Arial"/>
          <w:color w:val="808080" w:themeColor="background1" w:themeShade="80"/>
          <w:sz w:val="20"/>
        </w:rPr>
        <w:t xml:space="preserve">species together with those of the two new species (in red). </w:t>
      </w:r>
    </w:p>
    <w:p w14:paraId="462BF8E1" w14:textId="77777777" w:rsidR="00A64618" w:rsidRDefault="00A64618" w:rsidP="00FC2269"/>
    <w:p w14:paraId="5556E8C1" w14:textId="2AF60CC5" w:rsidR="00A174CC" w:rsidRPr="00F110F7" w:rsidRDefault="00A174CC" w:rsidP="00FC2269">
      <w:pPr>
        <w:rPr>
          <w:rFonts w:ascii="Aptos" w:hAnsi="Aptos"/>
          <w:color w:val="0070C0"/>
        </w:rPr>
      </w:pPr>
    </w:p>
    <w:sectPr w:rsidR="00A174CC" w:rsidRPr="00F110F7" w:rsidSect="00A82FBB">
      <w:headerReference w:type="default" r:id="rId21"/>
      <w:footerReference w:type="default" r:id="rId22"/>
      <w:pgSz w:w="11906" w:h="16838"/>
      <w:pgMar w:top="1440" w:right="1133" w:bottom="993" w:left="1440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E24A00" w14:textId="77777777" w:rsidR="008856BB" w:rsidRDefault="008856BB">
      <w:r>
        <w:separator/>
      </w:r>
    </w:p>
  </w:endnote>
  <w:endnote w:type="continuationSeparator" w:id="0">
    <w:p w14:paraId="49517E5B" w14:textId="77777777" w:rsidR="008856BB" w:rsidRDefault="008856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SemiBold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98371881"/>
      <w:docPartObj>
        <w:docPartGallery w:val="Page Numbers (Bottom of Page)"/>
        <w:docPartUnique/>
      </w:docPartObj>
    </w:sdtPr>
    <w:sdtEndPr>
      <w:rPr>
        <w:rFonts w:ascii="Aptos" w:hAnsi="Aptos"/>
        <w:color w:val="7F7F7F" w:themeColor="background1" w:themeShade="7F"/>
        <w:spacing w:val="60"/>
        <w:sz w:val="16"/>
        <w:szCs w:val="16"/>
      </w:rPr>
    </w:sdtEndPr>
    <w:sdtContent>
      <w:p w14:paraId="301D0DEA" w14:textId="0546672C" w:rsidR="00AD5A3A" w:rsidRPr="00AD5A3A" w:rsidRDefault="00AD5A3A">
        <w:pPr>
          <w:pStyle w:val="Footer"/>
          <w:pBdr>
            <w:top w:val="single" w:sz="4" w:space="1" w:color="D9D9D9" w:themeColor="background1" w:themeShade="D9"/>
          </w:pBdr>
          <w:rPr>
            <w:rFonts w:ascii="Aptos" w:hAnsi="Aptos"/>
            <w:b/>
            <w:bCs/>
            <w:sz w:val="16"/>
            <w:szCs w:val="16"/>
          </w:rPr>
        </w:pPr>
        <w:r w:rsidRPr="00AD5A3A">
          <w:rPr>
            <w:rFonts w:ascii="Aptos" w:hAnsi="Aptos"/>
            <w:sz w:val="16"/>
            <w:szCs w:val="16"/>
          </w:rPr>
          <w:fldChar w:fldCharType="begin"/>
        </w:r>
        <w:r w:rsidRPr="00AD5A3A">
          <w:rPr>
            <w:rFonts w:ascii="Aptos" w:hAnsi="Aptos"/>
            <w:sz w:val="16"/>
            <w:szCs w:val="16"/>
          </w:rPr>
          <w:instrText xml:space="preserve"> PAGE   \* MERGEFORMAT </w:instrText>
        </w:r>
        <w:r w:rsidRPr="00AD5A3A">
          <w:rPr>
            <w:rFonts w:ascii="Aptos" w:hAnsi="Aptos"/>
            <w:sz w:val="16"/>
            <w:szCs w:val="16"/>
          </w:rPr>
          <w:fldChar w:fldCharType="separate"/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t>2</w:t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fldChar w:fldCharType="end"/>
        </w:r>
        <w:r w:rsidRPr="00AD5A3A">
          <w:rPr>
            <w:rFonts w:ascii="Aptos" w:hAnsi="Aptos"/>
            <w:b/>
            <w:bCs/>
            <w:sz w:val="16"/>
            <w:szCs w:val="16"/>
          </w:rPr>
          <w:t xml:space="preserve"> | </w:t>
        </w:r>
        <w:r w:rsidRPr="00AD5A3A">
          <w:rPr>
            <w:rFonts w:ascii="Aptos" w:hAnsi="Aptos"/>
            <w:color w:val="7F7F7F" w:themeColor="background1" w:themeShade="7F"/>
            <w:spacing w:val="60"/>
            <w:sz w:val="16"/>
            <w:szCs w:val="16"/>
          </w:rPr>
          <w:t>Page</w:t>
        </w:r>
      </w:p>
    </w:sdtContent>
  </w:sdt>
  <w:p w14:paraId="2FCECFD9" w14:textId="77777777" w:rsidR="00AD5A3A" w:rsidRDefault="00AD5A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64AD43" w14:textId="77777777" w:rsidR="008856BB" w:rsidRDefault="008856BB">
      <w:r>
        <w:separator/>
      </w:r>
    </w:p>
  </w:footnote>
  <w:footnote w:type="continuationSeparator" w:id="0">
    <w:p w14:paraId="1C27403C" w14:textId="77777777" w:rsidR="008856BB" w:rsidRDefault="008856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CCB4D" w14:textId="5F734E59" w:rsidR="00F911F1" w:rsidRPr="00F110F7" w:rsidRDefault="00ED4569" w:rsidP="00AD5A3A">
    <w:pPr>
      <w:pStyle w:val="Header"/>
      <w:jc w:val="right"/>
      <w:rPr>
        <w:i/>
        <w:sz w:val="18"/>
        <w:szCs w:val="18"/>
      </w:rPr>
    </w:pPr>
    <w:r w:rsidRPr="00C95FB7">
      <w:rPr>
        <w:rFonts w:ascii="Aptos" w:hAnsi="Aptos"/>
        <w:noProof/>
      </w:rPr>
      <w:drawing>
        <wp:anchor distT="0" distB="0" distL="114300" distR="114300" simplePos="0" relativeHeight="251659264" behindDoc="0" locked="0" layoutInCell="1" allowOverlap="1" wp14:anchorId="4A2F57D8" wp14:editId="36A0E421">
          <wp:simplePos x="0" y="0"/>
          <wp:positionH relativeFrom="margin">
            <wp:posOffset>243444</wp:posOffset>
          </wp:positionH>
          <wp:positionV relativeFrom="paragraph">
            <wp:posOffset>-105831</wp:posOffset>
          </wp:positionV>
          <wp:extent cx="560705" cy="344170"/>
          <wp:effectExtent l="0" t="0" r="0" b="0"/>
          <wp:wrapSquare wrapText="bothSides"/>
          <wp:docPr id="2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344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5A3A" w:rsidRPr="00F110F7">
      <w:rPr>
        <w:rFonts w:ascii="Aptos" w:hAnsi="Aptos"/>
        <w:i/>
        <w:sz w:val="18"/>
        <w:szCs w:val="18"/>
      </w:rPr>
      <w:t>ICTV Taxonomy Proposal Form 202</w:t>
    </w:r>
    <w:r w:rsidR="003E0AEA">
      <w:rPr>
        <w:rFonts w:ascii="Aptos" w:hAnsi="Aptos"/>
        <w:i/>
        <w:sz w:val="18"/>
        <w:szCs w:val="18"/>
      </w:rPr>
      <w:t>6</w:t>
    </w:r>
    <w:r w:rsidR="00AD5A3A" w:rsidRPr="00F110F7">
      <w:rPr>
        <w:rFonts w:ascii="Aptos" w:hAnsi="Aptos"/>
        <w:i/>
        <w:sz w:val="18"/>
        <w:szCs w:val="18"/>
      </w:rPr>
      <w:t xml:space="preserve"> v.</w:t>
    </w:r>
    <w:r w:rsidR="003E0AEA">
      <w:rPr>
        <w:rFonts w:ascii="Aptos" w:hAnsi="Aptos"/>
        <w:i/>
        <w:sz w:val="18"/>
        <w:szCs w:val="18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9C0BA1"/>
    <w:multiLevelType w:val="hybridMultilevel"/>
    <w:tmpl w:val="90908F5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895761"/>
    <w:multiLevelType w:val="multilevel"/>
    <w:tmpl w:val="B7608EB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53514B1"/>
    <w:multiLevelType w:val="hybridMultilevel"/>
    <w:tmpl w:val="FE467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F44E28"/>
    <w:multiLevelType w:val="hybridMultilevel"/>
    <w:tmpl w:val="17546E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EB1622"/>
    <w:multiLevelType w:val="multilevel"/>
    <w:tmpl w:val="78EEA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59410F9"/>
    <w:multiLevelType w:val="multilevel"/>
    <w:tmpl w:val="B18CCF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763A6D90"/>
    <w:multiLevelType w:val="hybridMultilevel"/>
    <w:tmpl w:val="F4C617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/>
  <w:documentProtection w:edit="readOnly" w:enforcement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4CC"/>
    <w:rsid w:val="00017BF9"/>
    <w:rsid w:val="00021AB1"/>
    <w:rsid w:val="00023385"/>
    <w:rsid w:val="00035A87"/>
    <w:rsid w:val="000406E1"/>
    <w:rsid w:val="00040CB0"/>
    <w:rsid w:val="0004176B"/>
    <w:rsid w:val="000449DB"/>
    <w:rsid w:val="00055E7B"/>
    <w:rsid w:val="0008012E"/>
    <w:rsid w:val="00082745"/>
    <w:rsid w:val="000A146A"/>
    <w:rsid w:val="000A57D6"/>
    <w:rsid w:val="000A64D3"/>
    <w:rsid w:val="000A7027"/>
    <w:rsid w:val="000B1BF3"/>
    <w:rsid w:val="000B5D78"/>
    <w:rsid w:val="000B6878"/>
    <w:rsid w:val="000D182E"/>
    <w:rsid w:val="000E54FF"/>
    <w:rsid w:val="000E6C9A"/>
    <w:rsid w:val="000F51F4"/>
    <w:rsid w:val="000F7067"/>
    <w:rsid w:val="00106232"/>
    <w:rsid w:val="0011008F"/>
    <w:rsid w:val="00111EDF"/>
    <w:rsid w:val="00117C72"/>
    <w:rsid w:val="0013113D"/>
    <w:rsid w:val="001322FC"/>
    <w:rsid w:val="00171083"/>
    <w:rsid w:val="00172351"/>
    <w:rsid w:val="001D0007"/>
    <w:rsid w:val="001D0FCA"/>
    <w:rsid w:val="001D3E3E"/>
    <w:rsid w:val="00220A26"/>
    <w:rsid w:val="002312CE"/>
    <w:rsid w:val="0023149A"/>
    <w:rsid w:val="0023696B"/>
    <w:rsid w:val="0024086E"/>
    <w:rsid w:val="0025498B"/>
    <w:rsid w:val="00273642"/>
    <w:rsid w:val="00281C4F"/>
    <w:rsid w:val="00296DA3"/>
    <w:rsid w:val="002A5A83"/>
    <w:rsid w:val="002C689B"/>
    <w:rsid w:val="002D4340"/>
    <w:rsid w:val="00327E73"/>
    <w:rsid w:val="00333392"/>
    <w:rsid w:val="00335CDA"/>
    <w:rsid w:val="00355CE0"/>
    <w:rsid w:val="00363A30"/>
    <w:rsid w:val="0037243A"/>
    <w:rsid w:val="00373685"/>
    <w:rsid w:val="00382FE8"/>
    <w:rsid w:val="00383BBF"/>
    <w:rsid w:val="0038593F"/>
    <w:rsid w:val="003A166F"/>
    <w:rsid w:val="003A18C5"/>
    <w:rsid w:val="003A5ED7"/>
    <w:rsid w:val="003B0883"/>
    <w:rsid w:val="003B3832"/>
    <w:rsid w:val="003C5428"/>
    <w:rsid w:val="003E0AEA"/>
    <w:rsid w:val="003F2A97"/>
    <w:rsid w:val="003F549E"/>
    <w:rsid w:val="0043110C"/>
    <w:rsid w:val="0043170A"/>
    <w:rsid w:val="00437970"/>
    <w:rsid w:val="00471256"/>
    <w:rsid w:val="0047406B"/>
    <w:rsid w:val="00474185"/>
    <w:rsid w:val="004D3E8E"/>
    <w:rsid w:val="004E6E0C"/>
    <w:rsid w:val="004F2F1E"/>
    <w:rsid w:val="004F3196"/>
    <w:rsid w:val="00536426"/>
    <w:rsid w:val="00543F86"/>
    <w:rsid w:val="0055461D"/>
    <w:rsid w:val="0058465A"/>
    <w:rsid w:val="00590DF3"/>
    <w:rsid w:val="005A54C3"/>
    <w:rsid w:val="005B4C7D"/>
    <w:rsid w:val="005C1CD6"/>
    <w:rsid w:val="005D30A7"/>
    <w:rsid w:val="006043FB"/>
    <w:rsid w:val="006058BD"/>
    <w:rsid w:val="00607227"/>
    <w:rsid w:val="006109F7"/>
    <w:rsid w:val="00622CD7"/>
    <w:rsid w:val="006340FA"/>
    <w:rsid w:val="006448A1"/>
    <w:rsid w:val="00647814"/>
    <w:rsid w:val="0067795B"/>
    <w:rsid w:val="00681978"/>
    <w:rsid w:val="00683D0C"/>
    <w:rsid w:val="00691265"/>
    <w:rsid w:val="0069192D"/>
    <w:rsid w:val="00695507"/>
    <w:rsid w:val="0069568A"/>
    <w:rsid w:val="006A682F"/>
    <w:rsid w:val="006A7560"/>
    <w:rsid w:val="006B7AB8"/>
    <w:rsid w:val="006C0F51"/>
    <w:rsid w:val="006C41BD"/>
    <w:rsid w:val="006D18F6"/>
    <w:rsid w:val="006D428E"/>
    <w:rsid w:val="006F33B7"/>
    <w:rsid w:val="00723577"/>
    <w:rsid w:val="0072682D"/>
    <w:rsid w:val="00736440"/>
    <w:rsid w:val="00737875"/>
    <w:rsid w:val="00737D12"/>
    <w:rsid w:val="00740A3F"/>
    <w:rsid w:val="00741880"/>
    <w:rsid w:val="00766122"/>
    <w:rsid w:val="00780129"/>
    <w:rsid w:val="007A0A04"/>
    <w:rsid w:val="007B0F70"/>
    <w:rsid w:val="007B6511"/>
    <w:rsid w:val="007D2D68"/>
    <w:rsid w:val="007E0EF5"/>
    <w:rsid w:val="007E3FAE"/>
    <w:rsid w:val="007E667B"/>
    <w:rsid w:val="00820045"/>
    <w:rsid w:val="00822B3A"/>
    <w:rsid w:val="00824208"/>
    <w:rsid w:val="008308A0"/>
    <w:rsid w:val="00852D43"/>
    <w:rsid w:val="00865726"/>
    <w:rsid w:val="008815EE"/>
    <w:rsid w:val="00883A5C"/>
    <w:rsid w:val="008856BB"/>
    <w:rsid w:val="008875A5"/>
    <w:rsid w:val="008A22E9"/>
    <w:rsid w:val="008B43B1"/>
    <w:rsid w:val="008F51E2"/>
    <w:rsid w:val="008F6E3A"/>
    <w:rsid w:val="00901EBC"/>
    <w:rsid w:val="00903048"/>
    <w:rsid w:val="00903EEC"/>
    <w:rsid w:val="009078FF"/>
    <w:rsid w:val="009356CB"/>
    <w:rsid w:val="009457C8"/>
    <w:rsid w:val="00953FFE"/>
    <w:rsid w:val="00964F7C"/>
    <w:rsid w:val="009703AF"/>
    <w:rsid w:val="00974174"/>
    <w:rsid w:val="009741D1"/>
    <w:rsid w:val="00974C28"/>
    <w:rsid w:val="0097608C"/>
    <w:rsid w:val="00976E37"/>
    <w:rsid w:val="0099506A"/>
    <w:rsid w:val="009A3B4A"/>
    <w:rsid w:val="009C2D6C"/>
    <w:rsid w:val="009D038F"/>
    <w:rsid w:val="009F7856"/>
    <w:rsid w:val="00A02BB1"/>
    <w:rsid w:val="00A10BA1"/>
    <w:rsid w:val="00A138EE"/>
    <w:rsid w:val="00A174CC"/>
    <w:rsid w:val="00A2357C"/>
    <w:rsid w:val="00A443CA"/>
    <w:rsid w:val="00A461A5"/>
    <w:rsid w:val="00A64618"/>
    <w:rsid w:val="00A71C40"/>
    <w:rsid w:val="00A77B8E"/>
    <w:rsid w:val="00A82FBB"/>
    <w:rsid w:val="00A86F3C"/>
    <w:rsid w:val="00AA4711"/>
    <w:rsid w:val="00AB2E95"/>
    <w:rsid w:val="00AD201A"/>
    <w:rsid w:val="00AD2884"/>
    <w:rsid w:val="00AD5A3A"/>
    <w:rsid w:val="00AD759B"/>
    <w:rsid w:val="00AE18B3"/>
    <w:rsid w:val="00AE2E79"/>
    <w:rsid w:val="00AE528C"/>
    <w:rsid w:val="00AF4998"/>
    <w:rsid w:val="00B03B7F"/>
    <w:rsid w:val="00B1187F"/>
    <w:rsid w:val="00B25E4F"/>
    <w:rsid w:val="00B3141A"/>
    <w:rsid w:val="00B35CC8"/>
    <w:rsid w:val="00B364D8"/>
    <w:rsid w:val="00B410A0"/>
    <w:rsid w:val="00B47589"/>
    <w:rsid w:val="00B840AD"/>
    <w:rsid w:val="00BA261A"/>
    <w:rsid w:val="00BB1BAF"/>
    <w:rsid w:val="00BB7694"/>
    <w:rsid w:val="00BD6C0B"/>
    <w:rsid w:val="00BD7967"/>
    <w:rsid w:val="00BE4F5A"/>
    <w:rsid w:val="00C321B1"/>
    <w:rsid w:val="00C55633"/>
    <w:rsid w:val="00C60AE4"/>
    <w:rsid w:val="00C8775F"/>
    <w:rsid w:val="00C95FB7"/>
    <w:rsid w:val="00CD2C82"/>
    <w:rsid w:val="00CE2866"/>
    <w:rsid w:val="00CF59EA"/>
    <w:rsid w:val="00D04287"/>
    <w:rsid w:val="00D062BE"/>
    <w:rsid w:val="00D10857"/>
    <w:rsid w:val="00D13AD5"/>
    <w:rsid w:val="00D23567"/>
    <w:rsid w:val="00D24287"/>
    <w:rsid w:val="00D33995"/>
    <w:rsid w:val="00D3456A"/>
    <w:rsid w:val="00D46663"/>
    <w:rsid w:val="00D56DFC"/>
    <w:rsid w:val="00D77E1C"/>
    <w:rsid w:val="00DB4465"/>
    <w:rsid w:val="00DC7FC7"/>
    <w:rsid w:val="00DD58AA"/>
    <w:rsid w:val="00DE01F5"/>
    <w:rsid w:val="00E034BE"/>
    <w:rsid w:val="00E040C6"/>
    <w:rsid w:val="00E37077"/>
    <w:rsid w:val="00E466BD"/>
    <w:rsid w:val="00E50727"/>
    <w:rsid w:val="00E7239D"/>
    <w:rsid w:val="00E863D4"/>
    <w:rsid w:val="00E92794"/>
    <w:rsid w:val="00E969AE"/>
    <w:rsid w:val="00EB1B35"/>
    <w:rsid w:val="00EC2017"/>
    <w:rsid w:val="00ED4569"/>
    <w:rsid w:val="00EE484F"/>
    <w:rsid w:val="00EF2448"/>
    <w:rsid w:val="00EF4DD2"/>
    <w:rsid w:val="00F03A3B"/>
    <w:rsid w:val="00F0430A"/>
    <w:rsid w:val="00F110F7"/>
    <w:rsid w:val="00F148A4"/>
    <w:rsid w:val="00F24611"/>
    <w:rsid w:val="00F62692"/>
    <w:rsid w:val="00F711CE"/>
    <w:rsid w:val="00F74510"/>
    <w:rsid w:val="00F9028E"/>
    <w:rsid w:val="00F911F1"/>
    <w:rsid w:val="00F943F9"/>
    <w:rsid w:val="00FA1DC3"/>
    <w:rsid w:val="00FB300C"/>
    <w:rsid w:val="00FC2269"/>
    <w:rsid w:val="00FF4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5D578D2"/>
  <w15:docId w15:val="{E5A7C67D-C67A-514A-969E-A3FDEE91B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MS Mincho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05B35"/>
    <w:rPr>
      <w:rFonts w:ascii="Times New Roman" w:eastAsia="Times New Roman" w:hAnsi="Times New Roman" w:cs="Times New Roman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549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IndentChar">
    <w:name w:val="Body Text Indent Char"/>
    <w:basedOn w:val="DefaultParagraphFont"/>
    <w:link w:val="BodyTextIndent"/>
    <w:semiHidden/>
    <w:qFormat/>
    <w:rsid w:val="00F05B35"/>
    <w:rPr>
      <w:rFonts w:ascii="Times" w:eastAsia="Times" w:hAnsi="Times" w:cs="Times New Roman"/>
      <w:szCs w:val="20"/>
      <w:lang w:val="en-US" w:eastAsia="en-GB"/>
    </w:rPr>
  </w:style>
  <w:style w:type="character" w:customStyle="1" w:styleId="InternetLink">
    <w:name w:val="Internet Link"/>
    <w:rsid w:val="00F05B35"/>
    <w:rPr>
      <w:color w:val="0000FF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C6960"/>
    <w:rPr>
      <w:rFonts w:ascii="Times New Roman" w:eastAsia="Times New Roman" w:hAnsi="Times New Roman" w:cs="Times New Roman"/>
      <w:sz w:val="18"/>
      <w:szCs w:val="18"/>
      <w:lang w:val="en-US"/>
    </w:rPr>
  </w:style>
  <w:style w:type="character" w:customStyle="1" w:styleId="refsource">
    <w:name w:val="refsource"/>
    <w:basedOn w:val="DefaultParagraphFont"/>
    <w:qFormat/>
    <w:rsid w:val="006C6960"/>
  </w:style>
  <w:style w:type="character" w:customStyle="1" w:styleId="HeaderChar">
    <w:name w:val="Header Char"/>
    <w:basedOn w:val="DefaultParagraphFont"/>
    <w:link w:val="Head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VisitedInternetLink">
    <w:name w:val="Visited Internet Link"/>
    <w:rPr>
      <w:color w:val="80000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styleId="BodyTextIndent">
    <w:name w:val="Body Text Indent"/>
    <w:basedOn w:val="Normal"/>
    <w:link w:val="BodyTextIndentChar"/>
    <w:semiHidden/>
    <w:rsid w:val="00F05B35"/>
    <w:pPr>
      <w:ind w:left="2880" w:hanging="2880"/>
    </w:pPr>
    <w:rPr>
      <w:rFonts w:ascii="Times" w:eastAsia="Times" w:hAnsi="Times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C6960"/>
    <w:rPr>
      <w:sz w:val="18"/>
      <w:szCs w:val="18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4609D1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uiPriority w:val="99"/>
    <w:unhideWhenUsed/>
    <w:rsid w:val="004609D1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uiPriority w:val="39"/>
    <w:rsid w:val="00F05B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nhideWhenUsed/>
    <w:rsid w:val="004379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3797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3797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2682D"/>
    <w:rPr>
      <w:rFonts w:ascii="Times New Roman" w:eastAsia="Times New Roman" w:hAnsi="Times New Roman" w:cs="Times New Roman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3A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3AD5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683D0C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3F549E"/>
    <w:rPr>
      <w:rFonts w:asciiTheme="majorHAnsi" w:eastAsiaTheme="majorEastAsia" w:hAnsiTheme="majorHAnsi" w:cstheme="majorBidi"/>
      <w:color w:val="1F3763" w:themeColor="accent1" w:themeShade="7F"/>
      <w:lang w:val="en-US"/>
    </w:rPr>
  </w:style>
  <w:style w:type="paragraph" w:styleId="NormalWeb">
    <w:name w:val="Normal (Web)"/>
    <w:basedOn w:val="Normal"/>
    <w:uiPriority w:val="99"/>
    <w:semiHidden/>
    <w:unhideWhenUsed/>
    <w:rsid w:val="00281C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plopezlambertini@gmail.com" TargetMode="External"/><Relationship Id="rId18" Type="http://schemas.openxmlformats.org/officeDocument/2006/relationships/hyperlink" Target="mailto:zerbini@ufv.br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mailto:lett@cirad.fr" TargetMode="External"/><Relationship Id="rId17" Type="http://schemas.openxmlformats.org/officeDocument/2006/relationships/hyperlink" Target="mailto:Arvind.varsani@esu.ed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cica.urbino@cirad.fr" TargetMode="External"/><Relationship Id="rId20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jtascenc@ncsu.edu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simone.ribeiro@embrapa.br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philippe.roumagnac@cirad.fr" TargetMode="External"/><Relationship Id="rId19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mailto:jnavas@eelm.csic.es" TargetMode="External"/><Relationship Id="rId14" Type="http://schemas.openxmlformats.org/officeDocument/2006/relationships/hyperlink" Target="mailto:darrenpatrickmartin@gmail.com" TargetMode="Externa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ＭＳ ゴシック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ＭＳ 明朝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141DA-E478-4434-A4CA-A2F068AF9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1575</Words>
  <Characters>8978</Characters>
  <Application>Microsoft Office Word</Application>
  <DocSecurity>0</DocSecurity>
  <Lines>74</Lines>
  <Paragraphs>21</Paragraphs>
  <ScaleCrop>false</ScaleCrop>
  <HeadingPairs>
    <vt:vector size="6" baseType="variant">
      <vt:variant>
        <vt:lpstr>タイトル</vt:lpstr>
      </vt:variant>
      <vt:variant>
        <vt:i4>1</vt:i4>
      </vt:variant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10532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Simmonds</dc:creator>
  <dc:description/>
  <cp:lastModifiedBy>Peter Simmonds</cp:lastModifiedBy>
  <cp:revision>3</cp:revision>
  <dcterms:created xsi:type="dcterms:W3CDTF">2026-09-25T08:19:00Z</dcterms:created>
  <dcterms:modified xsi:type="dcterms:W3CDTF">2026-10-06T09:38:00Z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